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a20" w14:textId="5f0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21 қазандағы № 320 бірлескен қаулысы және Алматы облыстық мәслихатының 2025 жылғы 21 қазандағы № 42-237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ономастикалық комиссияның 2025 жылғы 10 қыркүйектегі қорытындысына сәйкес Алматы облысының әкімідігі ҚАУЛЫ ЕТЕДІ және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(1-ші линия) – "Әбдіқадыр Нұрмағанбетов"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(2-ші линия) – "Ақбай Әлібаев"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(3-ші линия) – "Жақыпжан Шарипов"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(4-ші линия) – "Сүндетбай Балхашев"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(6-шы линия) – "Жұмабек Жақыпов"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(8-ші линия) – "Әукен Жылқыбаев" көшесі.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тілдерді дамыту басқармасы", "Қонаев қаласы әкімінің аппараты" мемлекеттік мекемелері осы бірлескен Алматы облысы әкімдігінің қаулысынан және Алматы облысы мәслихатының шешімінен туындайтын барлық қажетті шараларды қабылдасын.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облысы әкімдігінің қаулысының және Алматы облысы мәслихаты шешімінің орындалуын бақылау Алматы облысы әкімінің жетекшілік ететін орынбасарына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облысы әкімдігінің қаулысы және Алматы облысы мәслихатының шешімі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Сұлтангазиев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