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90f4" w14:textId="0149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2024 жылғы 18 наурыздағы № 117 "Ырғыз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Ақтөбе облысы Ырғыз аудандық мәслихатының 2025 жылғы 18 желтоқсандағы № 284 шешімі. Қазақстан Республикасының Әділет министрлігінде 2025 жылғы 22 желтоқсанда № 37641 болып тіркелді</w:t>
      </w:r>
    </w:p>
    <w:p>
      <w:pPr>
        <w:spacing w:after="0"/>
        <w:ind w:left="0"/>
        <w:jc w:val="both"/>
      </w:pPr>
      <w:bookmarkStart w:name="z2" w:id="0"/>
      <w:r>
        <w:rPr>
          <w:rFonts w:ascii="Times New Roman"/>
          <w:b w:val="false"/>
          <w:i w:val="false"/>
          <w:color w:val="000000"/>
          <w:sz w:val="28"/>
        </w:rPr>
        <w:t>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"Ырғыз ауданында тұрғын үй көмегін көрсетудің мөлшері мен тәртібін айқындау туралы" 2024 жылғы 18 наурыздағы № 117 (Нормативтік құқықтық актілерді мемлекеттік тіркеу тізілімінде № 8545-04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көрсетілген шешімнің тақырыбы мынадай редакцияда жазылсын:</w:t>
      </w:r>
    </w:p>
    <w:bookmarkEnd w:id="2"/>
    <w:p>
      <w:pPr>
        <w:spacing w:after="0"/>
        <w:ind w:left="0"/>
        <w:jc w:val="both"/>
      </w:pPr>
      <w:r>
        <w:rPr>
          <w:rFonts w:ascii="Times New Roman"/>
          <w:b w:val="false"/>
          <w:i w:val="false"/>
          <w:color w:val="000000"/>
          <w:sz w:val="28"/>
        </w:rPr>
        <w:t>
      "Ырғыз ауданында тұрғын үй көмегін көрсетудің мөлшері мен қағидаларын бекіту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Ырғыз ауданында тұрғын үй көмегін көрсетудің мөлшері мен қағидалары бекітілсін.";</w:t>
      </w:r>
    </w:p>
    <w:p>
      <w:pPr>
        <w:spacing w:after="0"/>
        <w:ind w:left="0"/>
        <w:jc w:val="both"/>
      </w:pPr>
      <w:r>
        <w:rPr>
          <w:rFonts w:ascii="Times New Roman"/>
          <w:b w:val="false"/>
          <w:i w:val="false"/>
          <w:color w:val="000000"/>
          <w:sz w:val="28"/>
        </w:rPr>
        <w:t>
      көрсетілген шешіммен бекітілген Ырғыз ауданында тұрғын үй көмегін көрсету мөлшері мен тәртібі бойынша:</w:t>
      </w:r>
    </w:p>
    <w:bookmarkStart w:name="z6" w:id="4"/>
    <w:p>
      <w:pPr>
        <w:spacing w:after="0"/>
        <w:ind w:left="0"/>
        <w:jc w:val="both"/>
      </w:pPr>
      <w:r>
        <w:rPr>
          <w:rFonts w:ascii="Times New Roman"/>
          <w:b w:val="false"/>
          <w:i w:val="false"/>
          <w:color w:val="000000"/>
          <w:sz w:val="28"/>
        </w:rPr>
        <w:t>
      тақырып мынадай редакцияда жазылсын:</w:t>
      </w:r>
    </w:p>
    <w:bookmarkEnd w:id="4"/>
    <w:p>
      <w:pPr>
        <w:spacing w:after="0"/>
        <w:ind w:left="0"/>
        <w:jc w:val="both"/>
      </w:pPr>
      <w:r>
        <w:rPr>
          <w:rFonts w:ascii="Times New Roman"/>
          <w:b w:val="false"/>
          <w:i w:val="false"/>
          <w:color w:val="000000"/>
          <w:sz w:val="28"/>
        </w:rPr>
        <w:t>
      "Ырғыз ауданында тұрғын үй көмегін көрсетудің мөлшері мен қағидасы";</w:t>
      </w:r>
    </w:p>
    <w:bookmarkStart w:name="z7" w:id="5"/>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 қосымшасында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үшінші бөлігі жаңа редакцияда жазылсын:</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табысына қатысты жол берілетін шекті шығындардың үлесі 5 (бес) пайыз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xml:space="preserve">
      "Тұрғын үй көмегін көрсету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бекітілген Тұрғын үй қағидаларының (бұдан әрі-Қағидалар) </w:t>
      </w:r>
      <w:r>
        <w:rPr>
          <w:rFonts w:ascii="Times New Roman"/>
          <w:b w:val="false"/>
          <w:i w:val="false"/>
          <w:color w:val="000000"/>
          <w:sz w:val="28"/>
        </w:rPr>
        <w:t>4-1 – тармағына</w:t>
      </w:r>
      <w:r>
        <w:rPr>
          <w:rFonts w:ascii="Times New Roman"/>
          <w:b w:val="false"/>
          <w:i w:val="false"/>
          <w:color w:val="000000"/>
          <w:sz w:val="28"/>
        </w:rPr>
        <w:t xml:space="preserve"> сәйкес көрсетілетін қызметті беруші тұрғын үй көмегін көрсетудің мөлшерін есептейді.";</w:t>
      </w:r>
    </w:p>
    <w:bookmarkStart w:name="z10" w:id="6"/>
    <w:p>
      <w:pPr>
        <w:spacing w:after="0"/>
        <w:ind w:left="0"/>
        <w:jc w:val="both"/>
      </w:pPr>
      <w:r>
        <w:rPr>
          <w:rFonts w:ascii="Times New Roman"/>
          <w:b w:val="false"/>
          <w:i w:val="false"/>
          <w:color w:val="000000"/>
          <w:sz w:val="28"/>
        </w:rPr>
        <w:t xml:space="preserve">
      жоғары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мынадай мазмұндағы жаңа редакцияда жазылсын:</w:t>
      </w:r>
    </w:p>
    <w:bookmarkEnd w:id="6"/>
    <w:p>
      <w:pPr>
        <w:spacing w:after="0"/>
        <w:ind w:left="0"/>
        <w:jc w:val="both"/>
      </w:pPr>
      <w:r>
        <w:rPr>
          <w:rFonts w:ascii="Times New Roman"/>
          <w:b w:val="false"/>
          <w:i w:val="false"/>
          <w:color w:val="000000"/>
          <w:sz w:val="28"/>
        </w:rPr>
        <w:t>
      "3. Көрсетілетін қызметті алушының жиынтық табасын көрсетілетін қызметті беруші Қағидаларға сәйкес тұрғын үй көмегін тағайындауға өтініш берген тоқсанның алдындағы тоқсанға есептейді.";</w:t>
      </w:r>
    </w:p>
    <w:bookmarkStart w:name="z11" w:id="7"/>
    <w:p>
      <w:pPr>
        <w:spacing w:after="0"/>
        <w:ind w:left="0"/>
        <w:jc w:val="both"/>
      </w:pPr>
      <w:r>
        <w:rPr>
          <w:rFonts w:ascii="Times New Roman"/>
          <w:b w:val="false"/>
          <w:i w:val="false"/>
          <w:color w:val="000000"/>
          <w:sz w:val="28"/>
        </w:rPr>
        <w:t>
      2. "Ырғыз аудандық мәслихатының аппараты" мемлекеттік мекемесі заңнамада белгіленген тәртіппен:</w:t>
      </w:r>
    </w:p>
    <w:bookmarkEnd w:id="7"/>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Ырғыз аудандық мәслихатының интернет-ресурсында орналастыруды қамтамасыз етсін.</w:t>
      </w:r>
    </w:p>
    <w:bookmarkStart w:name="z12" w:id="8"/>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