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bfa" w14:textId="d8c7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22 сәуірдегі № 8С-36/4 шешімі. Ақмола облысының Әділет департаментінде 2025 жылғы 24 сәуірде № 8915-03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