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e8cc" w14:textId="548e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2016 жылғы 22 тамыздағы № A-7/223 "Аудандық коммуналдық мүлікті иеліктен айыру түрлерін таңдау жөніндегі өлшемшарттарды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2025 жылғы 14 сәуірдегі № А-2/82 қаулысы. Ақмола облысының Әділет департаментінде 2025 жылғы 15 сәуірде № 8910-03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коммуналдық мүлікті иеліктен айыру түрлерін таңдау жөніндегі өлшемшарттарды айқындау туралы" Шортанды ауданы әкімдігінің 2016 жылғы 22 тамыздағы № A-7/223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