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0525" w14:textId="75b0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2023 жылғы 26 желтоқсандағы № С-8/5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2025 жылғы 29 мамырдағы № С-23/5 шешімі. Ақмола облысының Әділет департаментінде 2025 жылғы 30 мамырда № 8954-03 болып тіркелді</w:t>
      </w:r>
    </w:p>
    <w:p>
      <w:pPr>
        <w:spacing w:after="0"/>
        <w:ind w:left="0"/>
        <w:jc w:val="both"/>
      </w:pPr>
      <w:bookmarkStart w:name="z1" w:id="0"/>
      <w:r>
        <w:rPr>
          <w:rFonts w:ascii="Times New Roman"/>
          <w:b w:val="false"/>
          <w:i w:val="false"/>
          <w:color w:val="000000"/>
          <w:sz w:val="28"/>
        </w:rPr>
        <w:t>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С-8/5 (Нормативтік құқықтық актілерді мемлекеттік тіркеу тізілімінде № 8689-03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Біржан сал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Біржан сал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Біржан сал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тармақшасының он жетінші, он сегізінші, он тоғызыншы, жиырмасыншы және жиырма төртінші абзацтарындағы "10 (он)" деген сандар мен сөзі "15 (он бес)" деген сандар мен сөзіне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келуіне бір рет үш айдан кешіктірмей 145 (жүз қырық бес) айлық есептік көрсеткіш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келуіне бір рет үш айдан кешіктірмей 145 (жүз қырық бес) айлық есептік көрсеткіш мөлшерінде;</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4)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6) бас бостандығынан айыру орындарынан босатылған адамдарға, босатылған күннен бастап үш айдан кешіктірмей бір рет 15 (он бес) айлық есептік көрсеткіш мөлшерінде;</w:t>
      </w:r>
    </w:p>
    <w:p>
      <w:pPr>
        <w:spacing w:after="0"/>
        <w:ind w:left="0"/>
        <w:jc w:val="both"/>
      </w:pPr>
      <w:r>
        <w:rPr>
          <w:rFonts w:ascii="Times New Roman"/>
          <w:b w:val="false"/>
          <w:i w:val="false"/>
          <w:color w:val="000000"/>
          <w:sz w:val="28"/>
        </w:rPr>
        <w:t>
      7) Қазақстан Республикасының медициналық колледждерінде күндізгі нысан бойынша ақылы негізде оқитын мүгедектігі бар адамдарға, мүгедектігі бар балаларға, жетім балаларға, ата-анасының қамқорлығынсыз қалған балаларға, жиырма үш жасқа дейінгі көп балалы отбасылардан шыққан балаларға және атаулы әлеуметтік көмек алатын аз қамтылған отбасылардан шыққан балаларға оқу орнынан анықтама негізінде Біржан сал ауданында жұмыс істеуді ескере отырып, жылына 1 рет оқу құнынан 100 (жүз) пайыз мөлшерінде;</w:t>
      </w:r>
    </w:p>
    <w:p>
      <w:pPr>
        <w:spacing w:after="0"/>
        <w:ind w:left="0"/>
        <w:jc w:val="both"/>
      </w:pPr>
      <w:r>
        <w:rPr>
          <w:rFonts w:ascii="Times New Roman"/>
          <w:b w:val="false"/>
          <w:i w:val="false"/>
          <w:color w:val="000000"/>
          <w:sz w:val="28"/>
        </w:rPr>
        <w:t>
      8) Ұлы Отан соғысының ардагерлеріне коммуналдық қызметтер үшін шығындарына ай сайын 100 (жүз) пайыз мөлшерінде;</w:t>
      </w:r>
    </w:p>
    <w:p>
      <w:pPr>
        <w:spacing w:after="0"/>
        <w:ind w:left="0"/>
        <w:jc w:val="both"/>
      </w:pPr>
      <w:r>
        <w:rPr>
          <w:rFonts w:ascii="Times New Roman"/>
          <w:b w:val="false"/>
          <w:i w:val="false"/>
          <w:color w:val="000000"/>
          <w:sz w:val="28"/>
        </w:rPr>
        <w:t>
      9) "Ардагерлер туралы" Қазақстан Республикасы Заңының 4, 5 және 6-баптарында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10) "Ардагерлер туралы" Қазақстан Республикасы Заңының 4, 5 және 6-баптарында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емдеуге жатқызу орнына дейін және кері қайтуға растайтын құжаттарды ұсынған кезде жылына 1 рет 20 (жиырма) айлық есептік көрсеткіш мөлшерінде;</w:t>
      </w:r>
    </w:p>
    <w:p>
      <w:pPr>
        <w:spacing w:after="0"/>
        <w:ind w:left="0"/>
        <w:jc w:val="both"/>
      </w:pPr>
      <w:r>
        <w:rPr>
          <w:rFonts w:ascii="Times New Roman"/>
          <w:b w:val="false"/>
          <w:i w:val="false"/>
          <w:color w:val="000000"/>
          <w:sz w:val="28"/>
        </w:rPr>
        <w:t>
      11) "Ардагерлер туралы" Қазақстан Республикасы Заңының 4, 5 және 6-баптарында көрсетілген адамдарға, коммуналдық қызмет шығындарын төлеуге ай сайын 4 (төрт) айлық есептік көрсеткіш мөлшерінде, бірақ 7 айдан артық емес;</w:t>
      </w:r>
    </w:p>
    <w:p>
      <w:pPr>
        <w:spacing w:after="0"/>
        <w:ind w:left="0"/>
        <w:jc w:val="both"/>
      </w:pPr>
      <w:r>
        <w:rPr>
          <w:rFonts w:ascii="Times New Roman"/>
          <w:b w:val="false"/>
          <w:i w:val="false"/>
          <w:color w:val="000000"/>
          <w:sz w:val="28"/>
        </w:rPr>
        <w:t>
      12)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13)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Біржан сал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Біржан сал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