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7eb7" w14:textId="8867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2024 жылғы 26 қаңтардағы № 8С-15/3-24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2025 жылғы 27 мамырдағы № 8С-40/5-25 шешімі. Ақмола облысының Әділет департаментінде 2025 жылғы 30 мамырда № 8956-03 болып тіркелді</w:t>
      </w:r>
    </w:p>
    <w:p>
      <w:pPr>
        <w:spacing w:after="0"/>
        <w:ind w:left="0"/>
        <w:jc w:val="both"/>
      </w:pPr>
      <w:bookmarkStart w:name="z1" w:id="0"/>
      <w:r>
        <w:rPr>
          <w:rFonts w:ascii="Times New Roman"/>
          <w:b w:val="false"/>
          <w:i w:val="false"/>
          <w:color w:val="000000"/>
          <w:sz w:val="28"/>
        </w:rPr>
        <w:t>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26 қаңтардағы № 8С-15/3-24 (Нормативтік құқықтық актілерді мемлекеттік тіркеу тізілімінде № 8693-03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Ерейментау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Ерейментау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"Ерейментау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1,5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жылына 1 рет азаматтардың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2) 7 мамыр - Отан қорғаушы күніне,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25 (жиырма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13 (он үш )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қаза тапқан әскери қызметшілердің отбасыларына;</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 2 (екі) айлық есептік көрсеткіш мөлшерінде:</w:t>
      </w:r>
    </w:p>
    <w:p>
      <w:pPr>
        <w:spacing w:after="0"/>
        <w:ind w:left="0"/>
        <w:jc w:val="both"/>
      </w:pPr>
      <w:r>
        <w:rPr>
          <w:rFonts w:ascii="Times New Roman"/>
          <w:b w:val="false"/>
          <w:i w:val="false"/>
          <w:color w:val="000000"/>
          <w:sz w:val="28"/>
        </w:rPr>
        <w:t>
      саяси қуғын-сүргiндер құрбандарына;</w:t>
      </w:r>
    </w:p>
    <w:p>
      <w:pPr>
        <w:spacing w:after="0"/>
        <w:ind w:left="0"/>
        <w:jc w:val="both"/>
      </w:pPr>
      <w:r>
        <w:rPr>
          <w:rFonts w:ascii="Times New Roman"/>
          <w:b w:val="false"/>
          <w:i w:val="false"/>
          <w:color w:val="000000"/>
          <w:sz w:val="28"/>
        </w:rPr>
        <w:t>
      саяси қуғын-сүргiндерден зардап шеккендерге;</w:t>
      </w:r>
    </w:p>
    <w:p>
      <w:pPr>
        <w:spacing w:after="0"/>
        <w:ind w:left="0"/>
        <w:jc w:val="both"/>
      </w:pPr>
      <w:r>
        <w:rPr>
          <w:rFonts w:ascii="Times New Roman"/>
          <w:b w:val="false"/>
          <w:i w:val="false"/>
          <w:color w:val="000000"/>
          <w:sz w:val="28"/>
        </w:rPr>
        <w:t>
      5) 1 қазан - Қарттар күніне, 2 (екі) айлық есептік көрсеткіш мөлшерінде:</w:t>
      </w:r>
    </w:p>
    <w:p>
      <w:pPr>
        <w:spacing w:after="0"/>
        <w:ind w:left="0"/>
        <w:jc w:val="both"/>
      </w:pPr>
      <w:r>
        <w:rPr>
          <w:rFonts w:ascii="Times New Roman"/>
          <w:b w:val="false"/>
          <w:i w:val="false"/>
          <w:color w:val="000000"/>
          <w:sz w:val="28"/>
        </w:rPr>
        <w:t>
      Ерейментау қаласының жасына байланысты зейнеткерлікке жұмыссыз болып шыққан, сонымен қатар таратылған (банкрот деп танылған) кәсіпорындардан зейнеткерлерге;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 3 (үш) айлық есептік көрсеткіш мөлшерінде:</w:t>
      </w:r>
    </w:p>
    <w:p>
      <w:pPr>
        <w:spacing w:after="0"/>
        <w:ind w:left="0"/>
        <w:jc w:val="both"/>
      </w:pPr>
      <w:r>
        <w:rPr>
          <w:rFonts w:ascii="Times New Roman"/>
          <w:b w:val="false"/>
          <w:i w:val="false"/>
          <w:color w:val="000000"/>
          <w:sz w:val="28"/>
        </w:rPr>
        <w:t>
      мүгедектігі бар балаларды тәрбиелеуші адамдарға;</w:t>
      </w:r>
    </w:p>
    <w:p>
      <w:pPr>
        <w:spacing w:after="0"/>
        <w:ind w:left="0"/>
        <w:jc w:val="both"/>
      </w:pPr>
      <w:r>
        <w:rPr>
          <w:rFonts w:ascii="Times New Roman"/>
          <w:b w:val="false"/>
          <w:i w:val="false"/>
          <w:color w:val="000000"/>
          <w:sz w:val="28"/>
        </w:rPr>
        <w:t>
      мүгедектігі бар 1, 2, 3 топтардағы адамдарға;</w:t>
      </w:r>
    </w:p>
    <w:p>
      <w:pPr>
        <w:spacing w:after="0"/>
        <w:ind w:left="0"/>
        <w:jc w:val="both"/>
      </w:pPr>
      <w:r>
        <w:rPr>
          <w:rFonts w:ascii="Times New Roman"/>
          <w:b w:val="false"/>
          <w:i w:val="false"/>
          <w:color w:val="000000"/>
          <w:sz w:val="28"/>
        </w:rPr>
        <w:t>
      7) 29 тамыз – Семей ядролық сынақ полигонының жабылған күніне, 10 (он) айлық есептік көрсеткіш мөлшерінде: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7) тармақшасы жаңа редакцияда жазылсын:</w:t>
      </w:r>
    </w:p>
    <w:p>
      <w:pPr>
        <w:spacing w:after="0"/>
        <w:ind w:left="0"/>
        <w:jc w:val="both"/>
      </w:pPr>
      <w:r>
        <w:rPr>
          <w:rFonts w:ascii="Times New Roman"/>
          <w:b w:val="false"/>
          <w:i w:val="false"/>
          <w:color w:val="000000"/>
          <w:sz w:val="28"/>
        </w:rPr>
        <w:t>
      "7) "Ардагерлер туралы" Қазақстан Республикасы Заңының 8-бабының 3) тармақшасында, 6, 5-баптарында көрсетілген адамдарға, Қазақстан Республикасының шегінде жылына 1 рет төлем туралы құжаттар негізінде тіс протездеу құнын өтеуге 25 (жиырма бес) айлық есептік көрсеткіш шекті мөлшерде;";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8) тармақшасы жаңа редакцияда жазылсын:</w:t>
      </w:r>
    </w:p>
    <w:p>
      <w:pPr>
        <w:spacing w:after="0"/>
        <w:ind w:left="0"/>
        <w:jc w:val="both"/>
      </w:pPr>
      <w:r>
        <w:rPr>
          <w:rFonts w:ascii="Times New Roman"/>
          <w:b w:val="false"/>
          <w:i w:val="false"/>
          <w:color w:val="000000"/>
          <w:sz w:val="28"/>
        </w:rPr>
        <w:t>
      "8)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мазмұндағы 9) тармақшамен толықтырылсын:</w:t>
      </w:r>
    </w:p>
    <w:p>
      <w:pPr>
        <w:spacing w:after="0"/>
        <w:ind w:left="0"/>
        <w:jc w:val="both"/>
      </w:pPr>
      <w:r>
        <w:rPr>
          <w:rFonts w:ascii="Times New Roman"/>
          <w:b w:val="false"/>
          <w:i w:val="false"/>
          <w:color w:val="000000"/>
          <w:sz w:val="28"/>
        </w:rPr>
        <w:t>
      "9) мүгедектігі бар адамдарды абилитациялау мен оңалтудың жеке бағдарламасына сәйкес жолдама берілген, бірінші топтағы мүгедектігі бар адамдарға жеке көмекшінің немесе басқа тұлғаларымен санаторийлік-курорттық емдеуге алып жүруіне, жылына 1 рет санаторийлік-курорттық емдеу құнын өтеу ретінде ұсынылатын кепілдік берілген соманың 70 (жетпіс) пайызы мөлшерінде.";</w:t>
      </w:r>
    </w:p>
    <w:bookmarkStart w:name="z11"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12-1-тармақпен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"12-1. Әлеуметтік көмек кірістерді ескере отырып, өтініш бойынша көрсетіледі:</w:t>
      </w:r>
    </w:p>
    <w:p>
      <w:pPr>
        <w:spacing w:after="0"/>
        <w:ind w:left="0"/>
        <w:jc w:val="both"/>
      </w:pPr>
      <w:r>
        <w:rPr>
          <w:rFonts w:ascii="Times New Roman"/>
          <w:b w:val="false"/>
          <w:i w:val="false"/>
          <w:color w:val="000000"/>
          <w:sz w:val="28"/>
        </w:rPr>
        <w:t>
      өткен тоқсандағы айына жан басына шаққандағы орташа табысы ең төменгі күнкөріс деңгейінен 1,5 еселенген мөлшерінен төмен азаматтарға (отбасыларға), жылына 1 рет 30 (отыз) айлық есептік көрсеткіш шекті мөлшерде.";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Ерейментау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М.Абжиков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