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f961" w14:textId="243f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2023 жылғы 17 қарашадағы № 8С 9/4 "Aтбасар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Атбасар аудандық мәслихатының 2025 жылғы 27 ақпандағы № 8С 25/11 шешімі. Ақмола облысының Әділет департаментінде 2025 жылғы 4 наурызда № 8893-03 болып тіркелді</w:t>
      </w:r>
    </w:p>
    <w:p>
      <w:pPr>
        <w:spacing w:after="0"/>
        <w:ind w:left="0"/>
        <w:jc w:val="both"/>
      </w:pPr>
      <w:bookmarkStart w:name="z1" w:id="0"/>
      <w:r>
        <w:rPr>
          <w:rFonts w:ascii="Times New Roman"/>
          <w:b w:val="false"/>
          <w:i w:val="false"/>
          <w:color w:val="000000"/>
          <w:sz w:val="28"/>
        </w:rPr>
        <w:t>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"Aтбасар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қарашадағы № 8С 9/4 (Нормативтік құқықтық актілерді мемлекеттік тіркеу тізілімінде № 8650-03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Атбасар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Атбасар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"Атбасар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 Әлеуметтік көмек көрсетуге жұмсалатын шығыстарды қаржыландыру Атбасар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"17.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 – 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