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2241" w14:textId="4d42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Бұланды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29 сәуірдегі № А-5/228 және Ақмола облысы мәслихатының 2025 жылғы 29 сәуірдегі № 8С-19-6 бірлескен қаулысы мен шешімі. Ақмола облысының Әділет департаментінде 2025 жылғы 30 сәуірде № 8921-03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 Бұланды ауданы Айнакөл ауылдық округінің әкімшілік-аумақтық құрылымын өзгерту туралы ұсыныстар енгізу туралы" бірлескен Бұланды ауданы әкімдігінің 2024 жылғы 24 желтоқсандағы № А-12-393 қаулысының және Бұланды аудандық мәслихатының 2024 жылғы 24 желтоқсандағы № 8С-25/5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Бұланды ауданының Айнакөл ауылдық округі таратылсын және есептік деректерден шығарылсын.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Бұланды ауданы Айнакөл ауылдық округінің Айнакөл және Острогорка ауылдарының әкімшілік-аумақтық бағыныстылығы Бұланды ауданы Журавлевка ауылдық округінің әкімшілік-аумақтық бағыныстылығына беру жолымен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Ақмола облысы әкімдігінің қаулысы және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