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9087" w14:textId="a26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29 сәуірдегі № А-5/224 және Ақмола облысы мәслихатының 2025 жылғы 29 сәуірдегі № 8С-19-2 бірлескен қаулысы мен шешімі. Ақмола облысының Әділет департаментінде 2025 жылғы 29 сәуірде № 8919-03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2025 жылғы 11 ақпандағы қорытындысы, Республикалық ономастика комиссиясының 2025 жылғы 21 ақпандағы қорытындысы, "Целиноград ауданының әкімшілік-аумақтық құрылысын өзгерту туралы ұсыныс енгізу туралы" бірлескен Целиноград ауданы әкімдігінің 2025 жылғы 13 наурыздағы № А-3/69 қаулысының және Целиноград аудандық мәслихатының 2025 жылғы 13 наурыздағы № 314/40-8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Қызыл суат ауылдық округінің шекараларында әкімшілік-аумақтық бірлігі - ауыл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Жаңадан құрылған ауылға Нұрлы атауы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және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