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c37b" w14:textId="419c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ауылдық елді мекендерінде аса тапшы медициналық мамандықтар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8 сәуірдегі № А-4/194 қаулысы. Ақмола облысының Әділет департаментінде 2025 жылғы 14 сәуірде № 890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8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9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ауылдық елді мекендерінде аса тапшы медициналық мамандықт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мінде бес жыл мерзімге ауылдық жерге жұмыс істеуге келген аса тапшы мамандықтардың медицина қызметкерлеріне республикалық бюджет туралы заңда белгіленген және тиісті қаржы жылының 1 қаңтарында қолданыста болатын ең төмен жалықының бір жүз еселенген мөлшерінде біржолғы ақшалай төлем төлеуді камтамасыз 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мола облысының денсаулық сақтау басқармасы" мемлекеттік мекемесі Қазақстан Республикасының заңнамасында белгіленген тәртіппен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Ақмола облыс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ылдық елді мекендерінде аса тапшы медициналық мамандықт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ушерия және гинекология (ересектер, балала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рдиология (ересектер, балала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фтальмология (ересектер, балала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диатр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