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2988" w14:textId="ed02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Астана қаласы әкімдігінің 2025 жылғы 18 наурыздағы № 112-754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2025 жылғы 28 қарашадағы № 112-4655 қаулысы. Қазақстан Республикасының Әділет министрлігінде 2025 жылғы 1 желтоқсанда № 37508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Астана қаласы әкімдігінің 2025 жылғы 18 наурыздағы № 112-754 (Нормативтік құқықтық актілерді мемлекеттік тіркеу тізілімінде № 1406-01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"Астана қаласының Дене шынықтыру және спорт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