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a9cd" w14:textId="872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Креативті индустрияға мемлекеттік қолдау көрсету мен оны ынталандыру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29 желтоқсандағы № 693-НҚ бұйрығы. Қазақстан Республикасының Әділет министрлігінде 2025 жылғы 30 желтоқсанда № 37732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Креативті индустрияға мемлекеттік қолдау көрсету мен оны ынталандыру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Креативті индустриялар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Мәдениет және ақпарат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Бәсекелестікті қорғау және </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Оқу-ағарту министрлігі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693-НҚ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Креативті индустрияға мемлекеттік қолдау көрсету мен оны ынталандыру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Креативті индустрияға мемлекеттік қолдау көрсету мен оны ынталандыру қағидалары "Мәдениет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3-5) тармақшасына сәйкес әзірленді және креативті индустрияға мемлекеттік қолдау көрсету және оны ынталандыру тәртібін, көлемі мен түрлерін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инфрақұрылымдық қолдау – бұл креативті индустрия субъектілерінің кәсіпкерлік қызметін жүзеге асыруы және дамытуы үшін қажетті инфрақұрылымдық объектілерді құру, дамыту және оларға қол жеткізу арқылы қамтамасыз етілетін мемлекеттік қолдаудың түрі. Мұндай объектілерге ақпараттық, консультациялық, әдістемелік, технологиялық және өзге де қызметтерді көрсететін, креативті индустрия субъектілерінің жұмыс істеуі мен өсуіне ықпал ететін үй-жайлар, жабдықтар, өндірістік және шығармашылық алаңдар, креативті хабтар, студиялар және өзге де ұйымдар жатады;</w:t>
      </w:r>
    </w:p>
    <w:bookmarkEnd w:id="12"/>
    <w:bookmarkStart w:name="z15" w:id="13"/>
    <w:p>
      <w:pPr>
        <w:spacing w:after="0"/>
        <w:ind w:left="0"/>
        <w:jc w:val="both"/>
      </w:pPr>
      <w:r>
        <w:rPr>
          <w:rFonts w:ascii="Times New Roman"/>
          <w:b w:val="false"/>
          <w:i w:val="false"/>
          <w:color w:val="000000"/>
          <w:sz w:val="28"/>
        </w:rPr>
        <w:t>
      2) комиссия – өтінімдерді бағалау және қолдау көрсету жөнінде шешімдер қабылдау үшін мәдениет саласындағы уәкілетті орган (бұдан әрі – уәкілетті орган) қалыптастыратын алқалы орган;</w:t>
      </w:r>
    </w:p>
    <w:bookmarkEnd w:id="13"/>
    <w:bookmarkStart w:name="z16" w:id="14"/>
    <w:p>
      <w:pPr>
        <w:spacing w:after="0"/>
        <w:ind w:left="0"/>
        <w:jc w:val="both"/>
      </w:pPr>
      <w:r>
        <w:rPr>
          <w:rFonts w:ascii="Times New Roman"/>
          <w:b w:val="false"/>
          <w:i w:val="false"/>
          <w:color w:val="000000"/>
          <w:sz w:val="28"/>
        </w:rPr>
        <w:t xml:space="preserve">
      3) көрсетілетін қызметті ұйымдастырушы – Қазақстан Республикасы Үкіметінің 2025 жылғы 11 қыркүйектегі № 746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креативті индустрияны дамытуға жәрдем көрсететін заңды тұлға;</w:t>
      </w:r>
    </w:p>
    <w:bookmarkEnd w:id="14"/>
    <w:bookmarkStart w:name="z17" w:id="15"/>
    <w:p>
      <w:pPr>
        <w:spacing w:after="0"/>
        <w:ind w:left="0"/>
        <w:jc w:val="both"/>
      </w:pPr>
      <w:r>
        <w:rPr>
          <w:rFonts w:ascii="Times New Roman"/>
          <w:b w:val="false"/>
          <w:i w:val="false"/>
          <w:color w:val="000000"/>
          <w:sz w:val="28"/>
        </w:rPr>
        <w:t>
      4) креативті индустриялар өнімi – жеке және заңды тұлғалардың креативті қызметінің нәтижесі;</w:t>
      </w:r>
    </w:p>
    <w:bookmarkEnd w:id="15"/>
    <w:bookmarkStart w:name="z18" w:id="16"/>
    <w:p>
      <w:pPr>
        <w:spacing w:after="0"/>
        <w:ind w:left="0"/>
        <w:jc w:val="both"/>
      </w:pPr>
      <w:r>
        <w:rPr>
          <w:rFonts w:ascii="Times New Roman"/>
          <w:b w:val="false"/>
          <w:i w:val="false"/>
          <w:color w:val="000000"/>
          <w:sz w:val="28"/>
        </w:rPr>
        <w:t>
      5) креативті индустриялар субъектісі – креативті қызметке қатысатын, креативті қызмет нәтижелерін жасауды, шығаруды, қайта жаңғыртуды, жаппай таратуды жүзеге асыратын жеке немесе заңды тұлға;</w:t>
      </w:r>
    </w:p>
    <w:bookmarkEnd w:id="16"/>
    <w:bookmarkStart w:name="z165" w:id="17"/>
    <w:p>
      <w:pPr>
        <w:spacing w:after="0"/>
        <w:ind w:left="0"/>
        <w:jc w:val="both"/>
      </w:pPr>
      <w:r>
        <w:rPr>
          <w:rFonts w:ascii="Times New Roman"/>
          <w:b w:val="false"/>
          <w:i w:val="false"/>
          <w:color w:val="000000"/>
          <w:sz w:val="28"/>
        </w:rPr>
        <w:t>
      5-1) креативті индустриялар субъектілерінің тізілімі – креативті индустриялар саласында мемлекеттік қолдау шараларын тиімді көрсету мақсатында уәкілетті орган әкімшілендіретін креативті индустриялар субъектілерін тіркеуге және есепке алуға арналған онлайн-платформа;</w:t>
      </w:r>
    </w:p>
    <w:bookmarkEnd w:id="17"/>
    <w:bookmarkStart w:name="z19" w:id="18"/>
    <w:p>
      <w:pPr>
        <w:spacing w:after="0"/>
        <w:ind w:left="0"/>
        <w:jc w:val="both"/>
      </w:pPr>
      <w:r>
        <w:rPr>
          <w:rFonts w:ascii="Times New Roman"/>
          <w:b w:val="false"/>
          <w:i w:val="false"/>
          <w:color w:val="000000"/>
          <w:sz w:val="28"/>
        </w:rPr>
        <w:t>
      6) қаржылық емес қолдау шаралары – бұл тікелей қаржыландыруды қамтымайтын және креативті индустриялар саласында қолайлы кәсіпкерлік ортаны құруға, кәсіпкерлік бастаманы дамытуға, креативті индустрия субъектілері мен олардың қызметкерлерінің кәсіби деңгейін арттыруға бағытталған мемлекеттік қолдау нысаны. Олар креативті жобалардың бәсекеге қабілеттілігін, еңбек өнімділігін арттыруға және тұрақты дамуына ықпал ететін консультациялық, оқыту, әдістемелік, акселерациялық, инфрақұрылымдық және өзге де көрсетілетін қызметтерді қамтиды;</w:t>
      </w:r>
    </w:p>
    <w:bookmarkEnd w:id="18"/>
    <w:bookmarkStart w:name="z20" w:id="19"/>
    <w:p>
      <w:pPr>
        <w:spacing w:after="0"/>
        <w:ind w:left="0"/>
        <w:jc w:val="both"/>
      </w:pPr>
      <w:r>
        <w:rPr>
          <w:rFonts w:ascii="Times New Roman"/>
          <w:b w:val="false"/>
          <w:i w:val="false"/>
          <w:color w:val="000000"/>
          <w:sz w:val="28"/>
        </w:rPr>
        <w:t>
      7) қаржылық қолдау шаралары – бұл стартаптар мен инновациялық жобаларға гранттық қолдау көрсету, жобаларды қоса қаржыландыру, Қазақстан Республикасының заңнамасында көзделген өзге де қаржылық қолдау шараларын іске асыру жолымен жобаларды қаржыландыруға қолжетімділікті қамтамасыз етуге, шығындарды төмендетуге және олардың тұрақтылығын арттыруға бағытталған әртүрлі қаржы құралдарын ұсыну арқылы креативті индустрия субъектілеріне көрсетілетін мемлекеттік қолдау нысаны;</w:t>
      </w:r>
    </w:p>
    <w:bookmarkEnd w:id="19"/>
    <w:bookmarkStart w:name="z21" w:id="20"/>
    <w:p>
      <w:pPr>
        <w:spacing w:after="0"/>
        <w:ind w:left="0"/>
        <w:jc w:val="both"/>
      </w:pPr>
      <w:r>
        <w:rPr>
          <w:rFonts w:ascii="Times New Roman"/>
          <w:b w:val="false"/>
          <w:i w:val="false"/>
          <w:color w:val="000000"/>
          <w:sz w:val="28"/>
        </w:rPr>
        <w:t xml:space="preserve">
      8) стартаптар мен инновациялық жобаларды гранттық қолдау – қызметті ұйымдастырушымен тиісті шарт жасаса отырып, креативті индустриялар саласындағы инновациялық жобаларды іске асыру үшін жеке және заңды тұлғаларға берілетін өтеусіз қаржылық көмек; </w:t>
      </w:r>
    </w:p>
    <w:bookmarkEnd w:id="20"/>
    <w:bookmarkStart w:name="z22" w:id="21"/>
    <w:p>
      <w:pPr>
        <w:spacing w:after="0"/>
        <w:ind w:left="0"/>
        <w:jc w:val="both"/>
      </w:pPr>
      <w:r>
        <w:rPr>
          <w:rFonts w:ascii="Times New Roman"/>
          <w:b w:val="false"/>
          <w:i w:val="false"/>
          <w:color w:val="000000"/>
          <w:sz w:val="28"/>
        </w:rPr>
        <w:t>
      9) цифрлық платформа – өтінім беру, мониторингтеу және көрсетілетін қызметті ұйымдастырушы мен креативті индустрия субъектілері арасында өзара іс-қимыл жасасуға арналған электрондық жүйе.</w:t>
      </w:r>
    </w:p>
    <w:bookmarkEnd w:id="21"/>
    <w:bookmarkStart w:name="z23" w:id="22"/>
    <w:p>
      <w:pPr>
        <w:spacing w:after="0"/>
        <w:ind w:left="0"/>
        <w:jc w:val="both"/>
      </w:pPr>
      <w:r>
        <w:rPr>
          <w:rFonts w:ascii="Times New Roman"/>
          <w:b w:val="false"/>
          <w:i w:val="false"/>
          <w:color w:val="000000"/>
          <w:sz w:val="28"/>
        </w:rPr>
        <w:t>
      10) цифрлық технологиялық платформа – басқару, жасанды интеллект жүйесінің көмегімен талдау және іздеу негізінде зияткерлік меншікті қорғау функциялары бар креативті индустриялар өнімдерінің электрондық дерекқоры.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21.04.2026 </w:t>
      </w:r>
      <w:r>
        <w:rPr>
          <w:rFonts w:ascii="Times New Roman"/>
          <w:b w:val="false"/>
          <w:i w:val="false"/>
          <w:color w:val="000000"/>
          <w:sz w:val="28"/>
        </w:rPr>
        <w:t>№ 199-НҚ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2-тарау. Қолдау түрлері, көздері мен бағыттары</w:t>
      </w:r>
    </w:p>
    <w:bookmarkEnd w:id="23"/>
    <w:bookmarkStart w:name="z25" w:id="24"/>
    <w:p>
      <w:pPr>
        <w:spacing w:after="0"/>
        <w:ind w:left="0"/>
        <w:jc w:val="both"/>
      </w:pPr>
      <w:r>
        <w:rPr>
          <w:rFonts w:ascii="Times New Roman"/>
          <w:b w:val="false"/>
          <w:i w:val="false"/>
          <w:color w:val="000000"/>
          <w:sz w:val="28"/>
        </w:rPr>
        <w:t xml:space="preserve">
      3. Креативті индустрияны қолдау және ынталандыру Қазақстан Республикасы Мәдениет және ақпарат министрінің 2025 жылғы 20 қазандағы № 572-НҚ бұйрығымен бекітілген креативті индустрияға жататын экономикалық қызмет түрлерінің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қаржылық және қаржылық емес шаралар арқылы жүзеге асырылады.</w:t>
      </w:r>
    </w:p>
    <w:bookmarkEnd w:id="24"/>
    <w:bookmarkStart w:name="z26" w:id="25"/>
    <w:p>
      <w:pPr>
        <w:spacing w:after="0"/>
        <w:ind w:left="0"/>
        <w:jc w:val="both"/>
      </w:pPr>
      <w:r>
        <w:rPr>
          <w:rFonts w:ascii="Times New Roman"/>
          <w:b w:val="false"/>
          <w:i w:val="false"/>
          <w:color w:val="000000"/>
          <w:sz w:val="28"/>
        </w:rPr>
        <w:t>
      4. Қаржылық шаралар:</w:t>
      </w:r>
    </w:p>
    <w:bookmarkEnd w:id="25"/>
    <w:bookmarkStart w:name="z27" w:id="26"/>
    <w:p>
      <w:pPr>
        <w:spacing w:after="0"/>
        <w:ind w:left="0"/>
        <w:jc w:val="both"/>
      </w:pPr>
      <w:r>
        <w:rPr>
          <w:rFonts w:ascii="Times New Roman"/>
          <w:b w:val="false"/>
          <w:i w:val="false"/>
          <w:color w:val="000000"/>
          <w:sz w:val="28"/>
        </w:rPr>
        <w:t>
      1) креативті жобаларды қаржыландыру және қоса қаржыландыру;</w:t>
      </w:r>
    </w:p>
    <w:bookmarkEnd w:id="26"/>
    <w:bookmarkStart w:name="z28" w:id="27"/>
    <w:p>
      <w:pPr>
        <w:spacing w:after="0"/>
        <w:ind w:left="0"/>
        <w:jc w:val="both"/>
      </w:pPr>
      <w:r>
        <w:rPr>
          <w:rFonts w:ascii="Times New Roman"/>
          <w:b w:val="false"/>
          <w:i w:val="false"/>
          <w:color w:val="000000"/>
          <w:sz w:val="28"/>
        </w:rPr>
        <w:t>
      2) пилоттық жобаларды әзірлеуді және оның іске асырылуын қаржыландыру;</w:t>
      </w:r>
    </w:p>
    <w:bookmarkEnd w:id="27"/>
    <w:bookmarkStart w:name="z29" w:id="28"/>
    <w:p>
      <w:pPr>
        <w:spacing w:after="0"/>
        <w:ind w:left="0"/>
        <w:jc w:val="both"/>
      </w:pPr>
      <w:r>
        <w:rPr>
          <w:rFonts w:ascii="Times New Roman"/>
          <w:b w:val="false"/>
          <w:i w:val="false"/>
          <w:color w:val="000000"/>
          <w:sz w:val="28"/>
        </w:rPr>
        <w:t>
      3) жобаларды жеке инвесторлармен бірлесіп қаржыландыру;</w:t>
      </w:r>
    </w:p>
    <w:bookmarkEnd w:id="28"/>
    <w:bookmarkStart w:name="z30" w:id="29"/>
    <w:p>
      <w:pPr>
        <w:spacing w:after="0"/>
        <w:ind w:left="0"/>
        <w:jc w:val="both"/>
      </w:pPr>
      <w:r>
        <w:rPr>
          <w:rFonts w:ascii="Times New Roman"/>
          <w:b w:val="false"/>
          <w:i w:val="false"/>
          <w:color w:val="000000"/>
          <w:sz w:val="28"/>
        </w:rPr>
        <w:t>
      4) экспортты қолдау: маркетинг, аударма, халықаралық көрмелер мен фестивальдарға қатысу;</w:t>
      </w:r>
    </w:p>
    <w:bookmarkEnd w:id="29"/>
    <w:bookmarkStart w:name="z31" w:id="30"/>
    <w:p>
      <w:pPr>
        <w:spacing w:after="0"/>
        <w:ind w:left="0"/>
        <w:jc w:val="both"/>
      </w:pPr>
      <w:r>
        <w:rPr>
          <w:rFonts w:ascii="Times New Roman"/>
          <w:b w:val="false"/>
          <w:i w:val="false"/>
          <w:color w:val="000000"/>
          <w:sz w:val="28"/>
        </w:rPr>
        <w:t>
      5) зияткерлік меншік объектілерін тіркеуге және құқықтық қорғауға арналған шығыстарды қаржыландыру;</w:t>
      </w:r>
    </w:p>
    <w:bookmarkEnd w:id="30"/>
    <w:bookmarkStart w:name="z32" w:id="31"/>
    <w:p>
      <w:pPr>
        <w:spacing w:after="0"/>
        <w:ind w:left="0"/>
        <w:jc w:val="both"/>
      </w:pPr>
      <w:r>
        <w:rPr>
          <w:rFonts w:ascii="Times New Roman"/>
          <w:b w:val="false"/>
          <w:i w:val="false"/>
          <w:color w:val="000000"/>
          <w:sz w:val="28"/>
        </w:rPr>
        <w:t>
      6) халықаралық шығармашылық конкурстарға қатысуды қаржыландыру;</w:t>
      </w:r>
    </w:p>
    <w:bookmarkEnd w:id="31"/>
    <w:bookmarkStart w:name="z33" w:id="32"/>
    <w:p>
      <w:pPr>
        <w:spacing w:after="0"/>
        <w:ind w:left="0"/>
        <w:jc w:val="both"/>
      </w:pPr>
      <w:r>
        <w:rPr>
          <w:rFonts w:ascii="Times New Roman"/>
          <w:b w:val="false"/>
          <w:i w:val="false"/>
          <w:color w:val="000000"/>
          <w:sz w:val="28"/>
        </w:rPr>
        <w:t>
      7) креативті индустриялар саласындағы халықаралық жетістіктері үшін сыйақылар мен көтермелеу;</w:t>
      </w:r>
    </w:p>
    <w:bookmarkEnd w:id="32"/>
    <w:bookmarkStart w:name="z34" w:id="33"/>
    <w:p>
      <w:pPr>
        <w:spacing w:after="0"/>
        <w:ind w:left="0"/>
        <w:jc w:val="both"/>
      </w:pPr>
      <w:r>
        <w:rPr>
          <w:rFonts w:ascii="Times New Roman"/>
          <w:b w:val="false"/>
          <w:i w:val="false"/>
          <w:color w:val="000000"/>
          <w:sz w:val="28"/>
        </w:rPr>
        <w:t>
      8) 2029 жылға дейінгі бюджет қаражаты есебінен көзделген қаражат шегінде 5 000 000 теңгеден бастап 50 000 000 теңгеге дейінгі мөлшерде нысаналы стипендиялар, стартаптар мен инновациялық жобаларды гранттық қолдау, таланттарды дамыту.</w:t>
      </w:r>
    </w:p>
    <w:bookmarkEnd w:id="33"/>
    <w:bookmarkStart w:name="z35" w:id="34"/>
    <w:p>
      <w:pPr>
        <w:spacing w:after="0"/>
        <w:ind w:left="0"/>
        <w:jc w:val="both"/>
      </w:pPr>
      <w:r>
        <w:rPr>
          <w:rFonts w:ascii="Times New Roman"/>
          <w:b w:val="false"/>
          <w:i w:val="false"/>
          <w:color w:val="000000"/>
          <w:sz w:val="28"/>
        </w:rPr>
        <w:t>
      5. Қаржылық емес шаралар:</w:t>
      </w:r>
    </w:p>
    <w:bookmarkEnd w:id="34"/>
    <w:bookmarkStart w:name="z36" w:id="35"/>
    <w:p>
      <w:pPr>
        <w:spacing w:after="0"/>
        <w:ind w:left="0"/>
        <w:jc w:val="both"/>
      </w:pPr>
      <w:r>
        <w:rPr>
          <w:rFonts w:ascii="Times New Roman"/>
          <w:b w:val="false"/>
          <w:i w:val="false"/>
          <w:color w:val="000000"/>
          <w:sz w:val="28"/>
        </w:rPr>
        <w:t>
      1) консультациялар, акселерация, мастер-класстар (питчингтер), тәлімгерлік;</w:t>
      </w:r>
    </w:p>
    <w:bookmarkEnd w:id="35"/>
    <w:bookmarkStart w:name="z37" w:id="36"/>
    <w:p>
      <w:pPr>
        <w:spacing w:after="0"/>
        <w:ind w:left="0"/>
        <w:jc w:val="both"/>
      </w:pPr>
      <w:r>
        <w:rPr>
          <w:rFonts w:ascii="Times New Roman"/>
          <w:b w:val="false"/>
          <w:i w:val="false"/>
          <w:color w:val="000000"/>
          <w:sz w:val="28"/>
        </w:rPr>
        <w:t>
      2) білім беру бағдарламалары мен халықаралық тағылымдамалар;</w:t>
      </w:r>
    </w:p>
    <w:bookmarkEnd w:id="36"/>
    <w:bookmarkStart w:name="z38" w:id="37"/>
    <w:p>
      <w:pPr>
        <w:spacing w:after="0"/>
        <w:ind w:left="0"/>
        <w:jc w:val="both"/>
      </w:pPr>
      <w:r>
        <w:rPr>
          <w:rFonts w:ascii="Times New Roman"/>
          <w:b w:val="false"/>
          <w:i w:val="false"/>
          <w:color w:val="000000"/>
          <w:sz w:val="28"/>
        </w:rPr>
        <w:t>
      3) фестивальдарға, форумдарға, көрмелерге, жәрмеңкелерге қатысу;</w:t>
      </w:r>
    </w:p>
    <w:bookmarkEnd w:id="37"/>
    <w:bookmarkStart w:name="z39" w:id="38"/>
    <w:p>
      <w:pPr>
        <w:spacing w:after="0"/>
        <w:ind w:left="0"/>
        <w:jc w:val="both"/>
      </w:pPr>
      <w:r>
        <w:rPr>
          <w:rFonts w:ascii="Times New Roman"/>
          <w:b w:val="false"/>
          <w:i w:val="false"/>
          <w:color w:val="000000"/>
          <w:sz w:val="28"/>
        </w:rPr>
        <w:t>
      4) мүліктік қолдау;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Мәдениет және ақпарат министрінің м.а. 21.04.2026 </w:t>
      </w:r>
      <w:r>
        <w:rPr>
          <w:rFonts w:ascii="Times New Roman"/>
          <w:b w:val="false"/>
          <w:i w:val="false"/>
          <w:color w:val="ff0000"/>
          <w:sz w:val="28"/>
        </w:rPr>
        <w:t>№ 199-НҚ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цифрлық қолдау – онлайн платформалар, маркетплейстер, ақпараттық технологиялар;</w:t>
      </w:r>
    </w:p>
    <w:bookmarkStart w:name="z41" w:id="39"/>
    <w:p>
      <w:pPr>
        <w:spacing w:after="0"/>
        <w:ind w:left="0"/>
        <w:jc w:val="both"/>
      </w:pPr>
      <w:r>
        <w:rPr>
          <w:rFonts w:ascii="Times New Roman"/>
          <w:b w:val="false"/>
          <w:i w:val="false"/>
          <w:color w:val="000000"/>
          <w:sz w:val="28"/>
        </w:rPr>
        <w:t>
      6) маркетингтік, заңи және әдістемелік қолдап отыру;</w:t>
      </w:r>
    </w:p>
    <w:bookmarkEnd w:id="39"/>
    <w:bookmarkStart w:name="z42" w:id="40"/>
    <w:p>
      <w:pPr>
        <w:spacing w:after="0"/>
        <w:ind w:left="0"/>
        <w:jc w:val="both"/>
      </w:pPr>
      <w:r>
        <w:rPr>
          <w:rFonts w:ascii="Times New Roman"/>
          <w:b w:val="false"/>
          <w:i w:val="false"/>
          <w:color w:val="000000"/>
          <w:sz w:val="28"/>
        </w:rPr>
        <w:t>
      7) өңірлік даму стратегияларын әзірлеу;</w:t>
      </w:r>
    </w:p>
    <w:bookmarkEnd w:id="40"/>
    <w:bookmarkStart w:name="z43" w:id="41"/>
    <w:p>
      <w:pPr>
        <w:spacing w:after="0"/>
        <w:ind w:left="0"/>
        <w:jc w:val="both"/>
      </w:pPr>
      <w:r>
        <w:rPr>
          <w:rFonts w:ascii="Times New Roman"/>
          <w:b w:val="false"/>
          <w:i w:val="false"/>
          <w:color w:val="000000"/>
          <w:sz w:val="28"/>
        </w:rPr>
        <w:t>
      8) инклюзия шаралары – бағдарламаларды бейімдеу, сурдоаударма, әйелдерге, жастарға және мүгедектігі бар адамдарға арналған арнайы модульдер;</w:t>
      </w:r>
    </w:p>
    <w:bookmarkEnd w:id="41"/>
    <w:bookmarkStart w:name="z44" w:id="42"/>
    <w:p>
      <w:pPr>
        <w:spacing w:after="0"/>
        <w:ind w:left="0"/>
        <w:jc w:val="both"/>
      </w:pPr>
      <w:r>
        <w:rPr>
          <w:rFonts w:ascii="Times New Roman"/>
          <w:b w:val="false"/>
          <w:i w:val="false"/>
          <w:color w:val="000000"/>
          <w:sz w:val="28"/>
        </w:rPr>
        <w:t>
      9) креативті индустрияның жекелеген бағыттары бойынша арнаулы бағдарламалар және оларды инфрақұрылымдық қолдау.</w:t>
      </w:r>
    </w:p>
    <w:bookmarkEnd w:id="42"/>
    <w:bookmarkStart w:name="z45" w:id="43"/>
    <w:p>
      <w:pPr>
        <w:spacing w:after="0"/>
        <w:ind w:left="0"/>
        <w:jc w:val="both"/>
      </w:pPr>
      <w:r>
        <w:rPr>
          <w:rFonts w:ascii="Times New Roman"/>
          <w:b w:val="false"/>
          <w:i w:val="false"/>
          <w:color w:val="000000"/>
          <w:sz w:val="28"/>
        </w:rPr>
        <w:t>
      6. Арнаулы бағдарламалар мен инфрақұрылымдық қолдау бойынша креативті индустрияның жекелеген бағыттары:</w:t>
      </w:r>
    </w:p>
    <w:bookmarkEnd w:id="43"/>
    <w:bookmarkStart w:name="z46" w:id="44"/>
    <w:p>
      <w:pPr>
        <w:spacing w:after="0"/>
        <w:ind w:left="0"/>
        <w:jc w:val="both"/>
      </w:pPr>
      <w:r>
        <w:rPr>
          <w:rFonts w:ascii="Times New Roman"/>
          <w:b w:val="false"/>
          <w:i w:val="false"/>
          <w:color w:val="000000"/>
          <w:sz w:val="28"/>
        </w:rPr>
        <w:t>
      1) сән индустриясы: киім, аяқ киім, аксессуарлар, тоқыма дизайнерлерін қолдау, сән апталықтарына, халықаралық көрмелерге қатысу, өндірістік базаны және брендингті, цифрлық жарнаманы дамыту;</w:t>
      </w:r>
    </w:p>
    <w:bookmarkEnd w:id="44"/>
    <w:bookmarkStart w:name="z47" w:id="45"/>
    <w:p>
      <w:pPr>
        <w:spacing w:after="0"/>
        <w:ind w:left="0"/>
        <w:jc w:val="both"/>
      </w:pPr>
      <w:r>
        <w:rPr>
          <w:rFonts w:ascii="Times New Roman"/>
          <w:b w:val="false"/>
          <w:i w:val="false"/>
          <w:color w:val="000000"/>
          <w:sz w:val="28"/>
        </w:rPr>
        <w:t>
      2) сәулет және урбандау: сәулет бюроларын, жастар шеберханаларын қолдау, орнықты қалалық шешімдерді дамыту, конкурстарға және сәулет биенналелеріне қатысу;</w:t>
      </w:r>
    </w:p>
    <w:bookmarkEnd w:id="45"/>
    <w:bookmarkStart w:name="z48" w:id="46"/>
    <w:p>
      <w:pPr>
        <w:spacing w:after="0"/>
        <w:ind w:left="0"/>
        <w:jc w:val="both"/>
      </w:pPr>
      <w:r>
        <w:rPr>
          <w:rFonts w:ascii="Times New Roman"/>
          <w:b w:val="false"/>
          <w:i w:val="false"/>
          <w:color w:val="000000"/>
          <w:sz w:val="28"/>
        </w:rPr>
        <w:t>
      3) цифрлық өнер: блокчейнде жобаларды әзірлеуді және оларды ілгерілетуді қаржыландыру, зияткерлік меншікті қорғау, цифрлық объектілерді шығару және сақтау инфрақұрылымы;</w:t>
      </w:r>
    </w:p>
    <w:bookmarkEnd w:id="46"/>
    <w:bookmarkStart w:name="z49" w:id="47"/>
    <w:p>
      <w:pPr>
        <w:spacing w:after="0"/>
        <w:ind w:left="0"/>
        <w:jc w:val="both"/>
      </w:pPr>
      <w:r>
        <w:rPr>
          <w:rFonts w:ascii="Times New Roman"/>
          <w:b w:val="false"/>
          <w:i w:val="false"/>
          <w:color w:val="000000"/>
          <w:sz w:val="28"/>
        </w:rPr>
        <w:t>
      4) жаңа медиа және интерактивті технологиялар: виртуалды болмыс, подкасттар, интерактивті платформалар, бейнеойындар, анимация, көрнекі әсер саласындағы жобалар;</w:t>
      </w:r>
    </w:p>
    <w:bookmarkEnd w:id="47"/>
    <w:bookmarkStart w:name="z50" w:id="48"/>
    <w:p>
      <w:pPr>
        <w:spacing w:after="0"/>
        <w:ind w:left="0"/>
        <w:jc w:val="both"/>
      </w:pPr>
      <w:r>
        <w:rPr>
          <w:rFonts w:ascii="Times New Roman"/>
          <w:b w:val="false"/>
          <w:i w:val="false"/>
          <w:color w:val="000000"/>
          <w:sz w:val="28"/>
        </w:rPr>
        <w:t>
      5) мультимедиялық кеңістіктер және инсталляциялар: экспозициялар, жарық және дыбыс шоулары, сәулет интерактивті инсталляцияларын әзірлеу, музейлермен және қалалық алаңдармен ынтымақтастықты қолдау.</w:t>
      </w:r>
    </w:p>
    <w:bookmarkEnd w:id="48"/>
    <w:bookmarkStart w:name="z51" w:id="49"/>
    <w:p>
      <w:pPr>
        <w:spacing w:after="0"/>
        <w:ind w:left="0"/>
        <w:jc w:val="both"/>
      </w:pPr>
      <w:r>
        <w:rPr>
          <w:rFonts w:ascii="Times New Roman"/>
          <w:b w:val="false"/>
          <w:i w:val="false"/>
          <w:color w:val="000000"/>
          <w:sz w:val="28"/>
        </w:rPr>
        <w:t>
      7. Қаржыландыру көздері:</w:t>
      </w:r>
    </w:p>
    <w:bookmarkEnd w:id="49"/>
    <w:bookmarkStart w:name="z52" w:id="50"/>
    <w:p>
      <w:pPr>
        <w:spacing w:after="0"/>
        <w:ind w:left="0"/>
        <w:jc w:val="both"/>
      </w:pPr>
      <w:r>
        <w:rPr>
          <w:rFonts w:ascii="Times New Roman"/>
          <w:b w:val="false"/>
          <w:i w:val="false"/>
          <w:color w:val="000000"/>
          <w:sz w:val="28"/>
        </w:rPr>
        <w:t>
      1) республикалық бюджет;</w:t>
      </w:r>
    </w:p>
    <w:bookmarkEnd w:id="50"/>
    <w:bookmarkStart w:name="z53" w:id="51"/>
    <w:p>
      <w:pPr>
        <w:spacing w:after="0"/>
        <w:ind w:left="0"/>
        <w:jc w:val="both"/>
      </w:pPr>
      <w:r>
        <w:rPr>
          <w:rFonts w:ascii="Times New Roman"/>
          <w:b w:val="false"/>
          <w:i w:val="false"/>
          <w:color w:val="000000"/>
          <w:sz w:val="28"/>
        </w:rPr>
        <w:t>
      2) демеушілердің жарналары, халықаралық және жеке қорлар;</w:t>
      </w:r>
    </w:p>
    <w:bookmarkEnd w:id="51"/>
    <w:bookmarkStart w:name="z54" w:id="52"/>
    <w:p>
      <w:pPr>
        <w:spacing w:after="0"/>
        <w:ind w:left="0"/>
        <w:jc w:val="both"/>
      </w:pPr>
      <w:r>
        <w:rPr>
          <w:rFonts w:ascii="Times New Roman"/>
          <w:b w:val="false"/>
          <w:i w:val="false"/>
          <w:color w:val="000000"/>
          <w:sz w:val="28"/>
        </w:rPr>
        <w:t>
      3) көрсетілетін қызметті ұйымдастырушының меншікті кірістері;</w:t>
      </w:r>
    </w:p>
    <w:bookmarkEnd w:id="52"/>
    <w:bookmarkStart w:name="z55" w:id="53"/>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көздер.</w:t>
      </w:r>
    </w:p>
    <w:bookmarkEnd w:id="53"/>
    <w:bookmarkStart w:name="z56" w:id="54"/>
    <w:p>
      <w:pPr>
        <w:spacing w:after="0"/>
        <w:ind w:left="0"/>
        <w:jc w:val="left"/>
      </w:pPr>
      <w:r>
        <w:rPr>
          <w:rFonts w:ascii="Times New Roman"/>
          <w:b/>
          <w:i w:val="false"/>
          <w:color w:val="000000"/>
        </w:rPr>
        <w:t xml:space="preserve"> 3-тарау. Конкурсты өткізу тәртібі</w:t>
      </w:r>
    </w:p>
    <w:bookmarkEnd w:id="54"/>
    <w:bookmarkStart w:name="z57" w:id="55"/>
    <w:p>
      <w:pPr>
        <w:spacing w:after="0"/>
        <w:ind w:left="0"/>
        <w:jc w:val="both"/>
      </w:pPr>
      <w:r>
        <w:rPr>
          <w:rFonts w:ascii="Times New Roman"/>
          <w:b w:val="false"/>
          <w:i w:val="false"/>
          <w:color w:val="000000"/>
          <w:sz w:val="28"/>
        </w:rPr>
        <w:t>
      8. Конкурс мынадай кезеңдерден тұрады:</w:t>
      </w:r>
    </w:p>
    <w:bookmarkEnd w:id="55"/>
    <w:bookmarkStart w:name="z58" w:id="56"/>
    <w:p>
      <w:pPr>
        <w:spacing w:after="0"/>
        <w:ind w:left="0"/>
        <w:jc w:val="both"/>
      </w:pPr>
      <w:r>
        <w:rPr>
          <w:rFonts w:ascii="Times New Roman"/>
          <w:b w:val="false"/>
          <w:i w:val="false"/>
          <w:color w:val="000000"/>
          <w:sz w:val="28"/>
        </w:rPr>
        <w:t>
      1) уәкілетті органның ресми интернет-ресурсында және/немесе көрсетілетін қызметті ұйымдастырушының цифрлық платформасында конкурсты өткізу туралы хабарландыру, оның шарттарын, өлшемшарттарын, мерзімдері мен қолдау нысандарын жариялау;</w:t>
      </w:r>
    </w:p>
    <w:bookmarkEnd w:id="56"/>
    <w:bookmarkStart w:name="z59" w:id="57"/>
    <w:p>
      <w:pPr>
        <w:spacing w:after="0"/>
        <w:ind w:left="0"/>
        <w:jc w:val="both"/>
      </w:pPr>
      <w:r>
        <w:rPr>
          <w:rFonts w:ascii="Times New Roman"/>
          <w:b w:val="false"/>
          <w:i w:val="false"/>
          <w:color w:val="000000"/>
          <w:sz w:val="28"/>
        </w:rPr>
        <w:t>
      2) көрсетілетін қызметті ұйымдастырушының цифрлық платформасы арқылы электрондық түрде өтінімдерді қабылдау;</w:t>
      </w:r>
    </w:p>
    <w:bookmarkEnd w:id="57"/>
    <w:bookmarkStart w:name="z60" w:id="58"/>
    <w:p>
      <w:pPr>
        <w:spacing w:after="0"/>
        <w:ind w:left="0"/>
        <w:jc w:val="both"/>
      </w:pPr>
      <w:r>
        <w:rPr>
          <w:rFonts w:ascii="Times New Roman"/>
          <w:b w:val="false"/>
          <w:i w:val="false"/>
          <w:color w:val="000000"/>
          <w:sz w:val="28"/>
        </w:rPr>
        <w:t>
      3) осы Қағидалардың 9-тармағында белгіленген қатысу шарттарына сәйкестігін тексеру;</w:t>
      </w:r>
    </w:p>
    <w:bookmarkEnd w:id="58"/>
    <w:bookmarkStart w:name="z61" w:id="59"/>
    <w:p>
      <w:pPr>
        <w:spacing w:after="0"/>
        <w:ind w:left="0"/>
        <w:jc w:val="both"/>
      </w:pPr>
      <w:r>
        <w:rPr>
          <w:rFonts w:ascii="Times New Roman"/>
          <w:b w:val="false"/>
          <w:i w:val="false"/>
          <w:color w:val="000000"/>
          <w:sz w:val="28"/>
        </w:rPr>
        <w:t>
      4) комиссияның бағалауы;</w:t>
      </w:r>
    </w:p>
    <w:bookmarkEnd w:id="59"/>
    <w:bookmarkStart w:name="z62" w:id="60"/>
    <w:p>
      <w:pPr>
        <w:spacing w:after="0"/>
        <w:ind w:left="0"/>
        <w:jc w:val="both"/>
      </w:pPr>
      <w:r>
        <w:rPr>
          <w:rFonts w:ascii="Times New Roman"/>
          <w:b w:val="false"/>
          <w:i w:val="false"/>
          <w:color w:val="000000"/>
          <w:sz w:val="28"/>
        </w:rPr>
        <w:t>
      5) жеңімпаздардың тізбесін және іріктеуден өткен әрбір жоба бойынша қысқаша ақпаратты көрсете отырып, конкурстың қорытындыларын жариялау;</w:t>
      </w:r>
    </w:p>
    <w:bookmarkEnd w:id="60"/>
    <w:bookmarkStart w:name="z63" w:id="61"/>
    <w:p>
      <w:pPr>
        <w:spacing w:after="0"/>
        <w:ind w:left="0"/>
        <w:jc w:val="both"/>
      </w:pPr>
      <w:r>
        <w:rPr>
          <w:rFonts w:ascii="Times New Roman"/>
          <w:b w:val="false"/>
          <w:i w:val="false"/>
          <w:color w:val="000000"/>
          <w:sz w:val="28"/>
        </w:rPr>
        <w:t>
      6) осы Қағидалардың 18, 19-тармақтарына сәйкес көрсетілетін қызметті ұйымдастырушы мен конкурстық іріктеуден өткен креативті индустрия субъектілері арасында келісімдер жасасу.</w:t>
      </w:r>
    </w:p>
    <w:bookmarkEnd w:id="61"/>
    <w:bookmarkStart w:name="z64" w:id="62"/>
    <w:p>
      <w:pPr>
        <w:spacing w:after="0"/>
        <w:ind w:left="0"/>
        <w:jc w:val="both"/>
      </w:pPr>
      <w:r>
        <w:rPr>
          <w:rFonts w:ascii="Times New Roman"/>
          <w:b w:val="false"/>
          <w:i w:val="false"/>
          <w:color w:val="000000"/>
          <w:sz w:val="28"/>
        </w:rPr>
        <w:t>
      9. Конкурстық іріктеуге қатысу шарттары:</w:t>
      </w:r>
    </w:p>
    <w:bookmarkEnd w:id="62"/>
    <w:bookmarkStart w:name="z65" w:id="63"/>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кәсіпкерлік субъектісі ретінде тіркелген болу (оның ішінде шетелдік өтінім берушілер үшін);</w:t>
      </w:r>
    </w:p>
    <w:bookmarkEnd w:id="63"/>
    <w:bookmarkStart w:name="z66" w:id="64"/>
    <w:p>
      <w:pPr>
        <w:spacing w:after="0"/>
        <w:ind w:left="0"/>
        <w:jc w:val="both"/>
      </w:pPr>
      <w:r>
        <w:rPr>
          <w:rFonts w:ascii="Times New Roman"/>
          <w:b w:val="false"/>
          <w:i w:val="false"/>
          <w:color w:val="000000"/>
          <w:sz w:val="28"/>
        </w:rPr>
        <w:t>
      2) өтінімді берген сәтте орындалмаған салық берешегінің және бюджетке өзге де орындалмаған міндетті төлемдерінің болмауы;</w:t>
      </w:r>
    </w:p>
    <w:bookmarkEnd w:id="64"/>
    <w:bookmarkStart w:name="z67" w:id="65"/>
    <w:p>
      <w:pPr>
        <w:spacing w:after="0"/>
        <w:ind w:left="0"/>
        <w:jc w:val="both"/>
      </w:pPr>
      <w:r>
        <w:rPr>
          <w:rFonts w:ascii="Times New Roman"/>
          <w:b w:val="false"/>
          <w:i w:val="false"/>
          <w:color w:val="000000"/>
          <w:sz w:val="28"/>
        </w:rPr>
        <w:t>
      3) Тізбеге сәйкес қызмет түрлеріне сәйкес келуі не осы Қағидалардың 2-тарауында көрсетілген мамандандырылған бағдарламалар мен инфрақұрылымдық қолдау бойынша креативті индустрияның жекелеген бағыттарына сәйкес келуі;</w:t>
      </w:r>
    </w:p>
    <w:bookmarkEnd w:id="65"/>
    <w:bookmarkStart w:name="z166" w:id="66"/>
    <w:p>
      <w:pPr>
        <w:spacing w:after="0"/>
        <w:ind w:left="0"/>
        <w:jc w:val="both"/>
      </w:pPr>
      <w:r>
        <w:rPr>
          <w:rFonts w:ascii="Times New Roman"/>
          <w:b w:val="false"/>
          <w:i w:val="false"/>
          <w:color w:val="000000"/>
          <w:sz w:val="28"/>
        </w:rPr>
        <w:t>
      4) креативті индустриялар субъектілерінің тізілімінде тіркелген болуы.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ақпарат министрінің м.а. 21.04.2026 </w:t>
      </w:r>
      <w:r>
        <w:rPr>
          <w:rFonts w:ascii="Times New Roman"/>
          <w:b w:val="false"/>
          <w:i w:val="false"/>
          <w:color w:val="000000"/>
          <w:sz w:val="28"/>
        </w:rPr>
        <w:t>№ 199-НҚ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10. Көрсетілетін қызметті ұйымдастырушының қаржылық қолдау шараларын ұсыну үшін өтінімдерді қабылдау мерзімі көрсетілетін қызметті ұйымдастырушының цифрлық платформасында хабарландыру жарияланған кезден бастап 30 (отыз) жұмыс күнін құрайды.</w:t>
      </w:r>
    </w:p>
    <w:bookmarkEnd w:id="67"/>
    <w:bookmarkStart w:name="z69" w:id="68"/>
    <w:p>
      <w:pPr>
        <w:spacing w:after="0"/>
        <w:ind w:left="0"/>
        <w:jc w:val="both"/>
      </w:pPr>
      <w:r>
        <w:rPr>
          <w:rFonts w:ascii="Times New Roman"/>
          <w:b w:val="false"/>
          <w:i w:val="false"/>
          <w:color w:val="000000"/>
          <w:sz w:val="28"/>
        </w:rPr>
        <w:t xml:space="preserve">
      11. Конкурсқа қатысу үшін өтініш беруші белгіленген мерзімде көрсетілетін қызметті ұйымдастырушыға көрсетілетін қызметті ұйымдастырушының цифрлық платформасы арқылы мынадай құжаттарды қоса бере отырып,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немесе орыс тілінде конкурсқа қатысуға өтінім береді:</w:t>
      </w:r>
    </w:p>
    <w:bookmarkEnd w:id="68"/>
    <w:bookmarkStart w:name="z70" w:id="6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атауы, бағыты, қысқаша сипаттамасы және күтілетін нәтижелері (бизнес-жоспар);</w:t>
      </w:r>
    </w:p>
    <w:bookmarkEnd w:id="69"/>
    <w:bookmarkStart w:name="z71" w:id="70"/>
    <w:p>
      <w:pPr>
        <w:spacing w:after="0"/>
        <w:ind w:left="0"/>
        <w:jc w:val="both"/>
      </w:pPr>
      <w:r>
        <w:rPr>
          <w:rFonts w:ascii="Times New Roman"/>
          <w:b w:val="false"/>
          <w:i w:val="false"/>
          <w:color w:val="000000"/>
          <w:sz w:val="28"/>
        </w:rPr>
        <w:t>
      2) өтініш берушінің мәртебесін растайтын құжаттар (тіркелуі, жарғы және өзге де заңды құжаттар);</w:t>
      </w:r>
    </w:p>
    <w:bookmarkEnd w:id="70"/>
    <w:bookmarkStart w:name="z72" w:id="71"/>
    <w:p>
      <w:pPr>
        <w:spacing w:after="0"/>
        <w:ind w:left="0"/>
        <w:jc w:val="both"/>
      </w:pPr>
      <w:r>
        <w:rPr>
          <w:rFonts w:ascii="Times New Roman"/>
          <w:b w:val="false"/>
          <w:i w:val="false"/>
          <w:color w:val="000000"/>
          <w:sz w:val="28"/>
        </w:rPr>
        <w:t>
      3) креативті индустрия өнімдерін коммерцияландыру бойынша іске асырылған жобалардың портфолиосы мен үлгілері (ол болған жағдайда);</w:t>
      </w:r>
    </w:p>
    <w:bookmarkEnd w:id="71"/>
    <w:bookmarkStart w:name="z73" w:id="72"/>
    <w:p>
      <w:pPr>
        <w:spacing w:after="0"/>
        <w:ind w:left="0"/>
        <w:jc w:val="both"/>
      </w:pPr>
      <w:r>
        <w:rPr>
          <w:rFonts w:ascii="Times New Roman"/>
          <w:b w:val="false"/>
          <w:i w:val="false"/>
          <w:color w:val="000000"/>
          <w:sz w:val="28"/>
        </w:rPr>
        <w:t>
      4) егер өтініш беруші осы Қағидалардың 25-тармағында көрсетілген санаттарға жататын болса, мынадай құжаттар: жобаның инклюзивті бағытын растайтын мүгедектік туралы анықтама, медициналық-әлеуметтік сараптама актісі (қорытындысы), мемлекеттік атаулы әлеуметтік көмек тағайындалғаны туралы анықтама не өзге де құжаттар (ол болған жағдайда) ұсынылады.</w:t>
      </w:r>
    </w:p>
    <w:bookmarkEnd w:id="72"/>
    <w:bookmarkStart w:name="z74" w:id="73"/>
    <w:p>
      <w:pPr>
        <w:spacing w:after="0"/>
        <w:ind w:left="0"/>
        <w:jc w:val="both"/>
      </w:pPr>
      <w:r>
        <w:rPr>
          <w:rFonts w:ascii="Times New Roman"/>
          <w:b w:val="false"/>
          <w:i w:val="false"/>
          <w:color w:val="000000"/>
          <w:sz w:val="28"/>
        </w:rPr>
        <w:t>
      12. Көрсетілетін қызметті ұйымдастырушы өтінімдерді қабылдау аяқталған күннен бастап 7 (жеті) жұмыс күні ішінде барлық келіп түскен өтінімдердің осы Қағидалардың 9-тармағында көзделген шарттарға сәйкестігін қарайды.</w:t>
      </w:r>
    </w:p>
    <w:bookmarkEnd w:id="73"/>
    <w:p>
      <w:pPr>
        <w:spacing w:after="0"/>
        <w:ind w:left="0"/>
        <w:jc w:val="both"/>
      </w:pPr>
      <w:r>
        <w:rPr>
          <w:rFonts w:ascii="Times New Roman"/>
          <w:b w:val="false"/>
          <w:i w:val="false"/>
          <w:color w:val="000000"/>
          <w:sz w:val="28"/>
        </w:rPr>
        <w:t>
      Сәйкессіздік анықталған жағдайда, көрсетілетін қызметті ұйымдастырушы 3 (үш) жұмыс күні ішінде өтініш берушіге оларды жою қажеттігі туралы хабарлама жібереді.</w:t>
      </w:r>
    </w:p>
    <w:p>
      <w:pPr>
        <w:spacing w:after="0"/>
        <w:ind w:left="0"/>
        <w:jc w:val="both"/>
      </w:pPr>
      <w:r>
        <w:rPr>
          <w:rFonts w:ascii="Times New Roman"/>
          <w:b w:val="false"/>
          <w:i w:val="false"/>
          <w:color w:val="000000"/>
          <w:sz w:val="28"/>
        </w:rPr>
        <w:t>
      Өтініш беруші хабарламаны алған күннен бастап 2 (екі) жұмыс күні ішінде қажетті құжаттарды қайта ұсынады.</w:t>
      </w:r>
    </w:p>
    <w:p>
      <w:pPr>
        <w:spacing w:after="0"/>
        <w:ind w:left="0"/>
        <w:jc w:val="both"/>
      </w:pPr>
      <w:r>
        <w:rPr>
          <w:rFonts w:ascii="Times New Roman"/>
          <w:b w:val="false"/>
          <w:i w:val="false"/>
          <w:color w:val="000000"/>
          <w:sz w:val="28"/>
        </w:rPr>
        <w:t>
      Қайтадан сәйкес келмеген жағдайда, көрсетілетін қызметті ұйымдастырушы ағымдағы конкурс шеңберінде қайта қатысу құқығынсыз өтінімді қабылдамайды.</w:t>
      </w:r>
    </w:p>
    <w:p>
      <w:pPr>
        <w:spacing w:after="0"/>
        <w:ind w:left="0"/>
        <w:jc w:val="both"/>
      </w:pPr>
      <w:r>
        <w:rPr>
          <w:rFonts w:ascii="Times New Roman"/>
          <w:b w:val="false"/>
          <w:i w:val="false"/>
          <w:color w:val="000000"/>
          <w:sz w:val="28"/>
        </w:rPr>
        <w:t>
      Көрсетілетін қызметті ұйымдастырушы өтінімдерді қабылдау аяқталған кезден бастап 2 (екі) жұмыс күні ішінде хабарламада көрсетілген ескертулерді ескеріле отырып пысықталған өтінімдерді Комиссияның қарауына ұсынады.</w:t>
      </w:r>
    </w:p>
    <w:bookmarkStart w:name="z75" w:id="74"/>
    <w:p>
      <w:pPr>
        <w:spacing w:after="0"/>
        <w:ind w:left="0"/>
        <w:jc w:val="both"/>
      </w:pPr>
      <w:r>
        <w:rPr>
          <w:rFonts w:ascii="Times New Roman"/>
          <w:b w:val="false"/>
          <w:i w:val="false"/>
          <w:color w:val="000000"/>
          <w:sz w:val="28"/>
        </w:rPr>
        <w:t>
      13. Қаржылық қолдау шараларын ұсыну үшін уәкілетті орган мемлекеттік органдар өкілдерінің, креативті индустриялар саласындағы сарапшылардың қатарынан комиссия құрады. Сондай-ақ қажет болған жағдайда Комиссияның құрамына халықаралық сарапшылар тартылуы мүмкін.</w:t>
      </w:r>
    </w:p>
    <w:bookmarkEnd w:id="74"/>
    <w:p>
      <w:pPr>
        <w:spacing w:after="0"/>
        <w:ind w:left="0"/>
        <w:jc w:val="both"/>
      </w:pPr>
      <w:r>
        <w:rPr>
          <w:rFonts w:ascii="Times New Roman"/>
          <w:b w:val="false"/>
          <w:i w:val="false"/>
          <w:color w:val="000000"/>
          <w:sz w:val="28"/>
        </w:rPr>
        <w:t>
      Комиссияның ережесі мен құрамы уәкілетті органмен бекітіледі.</w:t>
      </w:r>
    </w:p>
    <w:p>
      <w:pPr>
        <w:spacing w:after="0"/>
        <w:ind w:left="0"/>
        <w:jc w:val="both"/>
      </w:pPr>
      <w:r>
        <w:rPr>
          <w:rFonts w:ascii="Times New Roman"/>
          <w:b w:val="false"/>
          <w:i w:val="false"/>
          <w:color w:val="000000"/>
          <w:sz w:val="28"/>
        </w:rPr>
        <w:t>
      Комиссия мүшелерінің жалпы саны тақ санды, бірақ кемінде 15 (он бес) адамды құрайды. Комиссияның шешімдері Комиссияның қатысып отырған мүшелерінің жай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төрағасы Комиссияның жұмысына басшылықты жүзеге асырады, Комиссияның отырыстарында төрағалық етеді, Комиссия отырыстарының күн тәртібін бекітеді, Комиссия отырыстарының хаттамаларына қол қояды, Комиссия шешімдерінің іске асырылуын бақылауды жүзеге асырады.</w:t>
      </w:r>
    </w:p>
    <w:p>
      <w:pPr>
        <w:spacing w:after="0"/>
        <w:ind w:left="0"/>
        <w:jc w:val="both"/>
      </w:pPr>
      <w:r>
        <w:rPr>
          <w:rFonts w:ascii="Times New Roman"/>
          <w:b w:val="false"/>
          <w:i w:val="false"/>
          <w:color w:val="000000"/>
          <w:sz w:val="28"/>
        </w:rPr>
        <w:t>
      Комиссия төрағасы комиссия мүшелерінің арасынан комиссия мүшелерінің көпшілік дауысымен сайланады.</w:t>
      </w:r>
    </w:p>
    <w:p>
      <w:pPr>
        <w:spacing w:after="0"/>
        <w:ind w:left="0"/>
        <w:jc w:val="both"/>
      </w:pPr>
      <w:r>
        <w:rPr>
          <w:rFonts w:ascii="Times New Roman"/>
          <w:b w:val="false"/>
          <w:i w:val="false"/>
          <w:color w:val="000000"/>
          <w:sz w:val="28"/>
        </w:rPr>
        <w:t>
      Комиссия хатшысы көрсетілетін қызметті ұйымдастырушы қызметкерлерінің арасынан айқындалады.</w:t>
      </w:r>
    </w:p>
    <w:p>
      <w:pPr>
        <w:spacing w:after="0"/>
        <w:ind w:left="0"/>
        <w:jc w:val="both"/>
      </w:pPr>
      <w:r>
        <w:rPr>
          <w:rFonts w:ascii="Times New Roman"/>
          <w:b w:val="false"/>
          <w:i w:val="false"/>
          <w:color w:val="000000"/>
          <w:sz w:val="28"/>
        </w:rPr>
        <w:t>
      Комиссия хатшысы комиссия мүшесі болып табылмайды және дауыс беруге қатыспайды.</w:t>
      </w:r>
    </w:p>
    <w:p>
      <w:pPr>
        <w:spacing w:after="0"/>
        <w:ind w:left="0"/>
        <w:jc w:val="both"/>
      </w:pPr>
      <w:r>
        <w:rPr>
          <w:rFonts w:ascii="Times New Roman"/>
          <w:b w:val="false"/>
          <w:i w:val="false"/>
          <w:color w:val="000000"/>
          <w:sz w:val="28"/>
        </w:rPr>
        <w:t>
      Комиссия хатшысы комиссияның отырыстарын ұйымдастырушылық-техникалық қамтамасыз етуді жүзеге асырады.</w:t>
      </w:r>
    </w:p>
    <w:p>
      <w:pPr>
        <w:spacing w:after="0"/>
        <w:ind w:left="0"/>
        <w:jc w:val="both"/>
      </w:pPr>
      <w:r>
        <w:rPr>
          <w:rFonts w:ascii="Times New Roman"/>
          <w:b w:val="false"/>
          <w:i w:val="false"/>
          <w:color w:val="000000"/>
          <w:sz w:val="28"/>
        </w:rPr>
        <w:t>
      Комиссияның отырысы, егер оған оның жалпы құрамының кемінде үштен екісі қатысса, заңды деп есептеледі.</w:t>
      </w:r>
    </w:p>
    <w:bookmarkStart w:name="z76" w:id="75"/>
    <w:p>
      <w:pPr>
        <w:spacing w:after="0"/>
        <w:ind w:left="0"/>
        <w:jc w:val="both"/>
      </w:pPr>
      <w:r>
        <w:rPr>
          <w:rFonts w:ascii="Times New Roman"/>
          <w:b w:val="false"/>
          <w:i w:val="false"/>
          <w:color w:val="000000"/>
          <w:sz w:val="28"/>
        </w:rPr>
        <w:t>
      14. Мүдделер қақтығысын болдырмау үшін Комиссияның құрамына қаралатын мәселелерге жеке мүдделілігі бар адамдар, сондай-ақ туыстық байланыстары немесе өзге де мән-жайлары Комиссия шешімінің объективтілігіне әсер етуі мүмкін адамдар кіре алмайды.</w:t>
      </w:r>
    </w:p>
    <w:bookmarkEnd w:id="75"/>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орындамауына және (немесе) тиісінше орындамауына әкеп соғуы мүмкін жағдай түсініледі.</w:t>
      </w:r>
    </w:p>
    <w:p>
      <w:pPr>
        <w:spacing w:after="0"/>
        <w:ind w:left="0"/>
        <w:jc w:val="both"/>
      </w:pPr>
      <w:r>
        <w:rPr>
          <w:rFonts w:ascii="Times New Roman"/>
          <w:b w:val="false"/>
          <w:i w:val="false"/>
          <w:color w:val="000000"/>
          <w:sz w:val="28"/>
        </w:rPr>
        <w:t>
      Мүдделер қақтығысы кезінде комиссия мүшелеріне қарсылық білдіру комиссия төрағасына мүдделер қақтығысының туындағаны немесе туындау мүмкіндігі туралы хабарлауды, содан кейін комиссия мүшесінің өзіне қарсылық білдіру (өздігінен бас тарту) немесе комиссияның басқа мүшесіне қарсылық білдіру рәсіміне бастамашылық жасауды қамтиды. Қарсылық білдіру туралы шешім жазбаша өтініш негізінде қабылданады және комиссия отырысының хаттамасымен ресімделеді.</w:t>
      </w:r>
    </w:p>
    <w:p>
      <w:pPr>
        <w:spacing w:after="0"/>
        <w:ind w:left="0"/>
        <w:jc w:val="both"/>
      </w:pPr>
      <w:r>
        <w:rPr>
          <w:rFonts w:ascii="Times New Roman"/>
          <w:b w:val="false"/>
          <w:i w:val="false"/>
          <w:color w:val="000000"/>
          <w:sz w:val="28"/>
        </w:rPr>
        <w:t>
      Мүдделер қақтығысы туындаған комиссия мүшесі ол туралы комиссияның төрағасын жазбаша нысанда дереу хабардар етеді.</w:t>
      </w:r>
    </w:p>
    <w:p>
      <w:pPr>
        <w:spacing w:after="0"/>
        <w:ind w:left="0"/>
        <w:jc w:val="both"/>
      </w:pPr>
      <w:r>
        <w:rPr>
          <w:rFonts w:ascii="Times New Roman"/>
          <w:b w:val="false"/>
          <w:i w:val="false"/>
          <w:color w:val="000000"/>
          <w:sz w:val="28"/>
        </w:rPr>
        <w:t xml:space="preserve">
      Комиссия мүшесі егер оның қабылданатын шешімдердің объективтілігіне әсер етуі мүмкін жеке мүддесі болса, конкурстық комиссияның төрағасына өздігінен бас тарту туралы жазбаша өтініш береді. </w:t>
      </w:r>
    </w:p>
    <w:p>
      <w:pPr>
        <w:spacing w:after="0"/>
        <w:ind w:left="0"/>
        <w:jc w:val="both"/>
      </w:pPr>
      <w:r>
        <w:rPr>
          <w:rFonts w:ascii="Times New Roman"/>
          <w:b w:val="false"/>
          <w:i w:val="false"/>
          <w:color w:val="000000"/>
          <w:sz w:val="28"/>
        </w:rPr>
        <w:t>
      Егер комиссияның басқа мүшесінде мүдделер қақтығысы туындаса, ол туралы ақпарат комиссияның назарына жеткізілуі тиіс.</w:t>
      </w:r>
    </w:p>
    <w:p>
      <w:pPr>
        <w:spacing w:after="0"/>
        <w:ind w:left="0"/>
        <w:jc w:val="both"/>
      </w:pPr>
      <w:r>
        <w:rPr>
          <w:rFonts w:ascii="Times New Roman"/>
          <w:b w:val="false"/>
          <w:i w:val="false"/>
          <w:color w:val="000000"/>
          <w:sz w:val="28"/>
        </w:rPr>
        <w:t>
      Қарсылық білдіру туралы шешім туындаған мүдделер қақтығысы немесе оның туындау мүмкіндігі туралы ақпарат болған кезде комиссияның отырысында қабылданады.</w:t>
      </w:r>
    </w:p>
    <w:p>
      <w:pPr>
        <w:spacing w:after="0"/>
        <w:ind w:left="0"/>
        <w:jc w:val="both"/>
      </w:pPr>
      <w:r>
        <w:rPr>
          <w:rFonts w:ascii="Times New Roman"/>
          <w:b w:val="false"/>
          <w:i w:val="false"/>
          <w:color w:val="000000"/>
          <w:sz w:val="28"/>
        </w:rPr>
        <w:t>
      Қарсылық білдіру туралы шешім комиссияның төрағасы, комиссия мүшелері және хатшы қол қоятын хаттамамен ресімделеді.</w:t>
      </w:r>
    </w:p>
    <w:p>
      <w:pPr>
        <w:spacing w:after="0"/>
        <w:ind w:left="0"/>
        <w:jc w:val="both"/>
      </w:pPr>
      <w:r>
        <w:rPr>
          <w:rFonts w:ascii="Times New Roman"/>
          <w:b w:val="false"/>
          <w:i w:val="false"/>
          <w:color w:val="000000"/>
          <w:sz w:val="28"/>
        </w:rPr>
        <w:t>
      Комиссия мүшесі шеттетілген жағдайда, уәкілетті орган кворумды қамтамасыз ету үшін Комиссияның құрамына өзгерістер енгізеді.</w:t>
      </w:r>
    </w:p>
    <w:bookmarkStart w:name="z77" w:id="76"/>
    <w:p>
      <w:pPr>
        <w:spacing w:after="0"/>
        <w:ind w:left="0"/>
        <w:jc w:val="both"/>
      </w:pPr>
      <w:r>
        <w:rPr>
          <w:rFonts w:ascii="Times New Roman"/>
          <w:b w:val="false"/>
          <w:i w:val="false"/>
          <w:color w:val="000000"/>
          <w:sz w:val="28"/>
        </w:rPr>
        <w:t>
      15. Комиссия өтінімдерді қабылдау аяқталғаннан кейін 15 (он бес) жұмыс күні ішінде осы Қағидаларға 4-қосымшаға сәйкес балдық жүйе бойынша өтінімдерді бағалауды жүзеге асырады.</w:t>
      </w:r>
    </w:p>
    <w:bookmarkEnd w:id="76"/>
    <w:p>
      <w:pPr>
        <w:spacing w:after="0"/>
        <w:ind w:left="0"/>
        <w:jc w:val="both"/>
      </w:pPr>
      <w:r>
        <w:rPr>
          <w:rFonts w:ascii="Times New Roman"/>
          <w:b w:val="false"/>
          <w:i w:val="false"/>
          <w:color w:val="000000"/>
          <w:sz w:val="28"/>
        </w:rPr>
        <w:t>
      Бағалау қорытындысы бойынша жинаған балдарының кему ретімен өтінімнің рейтингі қалыптастырылады.</w:t>
      </w:r>
    </w:p>
    <w:p>
      <w:pPr>
        <w:spacing w:after="0"/>
        <w:ind w:left="0"/>
        <w:jc w:val="both"/>
      </w:pPr>
      <w:r>
        <w:rPr>
          <w:rFonts w:ascii="Times New Roman"/>
          <w:b w:val="false"/>
          <w:i w:val="false"/>
          <w:color w:val="000000"/>
          <w:sz w:val="28"/>
        </w:rPr>
        <w:t>
      Комиссияның шешімі конкурстың қорытындылары туралы хаттамамен ресімделеді.</w:t>
      </w:r>
    </w:p>
    <w:p>
      <w:pPr>
        <w:spacing w:after="0"/>
        <w:ind w:left="0"/>
        <w:jc w:val="both"/>
      </w:pPr>
      <w:r>
        <w:rPr>
          <w:rFonts w:ascii="Times New Roman"/>
          <w:b w:val="false"/>
          <w:i w:val="false"/>
          <w:color w:val="000000"/>
          <w:sz w:val="28"/>
        </w:rPr>
        <w:t>
      Комиссияның хаттамасында жеңімпаз (жеңімпаздар) туралы, сондай-ақ екінші орын алған өтініш беруші туралы мәліметтер қамтылады.</w:t>
      </w:r>
    </w:p>
    <w:p>
      <w:pPr>
        <w:spacing w:after="0"/>
        <w:ind w:left="0"/>
        <w:jc w:val="both"/>
      </w:pPr>
      <w:r>
        <w:rPr>
          <w:rFonts w:ascii="Times New Roman"/>
          <w:b w:val="false"/>
          <w:i w:val="false"/>
          <w:color w:val="000000"/>
          <w:sz w:val="28"/>
        </w:rPr>
        <w:t>
      Көрсетілетін қызметті ұйымдастырушы конкурстың қорытындылары туралы хаттаманы цифрлық платформада жариялайды.</w:t>
      </w:r>
    </w:p>
    <w:p>
      <w:pPr>
        <w:spacing w:after="0"/>
        <w:ind w:left="0"/>
        <w:jc w:val="both"/>
      </w:pPr>
      <w:r>
        <w:rPr>
          <w:rFonts w:ascii="Times New Roman"/>
          <w:b w:val="false"/>
          <w:i w:val="false"/>
          <w:color w:val="000000"/>
          <w:sz w:val="28"/>
        </w:rPr>
        <w:t>
      Көрсетілетін қызметті ұйымдастырушы бір мезгілде хаттаманы жариялай отырып, өтінімде көрсетілген электрондық поштасы арқылы өтініш берушілерге конкурстың қорытындылары туралы хабарлама жібереді.</w:t>
      </w:r>
    </w:p>
    <w:p>
      <w:pPr>
        <w:spacing w:after="0"/>
        <w:ind w:left="0"/>
        <w:jc w:val="both"/>
      </w:pPr>
      <w:r>
        <w:rPr>
          <w:rFonts w:ascii="Times New Roman"/>
          <w:b w:val="false"/>
          <w:i w:val="false"/>
          <w:color w:val="000000"/>
          <w:sz w:val="28"/>
        </w:rPr>
        <w:t>
      Комиссияның хаттамасы шешім қабылданғаннан кейін 1 (бір) жұмыс күні ішінде көрсетілетін қызметті ұйымдастырушыға жіберіледі.</w:t>
      </w:r>
    </w:p>
    <w:p>
      <w:pPr>
        <w:spacing w:after="0"/>
        <w:ind w:left="0"/>
        <w:jc w:val="both"/>
      </w:pPr>
      <w:r>
        <w:rPr>
          <w:rFonts w:ascii="Times New Roman"/>
          <w:b w:val="false"/>
          <w:i w:val="false"/>
          <w:color w:val="000000"/>
          <w:sz w:val="28"/>
        </w:rPr>
        <w:t>
      Комиссияның шешімдері мен оның мүшелерінің әрекеттеріне Қазақстан Республикасының Әкімшілік рәсімдік- процестік кодексінде көзделген тәртіпке сәйкес шағым жасалуы мүмкін.</w:t>
      </w:r>
    </w:p>
    <w:bookmarkStart w:name="z78" w:id="77"/>
    <w:p>
      <w:pPr>
        <w:spacing w:after="0"/>
        <w:ind w:left="0"/>
        <w:jc w:val="both"/>
      </w:pPr>
      <w:r>
        <w:rPr>
          <w:rFonts w:ascii="Times New Roman"/>
          <w:b w:val="false"/>
          <w:i w:val="false"/>
          <w:color w:val="000000"/>
          <w:sz w:val="28"/>
        </w:rPr>
        <w:t>
      16. Даулы мәселелерді шешу мақсатында уәкілетті органның бұйрығымен құрамы оның төрағасын қоса алғанда, мүшелерінің тақ санынан, бірақ кемінде 15 (он бес) адамнан тұратын апелляциялық комиссия құрылады. Апелляциялық комиссия уәкілетті орган қызметкерлерінен, тәуелсіз сарапшылардан, жұртшылық және басқа да мемлекеттік органдардың өкілдерінен тұрады. Апелляциялық комиссияның құрамына Комиссияның мүшелері кірмейді.</w:t>
      </w:r>
    </w:p>
    <w:bookmarkEnd w:id="77"/>
    <w:p>
      <w:pPr>
        <w:spacing w:after="0"/>
        <w:ind w:left="0"/>
        <w:jc w:val="both"/>
      </w:pPr>
      <w:r>
        <w:rPr>
          <w:rFonts w:ascii="Times New Roman"/>
          <w:b w:val="false"/>
          <w:i w:val="false"/>
          <w:color w:val="000000"/>
          <w:sz w:val="28"/>
        </w:rPr>
        <w:t>
      Конкурс нәтижесімен келіспеген жағдайда өтініш беруші апелляциялық комиссияға шешімнің қолданылуын апелляция қаралғанға дейін тоқтата тұра отырып, шешімді қайта қарау туралы өтініш беруге құқылы. Апелляцияға өтініш өтініш берушімен уәкілетті органның ведомстволық бағынысты ұйымдарының кадрларымен жұмыс жөніндегі құрылымдық бөлімшесіне апелляциялық комиссия төрағасының атына электрондық немесе қағаз түрінде конкурстың қорытындылары туралы хаттама цифрлық платформада жарияланғаннан кейін 2 (екі) жұмыс күні ішінде беріледі және апелляциялық комиссия тарапынан 1 (бір) жұмыс күні ішінде қаралады.</w:t>
      </w:r>
    </w:p>
    <w:p>
      <w:pPr>
        <w:spacing w:after="0"/>
        <w:ind w:left="0"/>
        <w:jc w:val="both"/>
      </w:pPr>
      <w:r>
        <w:rPr>
          <w:rFonts w:ascii="Times New Roman"/>
          <w:b w:val="false"/>
          <w:i w:val="false"/>
          <w:color w:val="000000"/>
          <w:sz w:val="28"/>
        </w:rPr>
        <w:t>
      Апелляциялық комиссияның шешімі, егер отырысқа оның құрамының кемінде үштен екісі қатысса, заңды деп есептеледі. Конкурс қорытындыларымен келіспеу туралы апелляция бойынша шешім қатысып отырған комиссия мүшелері санының көпшілік даусымен қабылданады. Апелляциялық комиссия мүшелерінің дауыстары тең болған жағдайда апелляциялық комиссия төрағасының даусы шешуші болып табылады. Апелляциялық комиссияның жұмысы төраға және комиссияның барлық мүшелері қол қоятын хаттамамен рәсімделеді.</w:t>
      </w:r>
    </w:p>
    <w:bookmarkStart w:name="z79" w:id="78"/>
    <w:p>
      <w:pPr>
        <w:spacing w:after="0"/>
        <w:ind w:left="0"/>
        <w:jc w:val="both"/>
      </w:pPr>
      <w:r>
        <w:rPr>
          <w:rFonts w:ascii="Times New Roman"/>
          <w:b w:val="false"/>
          <w:i w:val="false"/>
          <w:color w:val="000000"/>
          <w:sz w:val="28"/>
        </w:rPr>
        <w:t>
      17. Жеңімпаздар тізімін қамтитын конкурстың нәтижелерін қарсылықтарды қарағаннан кейін не егер қарсылықтар келіп түспесе, қарсылықтарды беру мерзімі өткеннен кейін 2 (екі) жұмыс күні ішінде комиссияның хаттамасы негізінде көрсетілетін қызметті ұйымдастырушы бекітеді.</w:t>
      </w:r>
    </w:p>
    <w:bookmarkEnd w:id="78"/>
    <w:p>
      <w:pPr>
        <w:spacing w:after="0"/>
        <w:ind w:left="0"/>
        <w:jc w:val="both"/>
      </w:pPr>
      <w:r>
        <w:rPr>
          <w:rFonts w:ascii="Times New Roman"/>
          <w:b w:val="false"/>
          <w:i w:val="false"/>
          <w:color w:val="000000"/>
          <w:sz w:val="28"/>
        </w:rPr>
        <w:t>
      Конкурс жеңімпаздарының тізімі бекітілгеннен кейін 1 (бір) жұмыс күні ішінде көрсетілетін қызметті ұйымдастырушының цифрлық платформасында және уәкілетті органның ресми интернет-ресурсында жарияланады.</w:t>
      </w:r>
    </w:p>
    <w:p>
      <w:pPr>
        <w:spacing w:after="0"/>
        <w:ind w:left="0"/>
        <w:jc w:val="both"/>
      </w:pPr>
      <w:r>
        <w:rPr>
          <w:rFonts w:ascii="Times New Roman"/>
          <w:b w:val="false"/>
          <w:i w:val="false"/>
          <w:color w:val="000000"/>
          <w:sz w:val="28"/>
        </w:rPr>
        <w:t>
      Жеңімпаздарды хабардар етуді көрсетілетін қызметті ұйымдастырушы бір мезгілде көрсетілетін қызметті ұйымдастырушының цифрлық платформасындағы жеңімпаздың жеке кабинетінде хабарламаны орналастыра отырып, жеңімпаздардың тізімі бекітілгеннен кейін 1 (бір) жұмыс күні ішінде өтінімде көрсетілген электрондық пошта арқылы жүзеге асырады.</w:t>
      </w:r>
    </w:p>
    <w:bookmarkStart w:name="z80" w:id="79"/>
    <w:p>
      <w:pPr>
        <w:spacing w:after="0"/>
        <w:ind w:left="0"/>
        <w:jc w:val="both"/>
      </w:pPr>
      <w:r>
        <w:rPr>
          <w:rFonts w:ascii="Times New Roman"/>
          <w:b w:val="false"/>
          <w:i w:val="false"/>
          <w:color w:val="000000"/>
          <w:sz w:val="28"/>
        </w:rPr>
        <w:t>
      18. Көрсетілетін қызметті ұйымдастырушы конкурстың түпкілікті нәтижелері бекітілген күннен бастап 2 (екі) жұмыс күні ішінде конкурстың жеңімпазына келісімнің жобасын қоса бере отырып, қаржылық қолдау көрсету туралы келісім жасасу қажеттігі туралы хабарлама жібереді.</w:t>
      </w:r>
    </w:p>
    <w:bookmarkEnd w:id="79"/>
    <w:p>
      <w:pPr>
        <w:spacing w:after="0"/>
        <w:ind w:left="0"/>
        <w:jc w:val="both"/>
      </w:pPr>
      <w:r>
        <w:rPr>
          <w:rFonts w:ascii="Times New Roman"/>
          <w:b w:val="false"/>
          <w:i w:val="false"/>
          <w:color w:val="000000"/>
          <w:sz w:val="28"/>
        </w:rPr>
        <w:t>
      Хабарлама өтінімде көрсетілген электрондық пошта арқылы жіберіледі, сондай-ақ көрсетілетін қызметті ұйымдастырушының цифрлық платформасындағы жеңімпаздың жеке кабинетінде орналастырылады.</w:t>
      </w:r>
    </w:p>
    <w:p>
      <w:pPr>
        <w:spacing w:after="0"/>
        <w:ind w:left="0"/>
        <w:jc w:val="both"/>
      </w:pPr>
      <w:r>
        <w:rPr>
          <w:rFonts w:ascii="Times New Roman"/>
          <w:b w:val="false"/>
          <w:i w:val="false"/>
          <w:color w:val="000000"/>
          <w:sz w:val="28"/>
        </w:rPr>
        <w:t>
      Конкурстың жеңімпазы хабарламаны алған күннен бастап 7 (жеті) жұмыс күні ішінде келісімге қол қоюға және оны көрсетілетін қызметті ұйымдастырушыға ұсынуға міндетті.</w:t>
      </w:r>
    </w:p>
    <w:p>
      <w:pPr>
        <w:spacing w:after="0"/>
        <w:ind w:left="0"/>
        <w:jc w:val="both"/>
      </w:pPr>
      <w:r>
        <w:rPr>
          <w:rFonts w:ascii="Times New Roman"/>
          <w:b w:val="false"/>
          <w:i w:val="false"/>
          <w:color w:val="000000"/>
          <w:sz w:val="28"/>
        </w:rPr>
        <w:t xml:space="preserve">
      Келісім көрсетілетін қызметті ұйымдастырушының цифрлық платформасы арқылы электрондық нысанда не екі данада қағаз тасымалдағышта жасалады. </w:t>
      </w:r>
    </w:p>
    <w:bookmarkStart w:name="z81" w:id="80"/>
    <w:p>
      <w:pPr>
        <w:spacing w:after="0"/>
        <w:ind w:left="0"/>
        <w:jc w:val="both"/>
      </w:pPr>
      <w:r>
        <w:rPr>
          <w:rFonts w:ascii="Times New Roman"/>
          <w:b w:val="false"/>
          <w:i w:val="false"/>
          <w:color w:val="000000"/>
          <w:sz w:val="28"/>
        </w:rPr>
        <w:t>
      Қаржылық қолдау көрсету туралы келісімде мыналар қамтылуы тиіс:</w:t>
      </w:r>
    </w:p>
    <w:bookmarkEnd w:id="80"/>
    <w:bookmarkStart w:name="z82" w:id="81"/>
    <w:p>
      <w:pPr>
        <w:spacing w:after="0"/>
        <w:ind w:left="0"/>
        <w:jc w:val="both"/>
      </w:pPr>
      <w:r>
        <w:rPr>
          <w:rFonts w:ascii="Times New Roman"/>
          <w:b w:val="false"/>
          <w:i w:val="false"/>
          <w:color w:val="000000"/>
          <w:sz w:val="28"/>
        </w:rPr>
        <w:t>
      1) тараптардың атауы мен деректемелері;</w:t>
      </w:r>
    </w:p>
    <w:bookmarkEnd w:id="81"/>
    <w:bookmarkStart w:name="z83" w:id="82"/>
    <w:p>
      <w:pPr>
        <w:spacing w:after="0"/>
        <w:ind w:left="0"/>
        <w:jc w:val="both"/>
      </w:pPr>
      <w:r>
        <w:rPr>
          <w:rFonts w:ascii="Times New Roman"/>
          <w:b w:val="false"/>
          <w:i w:val="false"/>
          <w:color w:val="000000"/>
          <w:sz w:val="28"/>
        </w:rPr>
        <w:t>
      2) келісімнің нысанасы;</w:t>
      </w:r>
    </w:p>
    <w:bookmarkEnd w:id="82"/>
    <w:bookmarkStart w:name="z84" w:id="83"/>
    <w:p>
      <w:pPr>
        <w:spacing w:after="0"/>
        <w:ind w:left="0"/>
        <w:jc w:val="both"/>
      </w:pPr>
      <w:r>
        <w:rPr>
          <w:rFonts w:ascii="Times New Roman"/>
          <w:b w:val="false"/>
          <w:i w:val="false"/>
          <w:color w:val="000000"/>
          <w:sz w:val="28"/>
        </w:rPr>
        <w:t>
      3) қолдау көрсетудің мөлшері мен нысаны;</w:t>
      </w:r>
    </w:p>
    <w:bookmarkEnd w:id="83"/>
    <w:bookmarkStart w:name="z85" w:id="8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өтінімде ұсынылған бизнес-жоспарға сәйкес қолдау қаражатын пайдалану мақсаттары мен бағыттары;</w:t>
      </w:r>
    </w:p>
    <w:bookmarkEnd w:id="84"/>
    <w:bookmarkStart w:name="z86" w:id="85"/>
    <w:p>
      <w:pPr>
        <w:spacing w:after="0"/>
        <w:ind w:left="0"/>
        <w:jc w:val="both"/>
      </w:pPr>
      <w:r>
        <w:rPr>
          <w:rFonts w:ascii="Times New Roman"/>
          <w:b w:val="false"/>
          <w:i w:val="false"/>
          <w:color w:val="000000"/>
          <w:sz w:val="28"/>
        </w:rPr>
        <w:t>
      5) қолдауды көрсету мерзімі мен тәртібі (бір реттік немесе кезең-кезеңмен);</w:t>
      </w:r>
    </w:p>
    <w:bookmarkEnd w:id="85"/>
    <w:bookmarkStart w:name="z87" w:id="86"/>
    <w:p>
      <w:pPr>
        <w:spacing w:after="0"/>
        <w:ind w:left="0"/>
        <w:jc w:val="both"/>
      </w:pPr>
      <w:r>
        <w:rPr>
          <w:rFonts w:ascii="Times New Roman"/>
          <w:b w:val="false"/>
          <w:i w:val="false"/>
          <w:color w:val="000000"/>
          <w:sz w:val="28"/>
        </w:rPr>
        <w:t>
      6) тараптардың құқықтары мен міндеттері;</w:t>
      </w:r>
    </w:p>
    <w:bookmarkEnd w:id="86"/>
    <w:bookmarkStart w:name="z88" w:id="87"/>
    <w:p>
      <w:pPr>
        <w:spacing w:after="0"/>
        <w:ind w:left="0"/>
        <w:jc w:val="both"/>
      </w:pPr>
      <w:r>
        <w:rPr>
          <w:rFonts w:ascii="Times New Roman"/>
          <w:b w:val="false"/>
          <w:i w:val="false"/>
          <w:color w:val="000000"/>
          <w:sz w:val="28"/>
        </w:rPr>
        <w:t>
      7) осы Қағидалардың 7-тарауына сәйкес есептілікке қойылатын талаптар;</w:t>
      </w:r>
    </w:p>
    <w:bookmarkEnd w:id="87"/>
    <w:bookmarkStart w:name="z89" w:id="88"/>
    <w:p>
      <w:pPr>
        <w:spacing w:after="0"/>
        <w:ind w:left="0"/>
        <w:jc w:val="both"/>
      </w:pPr>
      <w:r>
        <w:rPr>
          <w:rFonts w:ascii="Times New Roman"/>
          <w:b w:val="false"/>
          <w:i w:val="false"/>
          <w:color w:val="000000"/>
          <w:sz w:val="28"/>
        </w:rPr>
        <w:t>
      8) келісімнің шарттары бұзылған жағдайда, қаражатты қайтару тәртібі мен шарттары;</w:t>
      </w:r>
    </w:p>
    <w:bookmarkEnd w:id="88"/>
    <w:bookmarkStart w:name="z90" w:id="89"/>
    <w:p>
      <w:pPr>
        <w:spacing w:after="0"/>
        <w:ind w:left="0"/>
        <w:jc w:val="both"/>
      </w:pPr>
      <w:r>
        <w:rPr>
          <w:rFonts w:ascii="Times New Roman"/>
          <w:b w:val="false"/>
          <w:i w:val="false"/>
          <w:color w:val="000000"/>
          <w:sz w:val="28"/>
        </w:rPr>
        <w:t>
      9) тараптардың жауаптылығы;</w:t>
      </w:r>
    </w:p>
    <w:bookmarkEnd w:id="89"/>
    <w:bookmarkStart w:name="z91" w:id="90"/>
    <w:p>
      <w:pPr>
        <w:spacing w:after="0"/>
        <w:ind w:left="0"/>
        <w:jc w:val="both"/>
      </w:pPr>
      <w:r>
        <w:rPr>
          <w:rFonts w:ascii="Times New Roman"/>
          <w:b w:val="false"/>
          <w:i w:val="false"/>
          <w:color w:val="000000"/>
          <w:sz w:val="28"/>
        </w:rPr>
        <w:t>
      10) келісімге өзгерістер енгізу тәртібі;</w:t>
      </w:r>
    </w:p>
    <w:bookmarkEnd w:id="90"/>
    <w:bookmarkStart w:name="z92" w:id="91"/>
    <w:p>
      <w:pPr>
        <w:spacing w:after="0"/>
        <w:ind w:left="0"/>
        <w:jc w:val="both"/>
      </w:pPr>
      <w:r>
        <w:rPr>
          <w:rFonts w:ascii="Times New Roman"/>
          <w:b w:val="false"/>
          <w:i w:val="false"/>
          <w:color w:val="000000"/>
          <w:sz w:val="28"/>
        </w:rPr>
        <w:t>
      11) келісімнің қолданылу мерзімі;</w:t>
      </w:r>
    </w:p>
    <w:bookmarkEnd w:id="91"/>
    <w:bookmarkStart w:name="z93" w:id="92"/>
    <w:p>
      <w:pPr>
        <w:spacing w:after="0"/>
        <w:ind w:left="0"/>
        <w:jc w:val="both"/>
      </w:pPr>
      <w:r>
        <w:rPr>
          <w:rFonts w:ascii="Times New Roman"/>
          <w:b w:val="false"/>
          <w:i w:val="false"/>
          <w:color w:val="000000"/>
          <w:sz w:val="28"/>
        </w:rPr>
        <w:t>
      12) дауларды шешу тәртібі.</w:t>
      </w:r>
    </w:p>
    <w:bookmarkEnd w:id="92"/>
    <w:p>
      <w:pPr>
        <w:spacing w:after="0"/>
        <w:ind w:left="0"/>
        <w:jc w:val="both"/>
      </w:pPr>
      <w:r>
        <w:rPr>
          <w:rFonts w:ascii="Times New Roman"/>
          <w:b w:val="false"/>
          <w:i w:val="false"/>
          <w:color w:val="000000"/>
          <w:sz w:val="28"/>
        </w:rPr>
        <w:t xml:space="preserve">
      Қаржыландыру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өтінімде ұсынылған бизнес-жоспар негізінде келісімде айқындалған жобаны іске асыру кестесіне сәйкес бір реттік немесе кезең-кезеңмен тәртібінде ұсынылады.</w:t>
      </w:r>
    </w:p>
    <w:p>
      <w:pPr>
        <w:spacing w:after="0"/>
        <w:ind w:left="0"/>
        <w:jc w:val="both"/>
      </w:pPr>
      <w:r>
        <w:rPr>
          <w:rFonts w:ascii="Times New Roman"/>
          <w:b w:val="false"/>
          <w:i w:val="false"/>
          <w:color w:val="000000"/>
          <w:sz w:val="28"/>
        </w:rPr>
        <w:t>
      Қаржыландыруды ұсыну (бір реттік немесе кезең-кезеңмен) тәртібі туралы шешімді көрсетілетін қызметті ұйымдастырушы қаржыландыру көлемін, жобаны іске асыру мерзімдері мен ерекшелігін ескере отырып, конкурстың нәтижелері бекітілген кезде қабылдайды.</w:t>
      </w:r>
    </w:p>
    <w:p>
      <w:pPr>
        <w:spacing w:after="0"/>
        <w:ind w:left="0"/>
        <w:jc w:val="both"/>
      </w:pPr>
      <w:r>
        <w:rPr>
          <w:rFonts w:ascii="Times New Roman"/>
          <w:b w:val="false"/>
          <w:i w:val="false"/>
          <w:color w:val="000000"/>
          <w:sz w:val="28"/>
        </w:rPr>
        <w:t>
      Қаржылық қолдау көрсету туралы келісімнің үлгілік нысанын көрсетілетін қызметті ұйымдастырушы әзірлейді және уәкілетті органмен келісу бойынша бекітеді.</w:t>
      </w:r>
    </w:p>
    <w:bookmarkStart w:name="z94" w:id="93"/>
    <w:p>
      <w:pPr>
        <w:spacing w:after="0"/>
        <w:ind w:left="0"/>
        <w:jc w:val="both"/>
      </w:pPr>
      <w:r>
        <w:rPr>
          <w:rFonts w:ascii="Times New Roman"/>
          <w:b w:val="false"/>
          <w:i w:val="false"/>
          <w:color w:val="000000"/>
          <w:sz w:val="28"/>
        </w:rPr>
        <w:t>
      19. Егер конкурстың жеңімпазы осы Қағидалардың 18-тармағында белгіленген мерзімде келісімге қол қоймаған не келісім жасасудан жазбаша бас тартқан жағдайда, көрсетілетін қызметті ұйымдастырушы 2 (екі) жұмыс күні ішінде комиссияның хаттамасына сәйкес екінші орын алған өтініш берушіге келісімнің жобасын жібереді.</w:t>
      </w:r>
    </w:p>
    <w:bookmarkEnd w:id="93"/>
    <w:p>
      <w:pPr>
        <w:spacing w:after="0"/>
        <w:ind w:left="0"/>
        <w:jc w:val="both"/>
      </w:pPr>
      <w:r>
        <w:rPr>
          <w:rFonts w:ascii="Times New Roman"/>
          <w:b w:val="false"/>
          <w:i w:val="false"/>
          <w:color w:val="000000"/>
          <w:sz w:val="28"/>
        </w:rPr>
        <w:t>
      Екінші орын алған өтініш беруші осы Қағидалардың 18-тармағына сәйкес келісімге қол қояды.</w:t>
      </w:r>
    </w:p>
    <w:p>
      <w:pPr>
        <w:spacing w:after="0"/>
        <w:ind w:left="0"/>
        <w:jc w:val="both"/>
      </w:pPr>
      <w:r>
        <w:rPr>
          <w:rFonts w:ascii="Times New Roman"/>
          <w:b w:val="false"/>
          <w:i w:val="false"/>
          <w:color w:val="000000"/>
          <w:sz w:val="28"/>
        </w:rPr>
        <w:t>
      Конкурстың нәтижелері туралы ресми хабардар етілгеннен кейін конкурс жеңімпазының келісім жасасудан бас тартуын көрсетілетін қызметті ұйымдастырушы тіркейді.</w:t>
      </w:r>
    </w:p>
    <w:bookmarkStart w:name="z95" w:id="94"/>
    <w:p>
      <w:pPr>
        <w:spacing w:after="0"/>
        <w:ind w:left="0"/>
        <w:jc w:val="both"/>
      </w:pPr>
      <w:r>
        <w:rPr>
          <w:rFonts w:ascii="Times New Roman"/>
          <w:b w:val="false"/>
          <w:i w:val="false"/>
          <w:color w:val="000000"/>
          <w:sz w:val="28"/>
        </w:rPr>
        <w:t>
      20. Жеңімпаздан кейінгі өтініш беруші болмаған кезде көрсетілетін қызметті ұйымдастырушы конкурсты қайта өткізу туралы шешім қабылдайды.</w:t>
      </w:r>
    </w:p>
    <w:bookmarkEnd w:id="94"/>
    <w:bookmarkStart w:name="z96" w:id="95"/>
    <w:p>
      <w:pPr>
        <w:spacing w:after="0"/>
        <w:ind w:left="0"/>
        <w:jc w:val="left"/>
      </w:pPr>
      <w:r>
        <w:rPr>
          <w:rFonts w:ascii="Times New Roman"/>
          <w:b/>
          <w:i w:val="false"/>
          <w:color w:val="000000"/>
        </w:rPr>
        <w:t xml:space="preserve"> 4-тарау. Көрсетілетін қызметті ұйымдастырушының функциялары</w:t>
      </w:r>
    </w:p>
    <w:bookmarkEnd w:id="95"/>
    <w:bookmarkStart w:name="z97" w:id="96"/>
    <w:p>
      <w:pPr>
        <w:spacing w:after="0"/>
        <w:ind w:left="0"/>
        <w:jc w:val="both"/>
      </w:pPr>
      <w:r>
        <w:rPr>
          <w:rFonts w:ascii="Times New Roman"/>
          <w:b w:val="false"/>
          <w:i w:val="false"/>
          <w:color w:val="000000"/>
          <w:sz w:val="28"/>
        </w:rPr>
        <w:t>
      21. Көрсетілетін қызметті ұйымдастырушы мыналарды:</w:t>
      </w:r>
    </w:p>
    <w:bookmarkEnd w:id="96"/>
    <w:bookmarkStart w:name="z98" w:id="97"/>
    <w:p>
      <w:pPr>
        <w:spacing w:after="0"/>
        <w:ind w:left="0"/>
        <w:jc w:val="both"/>
      </w:pPr>
      <w:r>
        <w:rPr>
          <w:rFonts w:ascii="Times New Roman"/>
          <w:b w:val="false"/>
          <w:i w:val="false"/>
          <w:color w:val="000000"/>
          <w:sz w:val="28"/>
        </w:rPr>
        <w:t>
      1) конкурстарды жариялауды және өтінімдерді жинауды;</w:t>
      </w:r>
    </w:p>
    <w:bookmarkEnd w:id="97"/>
    <w:bookmarkStart w:name="z99" w:id="98"/>
    <w:p>
      <w:pPr>
        <w:spacing w:after="0"/>
        <w:ind w:left="0"/>
        <w:jc w:val="both"/>
      </w:pPr>
      <w:r>
        <w:rPr>
          <w:rFonts w:ascii="Times New Roman"/>
          <w:b w:val="false"/>
          <w:i w:val="false"/>
          <w:color w:val="000000"/>
          <w:sz w:val="28"/>
        </w:rPr>
        <w:t>
      2) цифрлық платформаны қолдауды;</w:t>
      </w:r>
    </w:p>
    <w:bookmarkEnd w:id="98"/>
    <w:bookmarkStart w:name="z100" w:id="99"/>
    <w:p>
      <w:pPr>
        <w:spacing w:after="0"/>
        <w:ind w:left="0"/>
        <w:jc w:val="both"/>
      </w:pPr>
      <w:r>
        <w:rPr>
          <w:rFonts w:ascii="Times New Roman"/>
          <w:b w:val="false"/>
          <w:i w:val="false"/>
          <w:color w:val="000000"/>
          <w:sz w:val="28"/>
        </w:rPr>
        <w:t>
      3) келісімдер жасасуды және олардың орындалуын бақылауды;</w:t>
      </w:r>
    </w:p>
    <w:bookmarkEnd w:id="99"/>
    <w:bookmarkStart w:name="z101" w:id="100"/>
    <w:p>
      <w:pPr>
        <w:spacing w:after="0"/>
        <w:ind w:left="0"/>
        <w:jc w:val="both"/>
      </w:pPr>
      <w:r>
        <w:rPr>
          <w:rFonts w:ascii="Times New Roman"/>
          <w:b w:val="false"/>
          <w:i w:val="false"/>
          <w:color w:val="000000"/>
          <w:sz w:val="28"/>
        </w:rPr>
        <w:t>
      4) тиімділігін мониторингтеуді;</w:t>
      </w:r>
    </w:p>
    <w:bookmarkEnd w:id="100"/>
    <w:bookmarkStart w:name="z102" w:id="101"/>
    <w:p>
      <w:pPr>
        <w:spacing w:after="0"/>
        <w:ind w:left="0"/>
        <w:jc w:val="both"/>
      </w:pPr>
      <w:r>
        <w:rPr>
          <w:rFonts w:ascii="Times New Roman"/>
          <w:b w:val="false"/>
          <w:i w:val="false"/>
          <w:color w:val="000000"/>
          <w:sz w:val="28"/>
        </w:rPr>
        <w:t>
      5) жобалар мен қатысушылардың дерекқорын қалыптастыруды;</w:t>
      </w:r>
    </w:p>
    <w:bookmarkEnd w:id="101"/>
    <w:bookmarkStart w:name="z103" w:id="102"/>
    <w:p>
      <w:pPr>
        <w:spacing w:after="0"/>
        <w:ind w:left="0"/>
        <w:jc w:val="both"/>
      </w:pPr>
      <w:r>
        <w:rPr>
          <w:rFonts w:ascii="Times New Roman"/>
          <w:b w:val="false"/>
          <w:i w:val="false"/>
          <w:color w:val="000000"/>
          <w:sz w:val="28"/>
        </w:rPr>
        <w:t>
      6) өтінім беруден бастап жобаның іске асырылуына дейінгі барлық кезеңдерде инклюзивті қолжетімділікті қолдауды;</w:t>
      </w:r>
    </w:p>
    <w:bookmarkEnd w:id="102"/>
    <w:bookmarkStart w:name="z104" w:id="103"/>
    <w:p>
      <w:pPr>
        <w:spacing w:after="0"/>
        <w:ind w:left="0"/>
        <w:jc w:val="both"/>
      </w:pPr>
      <w:r>
        <w:rPr>
          <w:rFonts w:ascii="Times New Roman"/>
          <w:b w:val="false"/>
          <w:i w:val="false"/>
          <w:color w:val="000000"/>
          <w:sz w:val="28"/>
        </w:rPr>
        <w:t>
      7) осал топтардың мүдделерін білдіретін ұйымдармен өзара іс-қимыл жасасуды;</w:t>
      </w:r>
    </w:p>
    <w:bookmarkEnd w:id="103"/>
    <w:bookmarkStart w:name="z105" w:id="104"/>
    <w:p>
      <w:pPr>
        <w:spacing w:after="0"/>
        <w:ind w:left="0"/>
        <w:jc w:val="both"/>
      </w:pPr>
      <w:r>
        <w:rPr>
          <w:rFonts w:ascii="Times New Roman"/>
          <w:b w:val="false"/>
          <w:i w:val="false"/>
          <w:color w:val="000000"/>
          <w:sz w:val="28"/>
        </w:rPr>
        <w:t>
      8) инфрақұрылымды (хабтар, зертханалар, акселераторлар) дамытуға жәрдемдесуді;</w:t>
      </w:r>
    </w:p>
    <w:bookmarkEnd w:id="104"/>
    <w:bookmarkStart w:name="z106" w:id="105"/>
    <w:p>
      <w:pPr>
        <w:spacing w:after="0"/>
        <w:ind w:left="0"/>
        <w:jc w:val="both"/>
      </w:pPr>
      <w:r>
        <w:rPr>
          <w:rFonts w:ascii="Times New Roman"/>
          <w:b w:val="false"/>
          <w:i w:val="false"/>
          <w:color w:val="000000"/>
          <w:sz w:val="28"/>
        </w:rPr>
        <w:t>
      9) халықаралық бастамаларды қолдауды;</w:t>
      </w:r>
    </w:p>
    <w:bookmarkEnd w:id="105"/>
    <w:bookmarkStart w:name="z107" w:id="106"/>
    <w:p>
      <w:pPr>
        <w:spacing w:after="0"/>
        <w:ind w:left="0"/>
        <w:jc w:val="both"/>
      </w:pPr>
      <w:r>
        <w:rPr>
          <w:rFonts w:ascii="Times New Roman"/>
          <w:b w:val="false"/>
          <w:i w:val="false"/>
          <w:color w:val="000000"/>
          <w:sz w:val="28"/>
        </w:rPr>
        <w:t>
      10) креативті индустрия субъектілеріне арналған акселерациялық бағдарламаларды, интенсивтерді, менторлық іс-шараларды жүргізуді және білім беру қызметтерін;</w:t>
      </w:r>
    </w:p>
    <w:bookmarkEnd w:id="106"/>
    <w:bookmarkStart w:name="z108" w:id="107"/>
    <w:p>
      <w:pPr>
        <w:spacing w:after="0"/>
        <w:ind w:left="0"/>
        <w:jc w:val="both"/>
      </w:pPr>
      <w:r>
        <w:rPr>
          <w:rFonts w:ascii="Times New Roman"/>
          <w:b w:val="false"/>
          <w:i w:val="false"/>
          <w:color w:val="000000"/>
          <w:sz w:val="28"/>
        </w:rPr>
        <w:t>
      11) ұйымдастырушылық шығыстарды, сарапшылардың еңбегіне ақы төлеуді және әкімшілік қолдап отыруды қоса алғанда, инвесторларды тарту үшін таныстырылым сессияларын, креативті жобаларды іріктеу мен жылжытуға арналған конкурстар мен іс-шараларды ұйымдастыруды;</w:t>
      </w:r>
    </w:p>
    <w:bookmarkEnd w:id="107"/>
    <w:bookmarkStart w:name="z109" w:id="108"/>
    <w:p>
      <w:pPr>
        <w:spacing w:after="0"/>
        <w:ind w:left="0"/>
        <w:jc w:val="both"/>
      </w:pPr>
      <w:r>
        <w:rPr>
          <w:rFonts w:ascii="Times New Roman"/>
          <w:b w:val="false"/>
          <w:i w:val="false"/>
          <w:color w:val="000000"/>
          <w:sz w:val="28"/>
        </w:rPr>
        <w:t>
      12) креативті индустриялар саласында қаржылық және қаржылық емес қолдау шараларын көрсету жөнінде өткізілген конкурстардың қорытындысы бойынша қызметі туралы есепті уәкілетті органға ұсынуды жүзеге асырады.</w:t>
      </w:r>
    </w:p>
    <w:bookmarkEnd w:id="108"/>
    <w:bookmarkStart w:name="z110" w:id="109"/>
    <w:p>
      <w:pPr>
        <w:spacing w:after="0"/>
        <w:ind w:left="0"/>
        <w:jc w:val="both"/>
      </w:pPr>
      <w:r>
        <w:rPr>
          <w:rFonts w:ascii="Times New Roman"/>
          <w:b w:val="false"/>
          <w:i w:val="false"/>
          <w:color w:val="000000"/>
          <w:sz w:val="28"/>
        </w:rPr>
        <w:t xml:space="preserve">
      Есеп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жартыжылдықта бір рет, есепті жартыжылдықтан кейінгі айдың 10-нан кешіктірілмей ұсынылады.</w:t>
      </w:r>
    </w:p>
    <w:bookmarkEnd w:id="109"/>
    <w:bookmarkStart w:name="z111" w:id="110"/>
    <w:p>
      <w:pPr>
        <w:spacing w:after="0"/>
        <w:ind w:left="0"/>
        <w:jc w:val="left"/>
      </w:pPr>
      <w:r>
        <w:rPr>
          <w:rFonts w:ascii="Times New Roman"/>
          <w:b/>
          <w:i w:val="false"/>
          <w:color w:val="000000"/>
        </w:rPr>
        <w:t xml:space="preserve"> 5-тарау. Қаржыландыру, жол берілетін шығыстар және қаражаттың пайдаланылуын бақылау</w:t>
      </w:r>
    </w:p>
    <w:bookmarkEnd w:id="110"/>
    <w:bookmarkStart w:name="z112" w:id="111"/>
    <w:p>
      <w:pPr>
        <w:spacing w:after="0"/>
        <w:ind w:left="0"/>
        <w:jc w:val="both"/>
      </w:pPr>
      <w:r>
        <w:rPr>
          <w:rFonts w:ascii="Times New Roman"/>
          <w:b w:val="false"/>
          <w:i w:val="false"/>
          <w:color w:val="000000"/>
          <w:sz w:val="28"/>
        </w:rPr>
        <w:t xml:space="preserve">
      22. Көрсетілетін қызметті ұйымдастырушыны қаржыландыру стартаптар мен инновациялық жобаларды гранттық қолдау және бюджеттен тыс тетіктер шеңберінде жүзеге асырылады. </w:t>
      </w:r>
    </w:p>
    <w:bookmarkEnd w:id="111"/>
    <w:bookmarkStart w:name="z113" w:id="112"/>
    <w:p>
      <w:pPr>
        <w:spacing w:after="0"/>
        <w:ind w:left="0"/>
        <w:jc w:val="both"/>
      </w:pPr>
      <w:r>
        <w:rPr>
          <w:rFonts w:ascii="Times New Roman"/>
          <w:b w:val="false"/>
          <w:i w:val="false"/>
          <w:color w:val="000000"/>
          <w:sz w:val="28"/>
        </w:rPr>
        <w:t>
      23. Көрсетілетін қызметті ұйымдастырушы шығыстарының жол берілетін түрлері:</w:t>
      </w:r>
    </w:p>
    <w:bookmarkEnd w:id="112"/>
    <w:bookmarkStart w:name="z114" w:id="113"/>
    <w:p>
      <w:pPr>
        <w:spacing w:after="0"/>
        <w:ind w:left="0"/>
        <w:jc w:val="both"/>
      </w:pPr>
      <w:r>
        <w:rPr>
          <w:rFonts w:ascii="Times New Roman"/>
          <w:b w:val="false"/>
          <w:i w:val="false"/>
          <w:color w:val="000000"/>
          <w:sz w:val="28"/>
        </w:rPr>
        <w:t>
      1) гонорарлар мен жалақы;</w:t>
      </w:r>
    </w:p>
    <w:bookmarkEnd w:id="113"/>
    <w:bookmarkStart w:name="z115" w:id="114"/>
    <w:p>
      <w:pPr>
        <w:spacing w:after="0"/>
        <w:ind w:left="0"/>
        <w:jc w:val="both"/>
      </w:pPr>
      <w:r>
        <w:rPr>
          <w:rFonts w:ascii="Times New Roman"/>
          <w:b w:val="false"/>
          <w:i w:val="false"/>
          <w:color w:val="000000"/>
          <w:sz w:val="28"/>
        </w:rPr>
        <w:t>
      2) жалға алу, логистика, жабдықтау;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Мәдениет және ақпарат министрінің м.а. 21.04.2026 </w:t>
      </w:r>
      <w:r>
        <w:rPr>
          <w:rFonts w:ascii="Times New Roman"/>
          <w:b w:val="false"/>
          <w:i w:val="false"/>
          <w:color w:val="ff0000"/>
          <w:sz w:val="28"/>
        </w:rPr>
        <w:t>№ 199-НҚ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 технологиялар саласындағы шешімдер, сайттарды әзірлеу және қолдап отыру, цифрлық платформалар;</w:t>
      </w:r>
    </w:p>
    <w:bookmarkStart w:name="z117" w:id="115"/>
    <w:p>
      <w:pPr>
        <w:spacing w:after="0"/>
        <w:ind w:left="0"/>
        <w:jc w:val="both"/>
      </w:pPr>
      <w:r>
        <w:rPr>
          <w:rFonts w:ascii="Times New Roman"/>
          <w:b w:val="false"/>
          <w:i w:val="false"/>
          <w:color w:val="000000"/>
          <w:sz w:val="28"/>
        </w:rPr>
        <w:t>
      4) консультациялар, оқыту, аударма;</w:t>
      </w:r>
    </w:p>
    <w:bookmarkEnd w:id="115"/>
    <w:bookmarkStart w:name="z118" w:id="116"/>
    <w:p>
      <w:pPr>
        <w:spacing w:after="0"/>
        <w:ind w:left="0"/>
        <w:jc w:val="both"/>
      </w:pPr>
      <w:r>
        <w:rPr>
          <w:rFonts w:ascii="Times New Roman"/>
          <w:b w:val="false"/>
          <w:i w:val="false"/>
          <w:color w:val="000000"/>
          <w:sz w:val="28"/>
        </w:rPr>
        <w:t>
      5) ілгерілету, маркетинг;</w:t>
      </w:r>
    </w:p>
    <w:bookmarkEnd w:id="116"/>
    <w:bookmarkStart w:name="z119" w:id="117"/>
    <w:p>
      <w:pPr>
        <w:spacing w:after="0"/>
        <w:ind w:left="0"/>
        <w:jc w:val="both"/>
      </w:pPr>
      <w:r>
        <w:rPr>
          <w:rFonts w:ascii="Times New Roman"/>
          <w:b w:val="false"/>
          <w:i w:val="false"/>
          <w:color w:val="000000"/>
          <w:sz w:val="28"/>
        </w:rPr>
        <w:t>
      6) әдістемелік материалдар мен зерттеулер.</w:t>
      </w:r>
    </w:p>
    <w:bookmarkEnd w:id="117"/>
    <w:bookmarkStart w:name="z120" w:id="118"/>
    <w:p>
      <w:pPr>
        <w:spacing w:after="0"/>
        <w:ind w:left="0"/>
        <w:jc w:val="both"/>
      </w:pPr>
      <w:r>
        <w:rPr>
          <w:rFonts w:ascii="Times New Roman"/>
          <w:b w:val="false"/>
          <w:i w:val="false"/>
          <w:color w:val="000000"/>
          <w:sz w:val="28"/>
        </w:rPr>
        <w:t>
      24. Қаражаттың пайдаланылуын бақылау:</w:t>
      </w:r>
    </w:p>
    <w:bookmarkEnd w:id="118"/>
    <w:bookmarkStart w:name="z121" w:id="119"/>
    <w:p>
      <w:pPr>
        <w:spacing w:after="0"/>
        <w:ind w:left="0"/>
        <w:jc w:val="both"/>
      </w:pPr>
      <w:r>
        <w:rPr>
          <w:rFonts w:ascii="Times New Roman"/>
          <w:b w:val="false"/>
          <w:i w:val="false"/>
          <w:color w:val="000000"/>
          <w:sz w:val="28"/>
        </w:rPr>
        <w:t>
      1) аралық және қорытынды есептілік;</w:t>
      </w:r>
    </w:p>
    <w:bookmarkEnd w:id="119"/>
    <w:bookmarkStart w:name="z122" w:id="120"/>
    <w:p>
      <w:pPr>
        <w:spacing w:after="0"/>
        <w:ind w:left="0"/>
        <w:jc w:val="both"/>
      </w:pPr>
      <w:r>
        <w:rPr>
          <w:rFonts w:ascii="Times New Roman"/>
          <w:b w:val="false"/>
          <w:i w:val="false"/>
          <w:color w:val="000000"/>
          <w:sz w:val="28"/>
        </w:rPr>
        <w:t>
      2) нысаналы пайдаланылуын верификациялау;</w:t>
      </w:r>
    </w:p>
    <w:bookmarkEnd w:id="120"/>
    <w:bookmarkStart w:name="z123" w:id="121"/>
    <w:p>
      <w:pPr>
        <w:spacing w:after="0"/>
        <w:ind w:left="0"/>
        <w:jc w:val="both"/>
      </w:pPr>
      <w:r>
        <w:rPr>
          <w:rFonts w:ascii="Times New Roman"/>
          <w:b w:val="false"/>
          <w:i w:val="false"/>
          <w:color w:val="000000"/>
          <w:sz w:val="28"/>
        </w:rPr>
        <w:t>
      3) келісімнің шарттары бұзылған кезде қаражатты қайтару міндеттемесі.</w:t>
      </w:r>
    </w:p>
    <w:bookmarkEnd w:id="121"/>
    <w:bookmarkStart w:name="z124" w:id="122"/>
    <w:p>
      <w:pPr>
        <w:spacing w:after="0"/>
        <w:ind w:left="0"/>
        <w:jc w:val="left"/>
      </w:pPr>
      <w:r>
        <w:rPr>
          <w:rFonts w:ascii="Times New Roman"/>
          <w:b/>
          <w:i w:val="false"/>
          <w:color w:val="000000"/>
        </w:rPr>
        <w:t xml:space="preserve"> 6-тарау. Инклюзивті жобаларды қолдау</w:t>
      </w:r>
    </w:p>
    <w:bookmarkEnd w:id="122"/>
    <w:bookmarkStart w:name="z125" w:id="123"/>
    <w:p>
      <w:pPr>
        <w:spacing w:after="0"/>
        <w:ind w:left="0"/>
        <w:jc w:val="both"/>
      </w:pPr>
      <w:r>
        <w:rPr>
          <w:rFonts w:ascii="Times New Roman"/>
          <w:b w:val="false"/>
          <w:i w:val="false"/>
          <w:color w:val="000000"/>
          <w:sz w:val="28"/>
        </w:rPr>
        <w:t xml:space="preserve">
      25. Инклюзияны дамытуға бағдарланған жобалар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өтінімдерді бағалау кезінде қосымша балл алады.</w:t>
      </w:r>
    </w:p>
    <w:bookmarkEnd w:id="123"/>
    <w:bookmarkStart w:name="z126" w:id="124"/>
    <w:p>
      <w:pPr>
        <w:spacing w:after="0"/>
        <w:ind w:left="0"/>
        <w:jc w:val="both"/>
      </w:pPr>
      <w:r>
        <w:rPr>
          <w:rFonts w:ascii="Times New Roman"/>
          <w:b w:val="false"/>
          <w:i w:val="false"/>
          <w:color w:val="000000"/>
          <w:sz w:val="28"/>
        </w:rPr>
        <w:t>
      26. Жобаның инклюзивтілігі мынадай өлшемшарттар параметрлері бойынша бағаланады:</w:t>
      </w:r>
    </w:p>
    <w:bookmarkEnd w:id="124"/>
    <w:bookmarkStart w:name="z127" w:id="125"/>
    <w:p>
      <w:pPr>
        <w:spacing w:after="0"/>
        <w:ind w:left="0"/>
        <w:jc w:val="both"/>
      </w:pPr>
      <w:r>
        <w:rPr>
          <w:rFonts w:ascii="Times New Roman"/>
          <w:b w:val="false"/>
          <w:i w:val="false"/>
          <w:color w:val="000000"/>
          <w:sz w:val="28"/>
        </w:rPr>
        <w:t>
      1) мүмкіндігі шектеулі адамдарды креативті контентті жасауға және тұтынуға тарту;</w:t>
      </w:r>
    </w:p>
    <w:bookmarkEnd w:id="125"/>
    <w:bookmarkStart w:name="z128" w:id="126"/>
    <w:p>
      <w:pPr>
        <w:spacing w:after="0"/>
        <w:ind w:left="0"/>
        <w:jc w:val="both"/>
      </w:pPr>
      <w:r>
        <w:rPr>
          <w:rFonts w:ascii="Times New Roman"/>
          <w:b w:val="false"/>
          <w:i w:val="false"/>
          <w:color w:val="000000"/>
          <w:sz w:val="28"/>
        </w:rPr>
        <w:t>
      2) ымдау тілін дамыту, медиаөнімдерді мүгедектігі бар адамдар үшін бейімдеу;</w:t>
      </w:r>
    </w:p>
    <w:bookmarkEnd w:id="126"/>
    <w:bookmarkStart w:name="z129" w:id="127"/>
    <w:p>
      <w:pPr>
        <w:spacing w:after="0"/>
        <w:ind w:left="0"/>
        <w:jc w:val="both"/>
      </w:pPr>
      <w:r>
        <w:rPr>
          <w:rFonts w:ascii="Times New Roman"/>
          <w:b w:val="false"/>
          <w:i w:val="false"/>
          <w:color w:val="000000"/>
          <w:sz w:val="28"/>
        </w:rPr>
        <w:t>
      3) мүгедектігі бар адамдар үшін фестивальдар, көрмелер, форумдар және шеберлік сыныптарын өткізу;</w:t>
      </w:r>
    </w:p>
    <w:bookmarkEnd w:id="127"/>
    <w:bookmarkStart w:name="z130" w:id="128"/>
    <w:p>
      <w:pPr>
        <w:spacing w:after="0"/>
        <w:ind w:left="0"/>
        <w:jc w:val="both"/>
      </w:pPr>
      <w:r>
        <w:rPr>
          <w:rFonts w:ascii="Times New Roman"/>
          <w:b w:val="false"/>
          <w:i w:val="false"/>
          <w:color w:val="000000"/>
          <w:sz w:val="28"/>
        </w:rPr>
        <w:t>
      4) мүгедектігі бар адамдар үшін білім беру бағдарламаларын және консультациялар өткізу.</w:t>
      </w:r>
    </w:p>
    <w:bookmarkEnd w:id="128"/>
    <w:bookmarkStart w:name="z131" w:id="129"/>
    <w:p>
      <w:pPr>
        <w:spacing w:after="0"/>
        <w:ind w:left="0"/>
        <w:jc w:val="left"/>
      </w:pPr>
      <w:r>
        <w:rPr>
          <w:rFonts w:ascii="Times New Roman"/>
          <w:b/>
          <w:i w:val="false"/>
          <w:color w:val="000000"/>
        </w:rPr>
        <w:t xml:space="preserve"> 7-тарау. Қаржылық қолдауға мониторинг және есептілік</w:t>
      </w:r>
    </w:p>
    <w:bookmarkEnd w:id="129"/>
    <w:bookmarkStart w:name="z132" w:id="130"/>
    <w:p>
      <w:pPr>
        <w:spacing w:after="0"/>
        <w:ind w:left="0"/>
        <w:jc w:val="both"/>
      </w:pPr>
      <w:r>
        <w:rPr>
          <w:rFonts w:ascii="Times New Roman"/>
          <w:b w:val="false"/>
          <w:i w:val="false"/>
          <w:color w:val="000000"/>
          <w:sz w:val="28"/>
        </w:rPr>
        <w:t>
      27. Қаржылық қолдауды алушы:</w:t>
      </w:r>
    </w:p>
    <w:bookmarkEnd w:id="130"/>
    <w:p>
      <w:pPr>
        <w:spacing w:after="0"/>
        <w:ind w:left="0"/>
        <w:jc w:val="both"/>
      </w:pPr>
      <w:r>
        <w:rPr>
          <w:rFonts w:ascii="Times New Roman"/>
          <w:b w:val="false"/>
          <w:i w:val="false"/>
          <w:color w:val="000000"/>
          <w:sz w:val="28"/>
        </w:rPr>
        <w:t>
      жобаның іске асырылу барысы туралы аралық есептерді жарты жылда бір рет көрсетілетін қызметті ұйымдастырушы белгілеген мерзімдерде ұсынады;</w:t>
      </w:r>
    </w:p>
    <w:p>
      <w:pPr>
        <w:spacing w:after="0"/>
        <w:ind w:left="0"/>
        <w:jc w:val="both"/>
      </w:pPr>
      <w:r>
        <w:rPr>
          <w:rFonts w:ascii="Times New Roman"/>
          <w:b w:val="false"/>
          <w:i w:val="false"/>
          <w:color w:val="000000"/>
          <w:sz w:val="28"/>
        </w:rPr>
        <w:t>
      берілген қаражаттың заңдылығын және нысаналы жұмсалғанын растайтын шарттардың көшірмелерін, орындалған жұмыстар актілерін, шот-фактураларды, жүкқұжаттарды және өзге де бастапқы құжаттарды қоса алғанда, нәтижелерді және қаражаттың нысаналы пайдаланылғанын құжаттамалық растай отырып қаржылық орындалуын толық көрсете отырып, жобаның аяқталғаны жөніндегі қорытынды есепті ұсынады;</w:t>
      </w:r>
    </w:p>
    <w:p>
      <w:pPr>
        <w:spacing w:after="0"/>
        <w:ind w:left="0"/>
        <w:jc w:val="both"/>
      </w:pPr>
      <w:r>
        <w:rPr>
          <w:rFonts w:ascii="Times New Roman"/>
          <w:b w:val="false"/>
          <w:i w:val="false"/>
          <w:color w:val="000000"/>
          <w:sz w:val="28"/>
        </w:rPr>
        <w:t>
      мүдделі тараптар үшін деректердің ашықтығы мен оған қолжетімділігін қамтамасыз ету мақсатында жобаны цифрлық технологиялық платформада орналастырады.</w:t>
      </w:r>
    </w:p>
    <w:bookmarkStart w:name="z133" w:id="131"/>
    <w:p>
      <w:pPr>
        <w:spacing w:after="0"/>
        <w:ind w:left="0"/>
        <w:jc w:val="both"/>
      </w:pPr>
      <w:r>
        <w:rPr>
          <w:rFonts w:ascii="Times New Roman"/>
          <w:b w:val="false"/>
          <w:i w:val="false"/>
          <w:color w:val="000000"/>
          <w:sz w:val="28"/>
        </w:rPr>
        <w:t xml:space="preserve">
      28. Қайтарымсыз қаржылық көмекті қоспағанда, мынадай жағдайларда қаржыландыру тоқтатыла тұруы, алдын ала тоқтатылуы, ал қаражат республикалық бюджетке қайтарылуы мүмкін: </w:t>
      </w:r>
    </w:p>
    <w:bookmarkEnd w:id="131"/>
    <w:bookmarkStart w:name="z134" w:id="132"/>
    <w:p>
      <w:pPr>
        <w:spacing w:after="0"/>
        <w:ind w:left="0"/>
        <w:jc w:val="both"/>
      </w:pPr>
      <w:r>
        <w:rPr>
          <w:rFonts w:ascii="Times New Roman"/>
          <w:b w:val="false"/>
          <w:i w:val="false"/>
          <w:color w:val="000000"/>
          <w:sz w:val="28"/>
        </w:rPr>
        <w:t>
      1) қолдау қаражатын нысаналы пайдаланбау;</w:t>
      </w:r>
    </w:p>
    <w:bookmarkEnd w:id="132"/>
    <w:bookmarkStart w:name="z135" w:id="133"/>
    <w:p>
      <w:pPr>
        <w:spacing w:after="0"/>
        <w:ind w:left="0"/>
        <w:jc w:val="both"/>
      </w:pPr>
      <w:r>
        <w:rPr>
          <w:rFonts w:ascii="Times New Roman"/>
          <w:b w:val="false"/>
          <w:i w:val="false"/>
          <w:color w:val="000000"/>
          <w:sz w:val="28"/>
        </w:rPr>
        <w:t>
      2) өтінімде немесе есептілікте анық емес мәліметтер ұсыну;</w:t>
      </w:r>
    </w:p>
    <w:bookmarkEnd w:id="133"/>
    <w:bookmarkStart w:name="z136" w:id="134"/>
    <w:p>
      <w:pPr>
        <w:spacing w:after="0"/>
        <w:ind w:left="0"/>
        <w:jc w:val="both"/>
      </w:pPr>
      <w:r>
        <w:rPr>
          <w:rFonts w:ascii="Times New Roman"/>
          <w:b w:val="false"/>
          <w:i w:val="false"/>
          <w:color w:val="000000"/>
          <w:sz w:val="28"/>
        </w:rPr>
        <w:t>
      3) келісім бойынша міндеттемелерді орындамау немесе тиісінше орындамау;</w:t>
      </w:r>
    </w:p>
    <w:bookmarkEnd w:id="134"/>
    <w:bookmarkStart w:name="z137" w:id="135"/>
    <w:p>
      <w:pPr>
        <w:spacing w:after="0"/>
        <w:ind w:left="0"/>
        <w:jc w:val="both"/>
      </w:pPr>
      <w:r>
        <w:rPr>
          <w:rFonts w:ascii="Times New Roman"/>
          <w:b w:val="false"/>
          <w:i w:val="false"/>
          <w:color w:val="000000"/>
          <w:sz w:val="28"/>
        </w:rPr>
        <w:t>
      4) белгіленген мерзімде есептілікті ұсынбау;</w:t>
      </w:r>
    </w:p>
    <w:bookmarkEnd w:id="135"/>
    <w:bookmarkStart w:name="z138" w:id="136"/>
    <w:p>
      <w:pPr>
        <w:spacing w:after="0"/>
        <w:ind w:left="0"/>
        <w:jc w:val="both"/>
      </w:pPr>
      <w:r>
        <w:rPr>
          <w:rFonts w:ascii="Times New Roman"/>
          <w:b w:val="false"/>
          <w:i w:val="false"/>
          <w:color w:val="000000"/>
          <w:sz w:val="28"/>
        </w:rPr>
        <w:t xml:space="preserve">
      5) қолдау алушыны қайта ұйымдастыру немесе тарату (заңды тұлғалар үшін); </w:t>
      </w:r>
    </w:p>
    <w:bookmarkEnd w:id="136"/>
    <w:bookmarkStart w:name="z139" w:id="137"/>
    <w:p>
      <w:pPr>
        <w:spacing w:after="0"/>
        <w:ind w:left="0"/>
        <w:jc w:val="both"/>
      </w:pPr>
      <w:r>
        <w:rPr>
          <w:rFonts w:ascii="Times New Roman"/>
          <w:b w:val="false"/>
          <w:i w:val="false"/>
          <w:color w:val="000000"/>
          <w:sz w:val="28"/>
        </w:rPr>
        <w:t>
      6) креативті индустриялар саласындағы қызметті тоқтату жағдайларында.</w:t>
      </w:r>
    </w:p>
    <w:bookmarkEnd w:id="137"/>
    <w:p>
      <w:pPr>
        <w:spacing w:after="0"/>
        <w:ind w:left="0"/>
        <w:jc w:val="both"/>
      </w:pPr>
      <w:r>
        <w:rPr>
          <w:rFonts w:ascii="Times New Roman"/>
          <w:b w:val="false"/>
          <w:i w:val="false"/>
          <w:color w:val="000000"/>
          <w:sz w:val="28"/>
        </w:rPr>
        <w:t>
      Қаржыландыруды тоқтата тұру, тоқтату және қаражатты қайтару туралы шешімді уәкілетті органмен келісу бойынша көрсетілетін қызметті ұйымдастырушы қабылдайды.</w:t>
      </w:r>
    </w:p>
    <w:p>
      <w:pPr>
        <w:spacing w:after="0"/>
        <w:ind w:left="0"/>
        <w:jc w:val="both"/>
      </w:pPr>
      <w:r>
        <w:rPr>
          <w:rFonts w:ascii="Times New Roman"/>
          <w:b w:val="false"/>
          <w:i w:val="false"/>
          <w:color w:val="000000"/>
          <w:sz w:val="28"/>
        </w:rPr>
        <w:t>
      Қолдау алушы қаражатты қайтару туралы хабарламаны алған күннен бастап күнтізбелік 30 (отыз) күн ішінде қаражатты республикалық бюджетке қайтаруға міндетті.</w:t>
      </w:r>
    </w:p>
    <w:p>
      <w:pPr>
        <w:spacing w:after="0"/>
        <w:ind w:left="0"/>
        <w:jc w:val="both"/>
      </w:pPr>
      <w:r>
        <w:rPr>
          <w:rFonts w:ascii="Times New Roman"/>
          <w:b w:val="false"/>
          <w:i w:val="false"/>
          <w:color w:val="000000"/>
          <w:sz w:val="28"/>
        </w:rPr>
        <w:t>
      Қаражатты ерікті түрде қайтармаған жағдайда, өндіріп алу Қазақстан Республикасының заңнамасына сәйкес сот тәртібінде жүзеге асырылады.</w:t>
      </w:r>
    </w:p>
    <w:bookmarkStart w:name="z140" w:id="138"/>
    <w:p>
      <w:pPr>
        <w:spacing w:after="0"/>
        <w:ind w:left="0"/>
        <w:jc w:val="both"/>
      </w:pPr>
      <w:r>
        <w:rPr>
          <w:rFonts w:ascii="Times New Roman"/>
          <w:b w:val="false"/>
          <w:i w:val="false"/>
          <w:color w:val="000000"/>
          <w:sz w:val="28"/>
        </w:rPr>
        <w:t>
      29. Республикалық бюджет қаражаты есебінен көрсетілетін мемлекеттік қолдау шаралары 2029 жылға дейін қолданыста болады.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1-қосымша</w:t>
            </w:r>
          </w:p>
        </w:tc>
      </w:tr>
    </w:tbl>
    <w:bookmarkStart w:name="z142" w:id="139"/>
    <w:p>
      <w:pPr>
        <w:spacing w:after="0"/>
        <w:ind w:left="0"/>
        <w:jc w:val="left"/>
      </w:pPr>
      <w:r>
        <w:rPr>
          <w:rFonts w:ascii="Times New Roman"/>
          <w:b/>
          <w:i w:val="false"/>
          <w:color w:val="000000"/>
        </w:rPr>
        <w:t xml:space="preserve"> Креативті индустриялар саласында қаржылық және қаржылық емес қолдау шараларын ұсыну қорытындысы бойынша көрсетілетін қызметті ұйымдастырушының қызметі туралы есеп нысаны</w:t>
      </w:r>
    </w:p>
    <w:bookmarkEnd w:id="139"/>
    <w:p>
      <w:pPr>
        <w:spacing w:after="0"/>
        <w:ind w:left="0"/>
        <w:jc w:val="both"/>
      </w:pPr>
      <w:r>
        <w:rPr>
          <w:rFonts w:ascii="Times New Roman"/>
          <w:b w:val="false"/>
          <w:i w:val="false"/>
          <w:color w:val="000000"/>
          <w:sz w:val="28"/>
        </w:rPr>
        <w:t>
      Кезең: 20__ жылғы ___________________</w:t>
      </w:r>
    </w:p>
    <w:p>
      <w:pPr>
        <w:spacing w:after="0"/>
        <w:ind w:left="0"/>
        <w:jc w:val="both"/>
      </w:pPr>
      <w:r>
        <w:rPr>
          <w:rFonts w:ascii="Times New Roman"/>
          <w:b w:val="false"/>
          <w:i w:val="false"/>
          <w:color w:val="000000"/>
          <w:sz w:val="28"/>
        </w:rPr>
        <w:t>
      Көрсетілетін қызметті ұйымдастырушының атауы:</w:t>
      </w:r>
    </w:p>
    <w:p>
      <w:pPr>
        <w:spacing w:after="0"/>
        <w:ind w:left="0"/>
        <w:jc w:val="both"/>
      </w:pPr>
      <w:r>
        <w:rPr>
          <w:rFonts w:ascii="Times New Roman"/>
          <w:b w:val="false"/>
          <w:i w:val="false"/>
          <w:color w:val="000000"/>
          <w:sz w:val="28"/>
        </w:rPr>
        <w:t>
      _________________________</w:t>
      </w:r>
    </w:p>
    <w:bookmarkStart w:name="z143" w:id="140"/>
    <w:p>
      <w:pPr>
        <w:spacing w:after="0"/>
        <w:ind w:left="0"/>
        <w:jc w:val="left"/>
      </w:pPr>
      <w:r>
        <w:rPr>
          <w:rFonts w:ascii="Times New Roman"/>
          <w:b/>
          <w:i w:val="false"/>
          <w:color w:val="000000"/>
        </w:rPr>
        <w:t xml:space="preserve"> 1-бөлім. Конкурстар туралы ақпарат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Қолдау көрсетілген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қаражат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bookmarkStart w:name="z144" w:id="141"/>
    <w:p>
      <w:pPr>
        <w:spacing w:after="0"/>
        <w:ind w:left="0"/>
        <w:jc w:val="left"/>
      </w:pPr>
      <w:r>
        <w:rPr>
          <w:rFonts w:ascii="Times New Roman"/>
          <w:b/>
          <w:i w:val="false"/>
          <w:color w:val="000000"/>
        </w:rPr>
        <w:t xml:space="preserve"> 2-бөлім. Қаржылық қолдау шаралары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Қолдау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Географиясы (қала/өңір)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2"/>
    <w:p>
      <w:pPr>
        <w:spacing w:after="0"/>
        <w:ind w:left="0"/>
        <w:jc w:val="left"/>
      </w:pPr>
      <w:r>
        <w:rPr>
          <w:rFonts w:ascii="Times New Roman"/>
          <w:b/>
          <w:i w:val="false"/>
          <w:color w:val="000000"/>
        </w:rPr>
        <w:t xml:space="preserve"> 3-бөлім. Қаржылық емес қолдау шаралары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 (акселерация, менторлық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Өмірбаянын көрсете отырып, шақырылған сарапшылар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3"/>
    <w:p>
      <w:pPr>
        <w:spacing w:after="0"/>
        <w:ind w:left="0"/>
        <w:jc w:val="left"/>
      </w:pPr>
      <w:r>
        <w:rPr>
          <w:rFonts w:ascii="Times New Roman"/>
          <w:b/>
          <w:i w:val="false"/>
          <w:color w:val="000000"/>
        </w:rPr>
        <w:t xml:space="preserve"> 4-бөлім. Тиімділік мониторингі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шыққан 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табысының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bookmarkStart w:name="z147" w:id="144"/>
    <w:p>
      <w:pPr>
        <w:spacing w:after="0"/>
        <w:ind w:left="0"/>
        <w:jc w:val="left"/>
      </w:pPr>
      <w:r>
        <w:rPr>
          <w:rFonts w:ascii="Times New Roman"/>
          <w:b/>
          <w:i w:val="false"/>
          <w:color w:val="000000"/>
        </w:rPr>
        <w:t xml:space="preserve"> 5-бөлім. Инклюзия және қолжетімділік</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Осал топтардың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Әріптес ұйымдар (Үкіметтік емес ұйымдар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 жөнінде қабылданған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48" w:id="145"/>
    <w:p>
      <w:pPr>
        <w:spacing w:after="0"/>
        <w:ind w:left="0"/>
        <w:jc w:val="left"/>
      </w:pPr>
      <w:r>
        <w:rPr>
          <w:rFonts w:ascii="Times New Roman"/>
          <w:b/>
          <w:i w:val="false"/>
          <w:color w:val="000000"/>
        </w:rPr>
        <w:t xml:space="preserve"> 6-бөлім. Өзге де ақпарат және талдау</w:t>
      </w:r>
    </w:p>
    <w:bookmarkEnd w:id="145"/>
    <w:p>
      <w:pPr>
        <w:spacing w:after="0"/>
        <w:ind w:left="0"/>
        <w:jc w:val="both"/>
      </w:pPr>
      <w:r>
        <w:rPr>
          <w:rFonts w:ascii="Times New Roman"/>
          <w:b w:val="false"/>
          <w:i w:val="false"/>
          <w:color w:val="000000"/>
          <w:sz w:val="28"/>
        </w:rPr>
        <w:t>
      (сапалық қорытындылар, табысты жобалардың кейстері, қиындықтар және жақсарту жөніндегі ұсыныстар)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Есепті жасау күні: 20 жылғы "___" _________________</w:t>
      </w:r>
    </w:p>
    <w:p>
      <w:pPr>
        <w:spacing w:after="0"/>
        <w:ind w:left="0"/>
        <w:jc w:val="both"/>
      </w:pPr>
      <w:r>
        <w:rPr>
          <w:rFonts w:ascii="Times New Roman"/>
          <w:b w:val="false"/>
          <w:i w:val="false"/>
          <w:color w:val="000000"/>
          <w:sz w:val="28"/>
        </w:rPr>
        <w:t>Тегі, аты, әкесінің аты (ол болған жағдайда) және қолы :</w:t>
      </w:r>
    </w:p>
    <w:p>
      <w:pPr>
        <w:spacing w:after="0"/>
        <w:ind w:left="0"/>
        <w:jc w:val="both"/>
      </w:pPr>
      <w:r>
        <w:rPr>
          <w:rFonts w:ascii="Times New Roman"/>
          <w:b w:val="false"/>
          <w:i w:val="false"/>
          <w:color w:val="000000"/>
          <w:sz w:val="28"/>
        </w:rPr>
        <w:t>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2-қосымша</w:t>
            </w:r>
          </w:p>
        </w:tc>
      </w:tr>
    </w:tbl>
    <w:bookmarkStart w:name="z150" w:id="146"/>
    <w:p>
      <w:pPr>
        <w:spacing w:after="0"/>
        <w:ind w:left="0"/>
        <w:jc w:val="both"/>
      </w:pPr>
      <w:r>
        <w:rPr>
          <w:rFonts w:ascii="Times New Roman"/>
          <w:b w:val="false"/>
          <w:i w:val="false"/>
          <w:color w:val="000000"/>
          <w:sz w:val="28"/>
        </w:rPr>
        <w:t>
      Нысан</w:t>
      </w:r>
    </w:p>
    <w:bookmarkEnd w:id="146"/>
    <w:bookmarkStart w:name="z151" w:id="147"/>
    <w:p>
      <w:pPr>
        <w:spacing w:after="0"/>
        <w:ind w:left="0"/>
        <w:jc w:val="left"/>
      </w:pPr>
      <w:r>
        <w:rPr>
          <w:rFonts w:ascii="Times New Roman"/>
          <w:b/>
          <w:i w:val="false"/>
          <w:color w:val="000000"/>
        </w:rPr>
        <w:t xml:space="preserve"> Қаржылық қолдау шараларын алуға арналған конкурсқа қатысуға өтінім</w:t>
      </w:r>
    </w:p>
    <w:bookmarkEnd w:id="147"/>
    <w:bookmarkStart w:name="z152" w:id="148"/>
    <w:p>
      <w:pPr>
        <w:spacing w:after="0"/>
        <w:ind w:left="0"/>
        <w:jc w:val="left"/>
      </w:pPr>
      <w:r>
        <w:rPr>
          <w:rFonts w:ascii="Times New Roman"/>
          <w:b/>
          <w:i w:val="false"/>
          <w:color w:val="000000"/>
        </w:rPr>
        <w:t xml:space="preserve"> Өтініш беруші туралы ақпарат</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сома, теңгемен алғанда (санмен және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алғанда (санмен және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(салық төлеушінің жеке кабинетінен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нақты саны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 облыс, аудан, елді мекен, көше, үй,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валюталық шоты, банктік жеке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кредиттерді қоса алғанда, алынған, өтелмеген кредиттік қаражаттар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(мобильді,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9"/>
    <w:p>
      <w:pPr>
        <w:spacing w:after="0"/>
        <w:ind w:left="0"/>
        <w:jc w:val="left"/>
      </w:pPr>
      <w:r>
        <w:rPr>
          <w:rFonts w:ascii="Times New Roman"/>
          <w:b/>
          <w:i w:val="false"/>
          <w:color w:val="000000"/>
        </w:rPr>
        <w:t xml:space="preserve"> Жоба туралы қысқаша ақпарат</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жоба басқа көздерден қаржыландырылды 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десеңіз, онда қандай көлемде, бағдарламаның, жобаның атауы мен алынған қаржыландыру сомасын көрсету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лауазымы / Негізгі жұмыстағы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(жобаны іске асыру үшін қажетті)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тартылуы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50"/>
    <w:p>
      <w:pPr>
        <w:spacing w:after="0"/>
        <w:ind w:left="0"/>
        <w:jc w:val="both"/>
      </w:pPr>
      <w:r>
        <w:rPr>
          <w:rFonts w:ascii="Times New Roman"/>
          <w:b w:val="false"/>
          <w:i w:val="false"/>
          <w:color w:val="000000"/>
          <w:sz w:val="28"/>
        </w:rPr>
        <w:t>
      Осы өтінімде көрсетілетін қызметті ұйымдастырушы комиссияны, оның ішінде бөгде адамдарды тарта отырып, бағалауды жүргізген кезде оған аталған өтінім бойынша құжаттарды, материалдарды және ақпаратты, оның ішінде құпия мәліметтерді құрайтын құжаттарды пайдалануға, сондай-ақ өтініш беруші туралы, барлық көздерде кредиторлық берешектің, оның ішінде корпоративтік кредиттік есептің болуы (болмауы) туралы деректерді жинауға өз келісімімді беремін.</w:t>
      </w:r>
    </w:p>
    <w:bookmarkEnd w:id="150"/>
    <w:bookmarkStart w:name="z155" w:id="151"/>
    <w:p>
      <w:pPr>
        <w:spacing w:after="0"/>
        <w:ind w:left="0"/>
        <w:jc w:val="both"/>
      </w:pPr>
      <w:r>
        <w:rPr>
          <w:rFonts w:ascii="Times New Roman"/>
          <w:b w:val="false"/>
          <w:i w:val="false"/>
          <w:color w:val="000000"/>
          <w:sz w:val="28"/>
        </w:rPr>
        <w:t>
      Осы өтінімде ұсынылған материалдар мен ақпараттың, оның ішінде бастапқы деректердің, есептеулердің, негіздемелердің анықтығын растаймын, анық емес деректерді беру фактілері анықталған кезде өтінімді қараудан бас тартылатыны туралы ескертілді.</w:t>
      </w:r>
    </w:p>
    <w:bookmarkEnd w:id="151"/>
    <w:bookmarkStart w:name="z156" w:id="152"/>
    <w:p>
      <w:pPr>
        <w:spacing w:after="0"/>
        <w:ind w:left="0"/>
        <w:jc w:val="both"/>
      </w:pPr>
      <w:r>
        <w:rPr>
          <w:rFonts w:ascii="Times New Roman"/>
          <w:b w:val="false"/>
          <w:i w:val="false"/>
          <w:color w:val="000000"/>
          <w:sz w:val="28"/>
        </w:rPr>
        <w:t>
      Осы өтінімде қаржылық қолдау шараларын көрсету шарттарымен келісетінімді растаймын. Талап етілетін материалдар және (немесе) құжаттар _____ парақта қоса беріледі.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Материалдарды және (немесе) құжаттарды алғаны туралы белгі</w:t>
      </w:r>
    </w:p>
    <w:p>
      <w:pPr>
        <w:spacing w:after="0"/>
        <w:ind w:left="0"/>
        <w:jc w:val="both"/>
      </w:pPr>
      <w:r>
        <w:rPr>
          <w:rFonts w:ascii="Times New Roman"/>
          <w:b w:val="false"/>
          <w:i w:val="false"/>
          <w:color w:val="000000"/>
          <w:sz w:val="28"/>
        </w:rPr>
        <w:t>
      (көрсетілетін қызметті ұйымдастырушы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__ жылғы "_____"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3-қосымша</w:t>
            </w:r>
          </w:p>
        </w:tc>
      </w:tr>
    </w:tbl>
    <w:bookmarkStart w:name="z158" w:id="153"/>
    <w:p>
      <w:pPr>
        <w:spacing w:after="0"/>
        <w:ind w:left="0"/>
        <w:jc w:val="both"/>
      </w:pPr>
      <w:r>
        <w:rPr>
          <w:rFonts w:ascii="Times New Roman"/>
          <w:b w:val="false"/>
          <w:i w:val="false"/>
          <w:color w:val="000000"/>
          <w:sz w:val="28"/>
        </w:rPr>
        <w:t>
      Нысан</w:t>
      </w:r>
    </w:p>
    <w:bookmarkEnd w:id="153"/>
    <w:bookmarkStart w:name="z159" w:id="154"/>
    <w:p>
      <w:pPr>
        <w:spacing w:after="0"/>
        <w:ind w:left="0"/>
        <w:jc w:val="left"/>
      </w:pPr>
      <w:r>
        <w:rPr>
          <w:rFonts w:ascii="Times New Roman"/>
          <w:b/>
          <w:i w:val="false"/>
          <w:color w:val="000000"/>
        </w:rPr>
        <w:t xml:space="preserve"> Жобаның (бизнес-жоспар) күтілетін нәтижелері бар жобаның қысқаша сипаттамасы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бизнес-жоспарында сипатталуы қажет мәліметтердің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атауы, сипаттамасы, мақсаттары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меншік құқығының туындау негізі. Патенттік-лицензиялық қорғау, авторлық құқықтар, сауда белгілері және басқа да зияткерлік меншік объектілері туралы мәліметтер (ол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Жұмыскерлердің штат саны, жобаны іс жүзінде іске асыру үшін қажетті олардың біліктілігі және (немесе) еңбек өтілі, және (немесе) тәжірибесі, сонымен қатар жобаны іске асыруға тартылатын резиденттер мен резидент еместер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әзірлік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негізгі тиімділік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(архитектурасы,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асыруға жоспарланған шығыстар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 жұмыстар, көрсетілетін қызметтер, мүліктік құқықтар түрлері. Сату тәсілі және жыл сайынғы күтілетін сату көлемі және жоспарланған табыс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үшін қажетті іс-шаралар жоспары (жобаны іске асыру және дамыту үшін қажетті нақты іс-шаралардың (қадамдардың)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экспорттық әлеуеті</w:t>
            </w:r>
          </w:p>
        </w:tc>
      </w:tr>
    </w:tbl>
    <w:bookmarkStart w:name="z160" w:id="155"/>
    <w:p>
      <w:pPr>
        <w:spacing w:after="0"/>
        <w:ind w:left="0"/>
        <w:jc w:val="both"/>
      </w:pPr>
      <w:r>
        <w:rPr>
          <w:rFonts w:ascii="Times New Roman"/>
          <w:b w:val="false"/>
          <w:i w:val="false"/>
          <w:color w:val="000000"/>
          <w:sz w:val="28"/>
        </w:rPr>
        <w:t>
      Креативті индустриялар саласында қызметтің бірнеше басым түрлерін жүзеге асыру жоспарланған кезде өтініш беруші бизнес-жоспарда әрбір қызмет түрі шеңберінде барлық жобаларды көрсетеді.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Креативті индустрияға </w:t>
            </w:r>
            <w:r>
              <w:br/>
            </w:r>
            <w:r>
              <w:rPr>
                <w:rFonts w:ascii="Times New Roman"/>
                <w:b w:val="false"/>
                <w:i w:val="false"/>
                <w:color w:val="000000"/>
                <w:sz w:val="20"/>
              </w:rPr>
              <w:t xml:space="preserve">мемлекеттік қолдау көрсету мен </w:t>
            </w:r>
            <w:r>
              <w:br/>
            </w:r>
            <w:r>
              <w:rPr>
                <w:rFonts w:ascii="Times New Roman"/>
                <w:b w:val="false"/>
                <w:i w:val="false"/>
                <w:color w:val="000000"/>
                <w:sz w:val="20"/>
              </w:rPr>
              <w:t>оны ынталандыру қағидаларына</w:t>
            </w:r>
            <w:r>
              <w:br/>
            </w:r>
            <w:r>
              <w:rPr>
                <w:rFonts w:ascii="Times New Roman"/>
                <w:b w:val="false"/>
                <w:i w:val="false"/>
                <w:color w:val="000000"/>
                <w:sz w:val="20"/>
              </w:rPr>
              <w:t>4-қосымша</w:t>
            </w:r>
          </w:p>
        </w:tc>
      </w:tr>
    </w:tbl>
    <w:bookmarkStart w:name="z162" w:id="156"/>
    <w:p>
      <w:pPr>
        <w:spacing w:after="0"/>
        <w:ind w:left="0"/>
        <w:jc w:val="both"/>
      </w:pPr>
      <w:r>
        <w:rPr>
          <w:rFonts w:ascii="Times New Roman"/>
          <w:b w:val="false"/>
          <w:i w:val="false"/>
          <w:color w:val="000000"/>
          <w:sz w:val="28"/>
        </w:rPr>
        <w:t>
      Нысан</w:t>
      </w:r>
    </w:p>
    <w:bookmarkEnd w:id="156"/>
    <w:bookmarkStart w:name="z163" w:id="157"/>
    <w:p>
      <w:pPr>
        <w:spacing w:after="0"/>
        <w:ind w:left="0"/>
        <w:jc w:val="left"/>
      </w:pPr>
      <w:r>
        <w:rPr>
          <w:rFonts w:ascii="Times New Roman"/>
          <w:b/>
          <w:i w:val="false"/>
          <w:color w:val="000000"/>
        </w:rPr>
        <w:t xml:space="preserve"> Өтінімдерді бағалау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Салмақ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 қосқан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инновациялылығы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бағыттарға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инклюзивтілігі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bl>
    <w:bookmarkStart w:name="z164" w:id="158"/>
    <w:p>
      <w:pPr>
        <w:spacing w:after="0"/>
        <w:ind w:left="0"/>
        <w:jc w:val="both"/>
      </w:pPr>
      <w:r>
        <w:rPr>
          <w:rFonts w:ascii="Times New Roman"/>
          <w:b w:val="false"/>
          <w:i w:val="false"/>
          <w:color w:val="000000"/>
          <w:sz w:val="28"/>
        </w:rPr>
        <w:t>
      Әрбір өлшемшарт 10 балдық шәкіл бойынша бағаланады, содан кейін алынған балдар тиісті салмақтық коэффициентіне көбейтіледі.</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