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eb03" w14:textId="7f1e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19 желтоқсандағы № 250 бұйрығы. Қазақстан Республикасының Әділет министрлігінде 2025 жылғы 22 желтоқсанда № 37648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Заңының </w:t>
      </w:r>
      <w:r>
        <w:rPr>
          <w:rFonts w:ascii="Times New Roman"/>
          <w:b w:val="false"/>
          <w:i w:val="false"/>
          <w:color w:val="000000"/>
          <w:sz w:val="28"/>
        </w:rPr>
        <w:t>11-бабы</w:t>
      </w:r>
      <w:r>
        <w:rPr>
          <w:rFonts w:ascii="Times New Roman"/>
          <w:b w:val="false"/>
          <w:i w:val="false"/>
          <w:color w:val="000000"/>
          <w:sz w:val="28"/>
        </w:rPr>
        <w:t xml:space="preserve"> 3-2-тармағының бірінші бөлігінің үшінші абзацына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қолданысқа енгізілгеннен кейін үш жұмыс күні ішінде орналастырылуын;</w:t>
      </w:r>
    </w:p>
    <w:bookmarkEnd w:id="4"/>
    <w:bookmarkStart w:name="z9"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ақпараттарды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Рапиков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Қаржылық мониторинг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бұйрығымен бекітілген</w:t>
            </w:r>
          </w:p>
        </w:tc>
      </w:tr>
    </w:tbl>
    <w:bookmarkStart w:name="z18" w:id="11"/>
    <w:p>
      <w:pPr>
        <w:spacing w:after="0"/>
        <w:ind w:left="0"/>
        <w:jc w:val="left"/>
      </w:pPr>
      <w:r>
        <w:rPr>
          <w:rFonts w:ascii="Times New Roman"/>
          <w:b/>
          <w:i w:val="false"/>
          <w:color w:val="000000"/>
        </w:rPr>
        <w:t xml:space="preserve">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Заңының (бұдан әрі – КЖ/ТҚ/ЖҚҚТҚҚ туралы Заң) </w:t>
      </w:r>
      <w:r>
        <w:rPr>
          <w:rFonts w:ascii="Times New Roman"/>
          <w:b w:val="false"/>
          <w:i w:val="false"/>
          <w:color w:val="000000"/>
          <w:sz w:val="28"/>
        </w:rPr>
        <w:t>11-бабы</w:t>
      </w:r>
      <w:r>
        <w:rPr>
          <w:rFonts w:ascii="Times New Roman"/>
          <w:b w:val="false"/>
          <w:i w:val="false"/>
          <w:color w:val="000000"/>
          <w:sz w:val="28"/>
        </w:rPr>
        <w:t xml:space="preserve"> 3-2-тармағының бірінші бөлігінің үшінші абзацына және Ақшаны жылыстатуға қарсы күрестің қаржылық шараларын әзірлеу тобының (ФАТФ) халықаралық стандарттарына сәйкес әзірленді.</w:t>
      </w:r>
    </w:p>
    <w:bookmarkEnd w:id="13"/>
    <w:bookmarkStart w:name="z21" w:id="14"/>
    <w:p>
      <w:pPr>
        <w:spacing w:after="0"/>
        <w:ind w:left="0"/>
        <w:jc w:val="both"/>
      </w:pPr>
      <w:r>
        <w:rPr>
          <w:rFonts w:ascii="Times New Roman"/>
          <w:b w:val="false"/>
          <w:i w:val="false"/>
          <w:color w:val="000000"/>
          <w:sz w:val="28"/>
        </w:rPr>
        <w:t>
      2. Осы Талаптарда қаржы мониторингі субъектілеріне ойын бизнесі мен лотереяларды ұйымдастырушылар (бұдан әрі – Субъектілер) жатады.</w:t>
      </w:r>
    </w:p>
    <w:bookmarkEnd w:id="14"/>
    <w:bookmarkStart w:name="z22" w:id="15"/>
    <w:p>
      <w:pPr>
        <w:spacing w:after="0"/>
        <w:ind w:left="0"/>
        <w:jc w:val="both"/>
      </w:pPr>
      <w:r>
        <w:rPr>
          <w:rFonts w:ascii="Times New Roman"/>
          <w:b w:val="false"/>
          <w:i w:val="false"/>
          <w:color w:val="000000"/>
          <w:sz w:val="28"/>
        </w:rPr>
        <w:t xml:space="preserve">
      3. Талаптарда пайдаланылатын ұғымдар КЖ/ТҚ/ЖҚҚТҚҚ туралы Заңда және Қазақстан Республикасының "Ойын бизнесі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мағыналарда қолданылады.</w:t>
      </w:r>
    </w:p>
    <w:bookmarkEnd w:id="15"/>
    <w:bookmarkStart w:name="z23" w:id="16"/>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End w:id="16"/>
    <w:bookmarkStart w:name="z24" w:id="17"/>
    <w:p>
      <w:pPr>
        <w:spacing w:after="0"/>
        <w:ind w:left="0"/>
        <w:jc w:val="both"/>
      </w:pPr>
      <w:r>
        <w:rPr>
          <w:rFonts w:ascii="Times New Roman"/>
          <w:b w:val="false"/>
          <w:i w:val="false"/>
          <w:color w:val="000000"/>
          <w:sz w:val="28"/>
        </w:rPr>
        <w:t>
      1) аппараттық-бағдарламалық кешен – ақпараттық процестерді қамтамасыз ететін бағдарламалық және техникалық құралдардың жиынтығы;</w:t>
      </w:r>
    </w:p>
    <w:bookmarkEnd w:id="17"/>
    <w:bookmarkStart w:name="z25" w:id="18"/>
    <w:p>
      <w:pPr>
        <w:spacing w:after="0"/>
        <w:ind w:left="0"/>
        <w:jc w:val="both"/>
      </w:pPr>
      <w:r>
        <w:rPr>
          <w:rFonts w:ascii="Times New Roman"/>
          <w:b w:val="false"/>
          <w:i w:val="false"/>
          <w:color w:val="000000"/>
          <w:sz w:val="28"/>
        </w:rPr>
        <w:t>
      2) бірыңғай есепке алу жүйесі (бұдан әрі – БЕЖ) – телекоммуникация желілері арқылы букмекерлік кеңсенің және (немесе) тотализатордың аппараттық-бағдарламалық кешеніне қосылған және қолма-қол ақшамен және қолма-қол ақшасыз төлемдерді, оның ішінде электрондық ақшаны пайдалана отырып қабылдауды (жүзеге асыруды), ұтыстарды төлеуді қамтамасыз ететін, сондай-ақ бәс тігуге әрбір қатысушы, бәс тігуге әрбір қатысушы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дербестендірілген жинауды, өңдеу мен сақтауды және осы Қазақстан Республикасының "Ойын бизнесі туралы" Заңда көзделген өзге де функцияларды жүзеге асыратын бағдарламалық қамтылым мен техникалық құралдар жиынтығы;</w:t>
      </w:r>
    </w:p>
    <w:bookmarkEnd w:id="18"/>
    <w:bookmarkStart w:name="z26" w:id="19"/>
    <w:p>
      <w:pPr>
        <w:spacing w:after="0"/>
        <w:ind w:left="0"/>
        <w:jc w:val="both"/>
      </w:pPr>
      <w:r>
        <w:rPr>
          <w:rFonts w:ascii="Times New Roman"/>
          <w:b w:val="false"/>
          <w:i w:val="false"/>
          <w:color w:val="000000"/>
          <w:sz w:val="28"/>
        </w:rPr>
        <w:t>
      3)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19"/>
    <w:bookmarkStart w:name="z27" w:id="20"/>
    <w:p>
      <w:pPr>
        <w:spacing w:after="0"/>
        <w:ind w:left="0"/>
        <w:jc w:val="both"/>
      </w:pPr>
      <w:r>
        <w:rPr>
          <w:rFonts w:ascii="Times New Roman"/>
          <w:b w:val="false"/>
          <w:i w:val="false"/>
          <w:color w:val="000000"/>
          <w:sz w:val="28"/>
        </w:rPr>
        <w:t xml:space="preserve">
      4) ҚМ-1 нысаны – КЖ/ТҚ/ЖҚҚТҚҚ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 саласындағы қаржылық мониторинг жөніндегі уәкілетті орган бекітетін Қаржы мониторингі субъектілерінің ақпарат беру қағидаларымен қарастырылған қаржы мониторингіне жататын операциялар туралы мәліметтер мен ақпараттың нысаны;</w:t>
      </w:r>
    </w:p>
    <w:bookmarkEnd w:id="20"/>
    <w:bookmarkStart w:name="z28" w:id="21"/>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bookmarkEnd w:id="21"/>
    <w:bookmarkStart w:name="z29" w:id="22"/>
    <w:p>
      <w:pPr>
        <w:spacing w:after="0"/>
        <w:ind w:left="0"/>
        <w:jc w:val="both"/>
      </w:pPr>
      <w:r>
        <w:rPr>
          <w:rFonts w:ascii="Times New Roman"/>
          <w:b w:val="false"/>
          <w:i w:val="false"/>
          <w:color w:val="000000"/>
          <w:sz w:val="28"/>
        </w:rPr>
        <w:t>
      6)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заңдастыру тәуекелдерін мониторингтеу, анықтау, сондай-ақ оларды азайту (клиенттердің қызметтеріне қатысты) бойынша қабылдайтын шаралар жиынтығы;</w:t>
      </w:r>
    </w:p>
    <w:bookmarkEnd w:id="22"/>
    <w:bookmarkStart w:name="z30" w:id="23"/>
    <w:p>
      <w:pPr>
        <w:spacing w:after="0"/>
        <w:ind w:left="0"/>
        <w:jc w:val="both"/>
      </w:pPr>
      <w:r>
        <w:rPr>
          <w:rFonts w:ascii="Times New Roman"/>
          <w:b w:val="false"/>
          <w:i w:val="false"/>
          <w:color w:val="000000"/>
          <w:sz w:val="28"/>
        </w:rPr>
        <w:t>
      7)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3"/>
    <w:bookmarkStart w:name="z31" w:id="24"/>
    <w:p>
      <w:pPr>
        <w:spacing w:after="0"/>
        <w:ind w:left="0"/>
        <w:jc w:val="both"/>
      </w:pPr>
      <w:r>
        <w:rPr>
          <w:rFonts w:ascii="Times New Roman"/>
          <w:b w:val="false"/>
          <w:i w:val="false"/>
          <w:color w:val="000000"/>
          <w:sz w:val="28"/>
        </w:rPr>
        <w:t>
      8) уәкілетті орган – КЖ/ТҚ/ЖҚҚТҚҚ туралы Заңға сәйкес қаржы мониторингiн жүзеге асыратын және КЖ/ТҚ/ЖҚҚТҚҚ жөніндегі өзге де шараларды қабылдайтын мемлекеттiк орган.</w:t>
      </w:r>
    </w:p>
    <w:bookmarkEnd w:id="24"/>
    <w:bookmarkStart w:name="z32" w:id="25"/>
    <w:p>
      <w:pPr>
        <w:spacing w:after="0"/>
        <w:ind w:left="0"/>
        <w:jc w:val="both"/>
      </w:pPr>
      <w:r>
        <w:rPr>
          <w:rFonts w:ascii="Times New Roman"/>
          <w:b w:val="false"/>
          <w:i w:val="false"/>
          <w:color w:val="000000"/>
          <w:sz w:val="28"/>
        </w:rPr>
        <w:t>
      5. Ішкі бақылау Субъектілермен мынадай мақсаттарда жүзеге асырылады:</w:t>
      </w:r>
    </w:p>
    <w:bookmarkEnd w:id="25"/>
    <w:bookmarkStart w:name="z33" w:id="26"/>
    <w:p>
      <w:pPr>
        <w:spacing w:after="0"/>
        <w:ind w:left="0"/>
        <w:jc w:val="both"/>
      </w:pPr>
      <w:r>
        <w:rPr>
          <w:rFonts w:ascii="Times New Roman"/>
          <w:b w:val="false"/>
          <w:i w:val="false"/>
          <w:color w:val="000000"/>
          <w:sz w:val="28"/>
        </w:rPr>
        <w:t>
      1) Субъектілердің КЖ/ТҚ/ЖҚҚТҚҚ туралы Заңның талаптарын орындауын қамтамасыз ету;</w:t>
      </w:r>
    </w:p>
    <w:bookmarkEnd w:id="26"/>
    <w:bookmarkStart w:name="z34" w:id="27"/>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bookmarkEnd w:id="27"/>
    <w:bookmarkStart w:name="z35" w:id="28"/>
    <w:p>
      <w:pPr>
        <w:spacing w:after="0"/>
        <w:ind w:left="0"/>
        <w:jc w:val="both"/>
      </w:pPr>
      <w:r>
        <w:rPr>
          <w:rFonts w:ascii="Times New Roman"/>
          <w:b w:val="false"/>
          <w:i w:val="false"/>
          <w:color w:val="000000"/>
          <w:sz w:val="28"/>
        </w:rPr>
        <w:t>
      3) КЖ/ТҚ/ЖҚҚТҚ заңдастыру тәуекелдерін барынша азайту.</w:t>
      </w:r>
    </w:p>
    <w:bookmarkEnd w:id="28"/>
    <w:bookmarkStart w:name="z36" w:id="29"/>
    <w:p>
      <w:pPr>
        <w:spacing w:after="0"/>
        <w:ind w:left="0"/>
        <w:jc w:val="both"/>
      </w:pPr>
      <w:r>
        <w:rPr>
          <w:rFonts w:ascii="Times New Roman"/>
          <w:b w:val="false"/>
          <w:i w:val="false"/>
          <w:color w:val="000000"/>
          <w:sz w:val="28"/>
        </w:rPr>
        <w:t xml:space="preserve">
      6. КЖ/ТҚ/ЖҚҚТҚҚ туралы Заңының </w:t>
      </w:r>
      <w:r>
        <w:rPr>
          <w:rFonts w:ascii="Times New Roman"/>
          <w:b w:val="false"/>
          <w:i w:val="false"/>
          <w:color w:val="000000"/>
          <w:sz w:val="28"/>
        </w:rPr>
        <w:t>11 бабының</w:t>
      </w:r>
      <w:r>
        <w:rPr>
          <w:rFonts w:ascii="Times New Roman"/>
          <w:b w:val="false"/>
          <w:i w:val="false"/>
          <w:color w:val="000000"/>
          <w:sz w:val="28"/>
        </w:rPr>
        <w:t xml:space="preserve"> 3-1-тармағына сәйкес Субъектілермен мынадай қамтамасыз етіледі:</w:t>
      </w:r>
    </w:p>
    <w:bookmarkEnd w:id="29"/>
    <w:bookmarkStart w:name="z37" w:id="30"/>
    <w:p>
      <w:pPr>
        <w:spacing w:after="0"/>
        <w:ind w:left="0"/>
        <w:jc w:val="both"/>
      </w:pPr>
      <w:r>
        <w:rPr>
          <w:rFonts w:ascii="Times New Roman"/>
          <w:b w:val="false"/>
          <w:i w:val="false"/>
          <w:color w:val="000000"/>
          <w:sz w:val="28"/>
        </w:rPr>
        <w:t>
      1) тәуелсіз аудит жүргізуге шешімі болған жағдайда тәуелсіз аудитті, КЖ/ТҚ/ЖҚҚТҚҚ мақсатында ішкі бақылау тиімділігін бағалауды ұйымның ішкі аудит қызметімен не ішкі аудит жүргізуге уәкілетті өзге органмен жүргізуін қамтитын ішкі бақылау қағидаларын Талаптарға сәйкес басқару органмен немесе атқарушы органмен әзірлеуі және қабылдауы;</w:t>
      </w:r>
    </w:p>
    <w:bookmarkEnd w:id="30"/>
    <w:bookmarkStart w:name="z38" w:id="31"/>
    <w:p>
      <w:pPr>
        <w:spacing w:after="0"/>
        <w:ind w:left="0"/>
        <w:jc w:val="both"/>
      </w:pPr>
      <w:r>
        <w:rPr>
          <w:rFonts w:ascii="Times New Roman"/>
          <w:b w:val="false"/>
          <w:i w:val="false"/>
          <w:color w:val="000000"/>
          <w:sz w:val="28"/>
        </w:rPr>
        <w:t>
      2) уәкілетті органмен электрондық өзара іс-қимылын қамтамасыз ететін жеке кабинеттің болуы.</w:t>
      </w:r>
    </w:p>
    <w:bookmarkEnd w:id="31"/>
    <w:bookmarkStart w:name="z39" w:id="32"/>
    <w:p>
      <w:pPr>
        <w:spacing w:after="0"/>
        <w:ind w:left="0"/>
        <w:jc w:val="both"/>
      </w:pPr>
      <w:r>
        <w:rPr>
          <w:rFonts w:ascii="Times New Roman"/>
          <w:b w:val="false"/>
          <w:i w:val="false"/>
          <w:color w:val="000000"/>
          <w:sz w:val="28"/>
        </w:rPr>
        <w:t>
      7. Ішкі бақылау қағидалары (бұдан әрі – ІБҚ) КЖ/ТҚ/ЖҚҚТҚҚ-ға бағытталған жұмыстың ұйымдастырушылық негіздерін реттейтін және КЖ/ТҚ/ЖҚҚТҚҚ мақсатында Субъектілердің іс-қимыл тәртібін белгілейтін құжат болып табылады.</w:t>
      </w:r>
    </w:p>
    <w:bookmarkEnd w:id="32"/>
    <w:bookmarkStart w:name="z40" w:id="33"/>
    <w:p>
      <w:pPr>
        <w:spacing w:after="0"/>
        <w:ind w:left="0"/>
        <w:jc w:val="both"/>
      </w:pPr>
      <w:r>
        <w:rPr>
          <w:rFonts w:ascii="Times New Roman"/>
          <w:b w:val="false"/>
          <w:i w:val="false"/>
          <w:color w:val="000000"/>
          <w:sz w:val="28"/>
        </w:rPr>
        <w:t xml:space="preserve">
      8. ІБҚ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3-тармағында көзделген бағдарламаларды қамтиды.</w:t>
      </w:r>
    </w:p>
    <w:bookmarkEnd w:id="33"/>
    <w:bookmarkStart w:name="z41" w:id="34"/>
    <w:p>
      <w:pPr>
        <w:spacing w:after="0"/>
        <w:ind w:left="0"/>
        <w:jc w:val="both"/>
      </w:pPr>
      <w:r>
        <w:rPr>
          <w:rFonts w:ascii="Times New Roman"/>
          <w:b w:val="false"/>
          <w:i w:val="false"/>
          <w:color w:val="000000"/>
          <w:sz w:val="28"/>
        </w:rPr>
        <w:t>
      9.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34"/>
    <w:bookmarkStart w:name="z42" w:id="35"/>
    <w:p>
      <w:pPr>
        <w:spacing w:after="0"/>
        <w:ind w:left="0"/>
        <w:jc w:val="both"/>
      </w:pPr>
      <w:r>
        <w:rPr>
          <w:rFonts w:ascii="Times New Roman"/>
          <w:b w:val="false"/>
          <w:i w:val="false"/>
          <w:color w:val="000000"/>
          <w:sz w:val="28"/>
        </w:rPr>
        <w:t>
      10. КЖ/ТҚ/ЖҚҚТҚҚ туралы Қазақстан Республикасының заңнамасына өзгерістер және (немесе) толықтырулар енгізілген жағдайда, Субъектілер қолданысқа енген сәттен бастап күнтізбелік 30 (отыз) күн ішінде ІБҚ-ға тиісті өзгерістер және (немесе) толықтырулар енгізеді.</w:t>
      </w:r>
    </w:p>
    <w:bookmarkEnd w:id="35"/>
    <w:bookmarkStart w:name="z43" w:id="36"/>
    <w:p>
      <w:pPr>
        <w:spacing w:after="0"/>
        <w:ind w:left="0"/>
        <w:jc w:val="left"/>
      </w:pPr>
      <w:r>
        <w:rPr>
          <w:rFonts w:ascii="Times New Roman"/>
          <w:b/>
          <w:i w:val="false"/>
          <w:color w:val="000000"/>
        </w:rPr>
        <w:t xml:space="preserve"> 2-тарау.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Субъектілердің ІБҚ-ның іске асырылуына және сақталуына жауапты қызметкерлеріне, оның ішінде мінсіз іскерлік беделінің болуы туралы қойылатын өзге де талаптарды қоса алғанда КЖ/ТҚ/ЖҚҚТҚҚ мақсатында ішкі бақылауды ұйымдастыру бағдарламасы</w:t>
      </w:r>
    </w:p>
    <w:bookmarkEnd w:id="36"/>
    <w:bookmarkStart w:name="z44" w:id="37"/>
    <w:p>
      <w:pPr>
        <w:spacing w:after="0"/>
        <w:ind w:left="0"/>
        <w:jc w:val="both"/>
      </w:pPr>
      <w:r>
        <w:rPr>
          <w:rFonts w:ascii="Times New Roman"/>
          <w:b w:val="false"/>
          <w:i w:val="false"/>
          <w:color w:val="000000"/>
          <w:sz w:val="28"/>
        </w:rPr>
        <w:t>
      11. КЖ/ТҚ/ЖҚҚТҚҚ мақсатында ішкі бақылауды ұйымдастыру бағдарламасы мынадай рәсімдерді қамтиды:</w:t>
      </w:r>
    </w:p>
    <w:bookmarkEnd w:id="37"/>
    <w:bookmarkStart w:name="z45" w:id="38"/>
    <w:p>
      <w:pPr>
        <w:spacing w:after="0"/>
        <w:ind w:left="0"/>
        <w:jc w:val="both"/>
      </w:pPr>
      <w:r>
        <w:rPr>
          <w:rFonts w:ascii="Times New Roman"/>
          <w:b w:val="false"/>
          <w:i w:val="false"/>
          <w:color w:val="000000"/>
          <w:sz w:val="28"/>
        </w:rPr>
        <w:t>
      1) клиенттің қаржы мониторингіне жататын күдікті қызметі туралы мәліметтер мен ақпарат беру;</w:t>
      </w:r>
    </w:p>
    <w:bookmarkEnd w:id="38"/>
    <w:bookmarkStart w:name="z46" w:id="39"/>
    <w:p>
      <w:pPr>
        <w:spacing w:after="0"/>
        <w:ind w:left="0"/>
        <w:jc w:val="both"/>
      </w:pPr>
      <w:r>
        <w:rPr>
          <w:rFonts w:ascii="Times New Roman"/>
          <w:b w:val="false"/>
          <w:i w:val="false"/>
          <w:color w:val="000000"/>
          <w:sz w:val="28"/>
        </w:rPr>
        <w:t>
      2) КЖ/ТҚ/ЖҚҚТҚҚ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bookmarkEnd w:id="39"/>
    <w:bookmarkStart w:name="z47" w:id="40"/>
    <w:p>
      <w:pPr>
        <w:spacing w:after="0"/>
        <w:ind w:left="0"/>
        <w:jc w:val="both"/>
      </w:pPr>
      <w:r>
        <w:rPr>
          <w:rFonts w:ascii="Times New Roman"/>
          <w:b w:val="false"/>
          <w:i w:val="false"/>
          <w:color w:val="000000"/>
          <w:sz w:val="28"/>
        </w:rPr>
        <w:t>
      3)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40"/>
    <w:bookmarkStart w:name="z48" w:id="41"/>
    <w:p>
      <w:pPr>
        <w:spacing w:after="0"/>
        <w:ind w:left="0"/>
        <w:jc w:val="both"/>
      </w:pPr>
      <w:r>
        <w:rPr>
          <w:rFonts w:ascii="Times New Roman"/>
          <w:b w:val="false"/>
          <w:i w:val="false"/>
          <w:color w:val="000000"/>
          <w:sz w:val="28"/>
        </w:rPr>
        <w:t>
      4) субъекті зерделеуге жататын күрделі, ерекше ірі және басқа да ерекше операцияны күдікті операция ретінде танығанда;</w:t>
      </w:r>
    </w:p>
    <w:bookmarkEnd w:id="41"/>
    <w:bookmarkStart w:name="z49" w:id="42"/>
    <w:p>
      <w:pPr>
        <w:spacing w:after="0"/>
        <w:ind w:left="0"/>
        <w:jc w:val="both"/>
      </w:pPr>
      <w:r>
        <w:rPr>
          <w:rFonts w:ascii="Times New Roman"/>
          <w:b w:val="false"/>
          <w:i w:val="false"/>
          <w:color w:val="000000"/>
          <w:sz w:val="28"/>
        </w:rPr>
        <w:t>
      5)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 туралы, қаржы мониторингіне жататын операциялар туралы мәліметтер мен ақпаратты, уәкілетті органға беру;</w:t>
      </w:r>
    </w:p>
    <w:bookmarkEnd w:id="42"/>
    <w:bookmarkStart w:name="z50" w:id="43"/>
    <w:p>
      <w:pPr>
        <w:spacing w:after="0"/>
        <w:ind w:left="0"/>
        <w:jc w:val="both"/>
      </w:pPr>
      <w:r>
        <w:rPr>
          <w:rFonts w:ascii="Times New Roman"/>
          <w:b w:val="false"/>
          <w:i w:val="false"/>
          <w:color w:val="000000"/>
          <w:sz w:val="28"/>
        </w:rPr>
        <w:t>
      6) қаржы мониторингіне жататын және уәкілетті органға жіберілетін операцияларды құжаттамалық тіркеу Субъект белгілеген тәртіппен жүзеге асырылады;</w:t>
      </w:r>
    </w:p>
    <w:bookmarkEnd w:id="43"/>
    <w:bookmarkStart w:name="z51" w:id="44"/>
    <w:p>
      <w:pPr>
        <w:spacing w:after="0"/>
        <w:ind w:left="0"/>
        <w:jc w:val="both"/>
      </w:pPr>
      <w:r>
        <w:rPr>
          <w:rFonts w:ascii="Times New Roman"/>
          <w:b w:val="false"/>
          <w:i w:val="false"/>
          <w:color w:val="000000"/>
          <w:sz w:val="28"/>
        </w:rPr>
        <w:t>
      7) Субъект қызметкерлерінің өздеріне белгілі болған, Субъект қызметкерлері жол берген Қазақстан Республикасының КЖ/ТҚ/ЖҚҚТҚҚ, ІБҚ туралы заңнамасын бұзу фактілері туралы басшыға хабардар ету;</w:t>
      </w:r>
    </w:p>
    <w:bookmarkEnd w:id="44"/>
    <w:bookmarkStart w:name="z52" w:id="45"/>
    <w:p>
      <w:pPr>
        <w:spacing w:after="0"/>
        <w:ind w:left="0"/>
        <w:jc w:val="both"/>
      </w:pPr>
      <w:r>
        <w:rPr>
          <w:rFonts w:ascii="Times New Roman"/>
          <w:b w:val="false"/>
          <w:i w:val="false"/>
          <w:color w:val="000000"/>
          <w:sz w:val="28"/>
        </w:rPr>
        <w:t>
      8) КЖ/ТҚ/ЖҚҚТҚҚ мақсатында ішкі бақылауды жүзеге асыру кезінде ІБҚ-ды іске асыруға және сақтауға жауапты тұлғаның Субъект ұйымның басқа бөлімшелерімен, персоналымен, филиалдарымен, уәкілетті органдармен және олардың лауазымды тұлғаларымен өзара іс-қимылы;</w:t>
      </w:r>
    </w:p>
    <w:bookmarkEnd w:id="45"/>
    <w:bookmarkStart w:name="z53" w:id="46"/>
    <w:p>
      <w:pPr>
        <w:spacing w:after="0"/>
        <w:ind w:left="0"/>
        <w:jc w:val="both"/>
      </w:pPr>
      <w:r>
        <w:rPr>
          <w:rFonts w:ascii="Times New Roman"/>
          <w:b w:val="false"/>
          <w:i w:val="false"/>
          <w:color w:val="000000"/>
          <w:sz w:val="28"/>
        </w:rPr>
        <w:t>
      9) ұйымды бақылауға ие заңды тұлға белгілеген КЖ/ТҚ/ЖҚҚТҚҚ (бар болса) бойынша талаптарды орындау;</w:t>
      </w:r>
    </w:p>
    <w:bookmarkEnd w:id="46"/>
    <w:bookmarkStart w:name="z54" w:id="47"/>
    <w:p>
      <w:pPr>
        <w:spacing w:after="0"/>
        <w:ind w:left="0"/>
        <w:jc w:val="both"/>
      </w:pPr>
      <w:r>
        <w:rPr>
          <w:rFonts w:ascii="Times New Roman"/>
          <w:b w:val="false"/>
          <w:i w:val="false"/>
          <w:color w:val="000000"/>
          <w:sz w:val="28"/>
        </w:rPr>
        <w:t>
      10) ұйымды бақылауға ие заңды тұлғамен тәуелсіз аудит жүргізуге шешімі болған жағдайда тәуелсіз аудитті, ұйымның ішкі аудит қызметімен не ішкі аудитті жүргізуге уәкілетті өзге органмен КЖ/ТҚ/ЖҚҚТҚҚ мақсатында ішкі бақылау тиімділігін бағалауды жүргізудің нәтижелері бойынша басқарушылық есептілікті уәкілетті органға және реттеуші органға дайындау және ұсыну;</w:t>
      </w:r>
    </w:p>
    <w:bookmarkEnd w:id="47"/>
    <w:bookmarkStart w:name="z55" w:id="48"/>
    <w:p>
      <w:pPr>
        <w:spacing w:after="0"/>
        <w:ind w:left="0"/>
        <w:jc w:val="both"/>
      </w:pPr>
      <w:r>
        <w:rPr>
          <w:rFonts w:ascii="Times New Roman"/>
          <w:b w:val="false"/>
          <w:i w:val="false"/>
          <w:color w:val="000000"/>
          <w:sz w:val="28"/>
        </w:rPr>
        <w:t>
      11)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bookmarkEnd w:id="48"/>
    <w:bookmarkStart w:name="z56" w:id="49"/>
    <w:p>
      <w:pPr>
        <w:spacing w:after="0"/>
        <w:ind w:left="0"/>
        <w:jc w:val="both"/>
      </w:pPr>
      <w:r>
        <w:rPr>
          <w:rFonts w:ascii="Times New Roman"/>
          <w:b w:val="false"/>
          <w:i w:val="false"/>
          <w:color w:val="000000"/>
          <w:sz w:val="28"/>
        </w:rPr>
        <w:t>
      12)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49"/>
    <w:bookmarkStart w:name="z57" w:id="50"/>
    <w:p>
      <w:pPr>
        <w:spacing w:after="0"/>
        <w:ind w:left="0"/>
        <w:jc w:val="both"/>
      </w:pPr>
      <w:r>
        <w:rPr>
          <w:rFonts w:ascii="Times New Roman"/>
          <w:b w:val="false"/>
          <w:i w:val="false"/>
          <w:color w:val="000000"/>
          <w:sz w:val="28"/>
        </w:rPr>
        <w:t>
      13) КЖ/ТҚ/ЖҚҚТҚ заңдастыру тәуекелдерін бағалау нәтижелерін бағалау, айқындау, құжаттамалық тіркеу және жаңарту;</w:t>
      </w:r>
    </w:p>
    <w:bookmarkEnd w:id="50"/>
    <w:bookmarkStart w:name="z58" w:id="51"/>
    <w:p>
      <w:pPr>
        <w:spacing w:after="0"/>
        <w:ind w:left="0"/>
        <w:jc w:val="both"/>
      </w:pPr>
      <w:r>
        <w:rPr>
          <w:rFonts w:ascii="Times New Roman"/>
          <w:b w:val="false"/>
          <w:i w:val="false"/>
          <w:color w:val="000000"/>
          <w:sz w:val="28"/>
        </w:rPr>
        <w:t>
      14) бақылау шараларын, КЖ/ТҚ/ЖҚҚТҚ заңдастыру тәуекелдерін басқару және КЖ/ТҚ/ЖҚҚТҚ заңдастыру тәуекелдерін төмендету жөніндегі рәсімдерді әзірлеу;</w:t>
      </w:r>
    </w:p>
    <w:bookmarkEnd w:id="51"/>
    <w:bookmarkStart w:name="z59" w:id="52"/>
    <w:p>
      <w:pPr>
        <w:spacing w:after="0"/>
        <w:ind w:left="0"/>
        <w:jc w:val="both"/>
      </w:pPr>
      <w:r>
        <w:rPr>
          <w:rFonts w:ascii="Times New Roman"/>
          <w:b w:val="false"/>
          <w:i w:val="false"/>
          <w:color w:val="000000"/>
          <w:sz w:val="28"/>
        </w:rPr>
        <w:t>
      15) КЖ/ТҚ/ЖҚҚТҚ заңдастыру тәуекелінің дәрежесін ескере отырып, өз клиенттерін сыныптау;</w:t>
      </w:r>
    </w:p>
    <w:bookmarkEnd w:id="52"/>
    <w:bookmarkStart w:name="z60" w:id="53"/>
    <w:p>
      <w:pPr>
        <w:spacing w:after="0"/>
        <w:ind w:left="0"/>
        <w:jc w:val="both"/>
      </w:pPr>
      <w:r>
        <w:rPr>
          <w:rFonts w:ascii="Times New Roman"/>
          <w:b w:val="false"/>
          <w:i w:val="false"/>
          <w:color w:val="000000"/>
          <w:sz w:val="28"/>
        </w:rPr>
        <w:t>
      16) барлық құжаттар мен мәліметтерді, оның ішінде біржолғы операциялар бойынша, сондай-ақ клиенттің (оның өкілінің) және бенефициарлық меншік иесінің дерекнамасын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53"/>
    <w:bookmarkStart w:name="z61" w:id="54"/>
    <w:p>
      <w:pPr>
        <w:spacing w:after="0"/>
        <w:ind w:left="0"/>
        <w:jc w:val="both"/>
      </w:pPr>
      <w:r>
        <w:rPr>
          <w:rFonts w:ascii="Times New Roman"/>
          <w:b w:val="false"/>
          <w:i w:val="false"/>
          <w:color w:val="000000"/>
          <w:sz w:val="28"/>
        </w:rPr>
        <w:t>
      17) аппараттық-бағдарламалық кешен букмекерлік кеңселердің және (немесе) тотализаторлардың кассаларымен өзара іс-қимылды қамтамасыз етуге және ойын бизнесі саласындағы уәкілетті органға КЖ/ТҚ/ЖҚҚТҚҚ туралы заңнамасының сақталуын бақылауды жүзеге асыруға мүмкіндік беретін ақпаратты жинауды және ұсынуды жүзеге асыруға тиіс;</w:t>
      </w:r>
    </w:p>
    <w:bookmarkEnd w:id="54"/>
    <w:bookmarkStart w:name="z62" w:id="55"/>
    <w:p>
      <w:pPr>
        <w:spacing w:after="0"/>
        <w:ind w:left="0"/>
        <w:jc w:val="both"/>
      </w:pPr>
      <w:r>
        <w:rPr>
          <w:rFonts w:ascii="Times New Roman"/>
          <w:b w:val="false"/>
          <w:i w:val="false"/>
          <w:color w:val="000000"/>
          <w:sz w:val="28"/>
        </w:rPr>
        <w:t>
      18) букмекерлік кеңселердің және (немесе) тотализаторлардың автоматтандырылған ақпараттық жүйелерін БЕЖ-бен интеграциялауды қамтамасыз ету;</w:t>
      </w:r>
    </w:p>
    <w:bookmarkEnd w:id="55"/>
    <w:bookmarkStart w:name="z63" w:id="56"/>
    <w:p>
      <w:pPr>
        <w:spacing w:after="0"/>
        <w:ind w:left="0"/>
        <w:jc w:val="both"/>
      </w:pPr>
      <w:r>
        <w:rPr>
          <w:rFonts w:ascii="Times New Roman"/>
          <w:b w:val="false"/>
          <w:i w:val="false"/>
          <w:color w:val="000000"/>
          <w:sz w:val="28"/>
        </w:rPr>
        <w:t>
      19) БЕЖ-ге берілген бәс тігуге қатысушының бірегей идентификаторының Субъектісін автоматтандырылған жүйелерде тіркеу және оны сәйкестендіру кезінде алынған клиенттің деректерімен;</w:t>
      </w:r>
    </w:p>
    <w:bookmarkEnd w:id="56"/>
    <w:bookmarkStart w:name="z64" w:id="57"/>
    <w:p>
      <w:pPr>
        <w:spacing w:after="0"/>
        <w:ind w:left="0"/>
        <w:jc w:val="both"/>
      </w:pPr>
      <w:r>
        <w:rPr>
          <w:rFonts w:ascii="Times New Roman"/>
          <w:b w:val="false"/>
          <w:i w:val="false"/>
          <w:color w:val="000000"/>
          <w:sz w:val="28"/>
        </w:rPr>
        <w:t>
      20) Қазақстан Республикасының заңнамасында белгіленген жағдайларда ұтыстардың мөлшерлемелері мен төлемдерді бойынша есеп айырысуды жүзеге асыру үшін БЕЖ-дің электрондық әмияндарын пайдалану.</w:t>
      </w:r>
    </w:p>
    <w:bookmarkEnd w:id="57"/>
    <w:bookmarkStart w:name="z65" w:id="58"/>
    <w:p>
      <w:pPr>
        <w:spacing w:after="0"/>
        <w:ind w:left="0"/>
        <w:jc w:val="both"/>
      </w:pPr>
      <w:r>
        <w:rPr>
          <w:rFonts w:ascii="Times New Roman"/>
          <w:b w:val="false"/>
          <w:i w:val="false"/>
          <w:color w:val="000000"/>
          <w:sz w:val="28"/>
        </w:rPr>
        <w:t>
      Субъектілердің КЖ/ТҚ/ЖҚҚТҚ мақсатында ішкі бақылауды ұйымдастыру жөніндегі қосымша шараларды бағдарламаға енгізуіне жол беріледі.</w:t>
      </w:r>
    </w:p>
    <w:bookmarkEnd w:id="58"/>
    <w:bookmarkStart w:name="z66" w:id="59"/>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КЖ/ТҚҚ/ЖҚҚТҚҚ жөніндегі бөлімшенің қызметкері) тағайындайды.</w:t>
      </w:r>
    </w:p>
    <w:bookmarkEnd w:id="59"/>
    <w:bookmarkStart w:name="z67" w:id="60"/>
    <w:p>
      <w:pPr>
        <w:spacing w:after="0"/>
        <w:ind w:left="0"/>
        <w:jc w:val="both"/>
      </w:pPr>
      <w:r>
        <w:rPr>
          <w:rFonts w:ascii="Times New Roman"/>
          <w:b w:val="false"/>
          <w:i w:val="false"/>
          <w:color w:val="000000"/>
          <w:sz w:val="28"/>
        </w:rPr>
        <w:t>
      Жауапты қызметкер лауазымына:</w:t>
      </w:r>
    </w:p>
    <w:bookmarkEnd w:id="60"/>
    <w:bookmarkStart w:name="z68" w:id="61"/>
    <w:p>
      <w:pPr>
        <w:spacing w:after="0"/>
        <w:ind w:left="0"/>
        <w:jc w:val="both"/>
      </w:pPr>
      <w:r>
        <w:rPr>
          <w:rFonts w:ascii="Times New Roman"/>
          <w:b w:val="false"/>
          <w:i w:val="false"/>
          <w:color w:val="000000"/>
          <w:sz w:val="28"/>
        </w:rPr>
        <w:t>
      жоғары білімі;</w:t>
      </w:r>
    </w:p>
    <w:bookmarkEnd w:id="61"/>
    <w:bookmarkStart w:name="z69" w:id="62"/>
    <w:p>
      <w:pPr>
        <w:spacing w:after="0"/>
        <w:ind w:left="0"/>
        <w:jc w:val="both"/>
      </w:pPr>
      <w:r>
        <w:rPr>
          <w:rFonts w:ascii="Times New Roman"/>
          <w:b w:val="false"/>
          <w:i w:val="false"/>
          <w:color w:val="000000"/>
          <w:sz w:val="28"/>
        </w:rPr>
        <w:t>
      ойын бизнесі саласында кемінде екі жыл жұмыс өтілі;</w:t>
      </w:r>
    </w:p>
    <w:bookmarkEnd w:id="62"/>
    <w:bookmarkStart w:name="z70" w:id="63"/>
    <w:p>
      <w:pPr>
        <w:spacing w:after="0"/>
        <w:ind w:left="0"/>
        <w:jc w:val="both"/>
      </w:pPr>
      <w:r>
        <w:rPr>
          <w:rFonts w:ascii="Times New Roman"/>
          <w:b w:val="false"/>
          <w:i w:val="false"/>
          <w:color w:val="000000"/>
          <w:sz w:val="28"/>
        </w:rPr>
        <w:t>
      мінсіз іскерлік беделі бар;</w:t>
      </w:r>
    </w:p>
    <w:bookmarkEnd w:id="63"/>
    <w:bookmarkStart w:name="z71" w:id="64"/>
    <w:p>
      <w:pPr>
        <w:spacing w:after="0"/>
        <w:ind w:left="0"/>
        <w:jc w:val="both"/>
      </w:pPr>
      <w:r>
        <w:rPr>
          <w:rFonts w:ascii="Times New Roman"/>
          <w:b w:val="false"/>
          <w:i w:val="false"/>
          <w:color w:val="000000"/>
          <w:sz w:val="28"/>
        </w:rPr>
        <w:t>
      КЖ/ТҚ/ЖҚҚТҚҚ заңнаманы білуге тестілеуден өткен туралы сертификаты бар тұлға тағайындалады.</w:t>
      </w:r>
    </w:p>
    <w:bookmarkEnd w:id="64"/>
    <w:bookmarkStart w:name="z72" w:id="65"/>
    <w:p>
      <w:pPr>
        <w:spacing w:after="0"/>
        <w:ind w:left="0"/>
        <w:jc w:val="both"/>
      </w:pPr>
      <w:r>
        <w:rPr>
          <w:rFonts w:ascii="Times New Roman"/>
          <w:b w:val="false"/>
          <w:i w:val="false"/>
          <w:color w:val="000000"/>
          <w:sz w:val="28"/>
        </w:rPr>
        <w:t>
      КЖ/ТҚ/ЖҚҚТҚҚ бойынша құрылымдық бөлімше қызметкерінің лауазымына:</w:t>
      </w:r>
    </w:p>
    <w:bookmarkEnd w:id="65"/>
    <w:bookmarkStart w:name="z73" w:id="66"/>
    <w:p>
      <w:pPr>
        <w:spacing w:after="0"/>
        <w:ind w:left="0"/>
        <w:jc w:val="both"/>
      </w:pPr>
      <w:r>
        <w:rPr>
          <w:rFonts w:ascii="Times New Roman"/>
          <w:b w:val="false"/>
          <w:i w:val="false"/>
          <w:color w:val="000000"/>
          <w:sz w:val="28"/>
        </w:rPr>
        <w:t>
      жоғары білімі;</w:t>
      </w:r>
    </w:p>
    <w:bookmarkEnd w:id="66"/>
    <w:bookmarkStart w:name="z74" w:id="67"/>
    <w:p>
      <w:pPr>
        <w:spacing w:after="0"/>
        <w:ind w:left="0"/>
        <w:jc w:val="both"/>
      </w:pPr>
      <w:r>
        <w:rPr>
          <w:rFonts w:ascii="Times New Roman"/>
          <w:b w:val="false"/>
          <w:i w:val="false"/>
          <w:color w:val="000000"/>
          <w:sz w:val="28"/>
        </w:rPr>
        <w:t>
      ойын бизнесі саласында кемінде бір жыл жұмыс өтілі;</w:t>
      </w:r>
    </w:p>
    <w:bookmarkEnd w:id="67"/>
    <w:bookmarkStart w:name="z75" w:id="68"/>
    <w:p>
      <w:pPr>
        <w:spacing w:after="0"/>
        <w:ind w:left="0"/>
        <w:jc w:val="both"/>
      </w:pPr>
      <w:r>
        <w:rPr>
          <w:rFonts w:ascii="Times New Roman"/>
          <w:b w:val="false"/>
          <w:i w:val="false"/>
          <w:color w:val="000000"/>
          <w:sz w:val="28"/>
        </w:rPr>
        <w:t>
      мінсіз іскерлік беделі бар;</w:t>
      </w:r>
    </w:p>
    <w:bookmarkEnd w:id="68"/>
    <w:bookmarkStart w:name="z76" w:id="69"/>
    <w:p>
      <w:pPr>
        <w:spacing w:after="0"/>
        <w:ind w:left="0"/>
        <w:jc w:val="both"/>
      </w:pPr>
      <w:r>
        <w:rPr>
          <w:rFonts w:ascii="Times New Roman"/>
          <w:b w:val="false"/>
          <w:i w:val="false"/>
          <w:color w:val="000000"/>
          <w:sz w:val="28"/>
        </w:rPr>
        <w:t>
      КЖ/ТҚ/ЖҚҚТҚҚ заңнаманы білуге тестілеуден өткен туралы сертификаты бар тұлға тағайындалады.</w:t>
      </w:r>
    </w:p>
    <w:bookmarkEnd w:id="69"/>
    <w:bookmarkStart w:name="z77" w:id="70"/>
    <w:p>
      <w:pPr>
        <w:spacing w:after="0"/>
        <w:ind w:left="0"/>
        <w:jc w:val="both"/>
      </w:pPr>
      <w:r>
        <w:rPr>
          <w:rFonts w:ascii="Times New Roman"/>
          <w:b w:val="false"/>
          <w:i w:val="false"/>
          <w:color w:val="000000"/>
          <w:sz w:val="28"/>
        </w:rPr>
        <w:t>
      12. КЖ/ТҚ/ЖҚҚТҚҚ мақсатында ішкі бақылауды ұйымдастыру бағдарламасына сәйкес жауапты тұлғаның не құрылымдық бөлімшенің функциялары:</w:t>
      </w:r>
    </w:p>
    <w:bookmarkEnd w:id="70"/>
    <w:bookmarkStart w:name="z78" w:id="71"/>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bookmarkEnd w:id="71"/>
    <w:bookmarkStart w:name="z79" w:id="72"/>
    <w:p>
      <w:pPr>
        <w:spacing w:after="0"/>
        <w:ind w:left="0"/>
        <w:jc w:val="both"/>
      </w:pPr>
      <w:r>
        <w:rPr>
          <w:rFonts w:ascii="Times New Roman"/>
          <w:b w:val="false"/>
          <w:i w:val="false"/>
          <w:color w:val="000000"/>
          <w:sz w:val="28"/>
        </w:rPr>
        <w:t xml:space="preserve">
      2) КЖ/ТҚ/ЖҚҚТҚҚ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және қызметі туралы мәліметтер мен ақпарат беруді ұйымдастыру және бақылау;</w:t>
      </w:r>
    </w:p>
    <w:bookmarkEnd w:id="72"/>
    <w:bookmarkStart w:name="z80" w:id="73"/>
    <w:p>
      <w:pPr>
        <w:spacing w:after="0"/>
        <w:ind w:left="0"/>
        <w:jc w:val="both"/>
      </w:pPr>
      <w:r>
        <w:rPr>
          <w:rFonts w:ascii="Times New Roman"/>
          <w:b w:val="false"/>
          <w:i w:val="false"/>
          <w:color w:val="000000"/>
          <w:sz w:val="28"/>
        </w:rPr>
        <w:t>
      3) клиенттердің операцияларын және (немесе) қызметін күдікті деп тану туралы шешімдер қабылдау;</w:t>
      </w:r>
    </w:p>
    <w:bookmarkEnd w:id="73"/>
    <w:bookmarkStart w:name="z81" w:id="74"/>
    <w:p>
      <w:pPr>
        <w:spacing w:after="0"/>
        <w:ind w:left="0"/>
        <w:jc w:val="both"/>
      </w:pPr>
      <w:r>
        <w:rPr>
          <w:rFonts w:ascii="Times New Roman"/>
          <w:b w:val="false"/>
          <w:i w:val="false"/>
          <w:color w:val="000000"/>
          <w:sz w:val="28"/>
        </w:rPr>
        <w:t>
      4) клиенттердің операцияларын КЖ/ТҚ/ЖҚҚТҚҚ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74"/>
    <w:bookmarkStart w:name="z82" w:id="75"/>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75"/>
    <w:bookmarkStart w:name="z83" w:id="76"/>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76"/>
    <w:bookmarkStart w:name="z84" w:id="77"/>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77"/>
    <w:bookmarkStart w:name="z85" w:id="78"/>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78"/>
    <w:bookmarkStart w:name="z86" w:id="79"/>
    <w:p>
      <w:pPr>
        <w:spacing w:after="0"/>
        <w:ind w:left="0"/>
        <w:jc w:val="both"/>
      </w:pPr>
      <w:r>
        <w:rPr>
          <w:rFonts w:ascii="Times New Roman"/>
          <w:b w:val="false"/>
          <w:i w:val="false"/>
          <w:color w:val="000000"/>
          <w:sz w:val="28"/>
        </w:rPr>
        <w:t>
      9) ІБҚ іске асыру нәтижесінде алынған деректер негізінде клиент дерекнамасын қалыптастыру;</w:t>
      </w:r>
    </w:p>
    <w:bookmarkEnd w:id="79"/>
    <w:bookmarkStart w:name="z87" w:id="80"/>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bookmarkEnd w:id="80"/>
    <w:bookmarkStart w:name="z88" w:id="81"/>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81"/>
    <w:bookmarkStart w:name="z89" w:id="82"/>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82"/>
    <w:bookmarkStart w:name="z90" w:id="83"/>
    <w:p>
      <w:pPr>
        <w:spacing w:after="0"/>
        <w:ind w:left="0"/>
        <w:jc w:val="both"/>
      </w:pPr>
      <w:r>
        <w:rPr>
          <w:rFonts w:ascii="Times New Roman"/>
          <w:b w:val="false"/>
          <w:i w:val="false"/>
          <w:color w:val="000000"/>
          <w:sz w:val="28"/>
        </w:rPr>
        <w:t>
      13) КЖ/ТҚ/ЖҚҚТҚҚ туралы заңнаманың орындалуын бақылауды жүзеге асыру үшін уәкілетті органға ақпарат ұсыну;</w:t>
      </w:r>
    </w:p>
    <w:bookmarkEnd w:id="83"/>
    <w:bookmarkStart w:name="z91" w:id="84"/>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bookmarkEnd w:id="84"/>
    <w:bookmarkStart w:name="z92" w:id="85"/>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КЖ/ТҚ/ЖҚҚТҚҚ заңдастыру тәуекелдерін басқару және КЖ/ТҚ/ЖҚҚТҚҚ ішкі бақылау жүйесін жақсарту бойынша ұсынылатын шаралар туралы ақпарат дайындау;</w:t>
      </w:r>
    </w:p>
    <w:bookmarkEnd w:id="85"/>
    <w:bookmarkStart w:name="z93" w:id="86"/>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End w:id="86"/>
    <w:bookmarkStart w:name="z94" w:id="87"/>
    <w:p>
      <w:pPr>
        <w:spacing w:after="0"/>
        <w:ind w:left="0"/>
        <w:jc w:val="both"/>
      </w:pPr>
      <w:r>
        <w:rPr>
          <w:rFonts w:ascii="Times New Roman"/>
          <w:b w:val="false"/>
          <w:i w:val="false"/>
          <w:color w:val="000000"/>
          <w:sz w:val="28"/>
        </w:rPr>
        <w:t>
      13. Жүктелген функцияларға сәйкес Субъектілер:</w:t>
      </w:r>
    </w:p>
    <w:bookmarkEnd w:id="87"/>
    <w:bookmarkStart w:name="z95" w:id="88"/>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88"/>
    <w:bookmarkStart w:name="z96" w:id="89"/>
    <w:p>
      <w:pPr>
        <w:spacing w:after="0"/>
        <w:ind w:left="0"/>
        <w:jc w:val="both"/>
      </w:pPr>
      <w:r>
        <w:rPr>
          <w:rFonts w:ascii="Times New Roman"/>
          <w:b w:val="false"/>
          <w:i w:val="false"/>
          <w:color w:val="000000"/>
          <w:sz w:val="28"/>
        </w:rPr>
        <w:t>
      2) ойын бизнесі, лотерея және лотерея қызметі саласындағы уәкілетті органға Қазақстан Республикасының КЖ/ТҚ/ЖҚҚТҚҚ туралы заңнамасының орындалуын бақылауды жүзеге асыру үшін қажетті ақпаратты ұсынады;</w:t>
      </w:r>
    </w:p>
    <w:bookmarkEnd w:id="89"/>
    <w:bookmarkStart w:name="z97" w:id="90"/>
    <w:p>
      <w:pPr>
        <w:spacing w:after="0"/>
        <w:ind w:left="0"/>
        <w:jc w:val="both"/>
      </w:pPr>
      <w:r>
        <w:rPr>
          <w:rFonts w:ascii="Times New Roman"/>
          <w:b w:val="false"/>
          <w:i w:val="false"/>
          <w:color w:val="000000"/>
          <w:sz w:val="28"/>
        </w:rPr>
        <w:t xml:space="preserve">
      3) КЖ/ТҚ/ЖҚҚТҚҚ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уәкілетті органға оның сұрау салуы бойынша қажетті ақпаратты, мәліметтер мен құжаттарды ұсынады.</w:t>
      </w:r>
    </w:p>
    <w:bookmarkEnd w:id="90"/>
    <w:bookmarkStart w:name="z98" w:id="91"/>
    <w:p>
      <w:pPr>
        <w:spacing w:after="0"/>
        <w:ind w:left="0"/>
        <w:jc w:val="both"/>
      </w:pPr>
      <w:r>
        <w:rPr>
          <w:rFonts w:ascii="Times New Roman"/>
          <w:b w:val="false"/>
          <w:i w:val="false"/>
          <w:color w:val="000000"/>
          <w:sz w:val="28"/>
        </w:rPr>
        <w:t>
      Субъектілерге жауапты қызметкердің немесе КЖ/ТҚ/ЖҚҚТҚҚ жөніндегі бөлімше қызметкерлерінің қосымша функциялары мен өкілеттіктерін енгізуіне жол беріледі.</w:t>
      </w:r>
    </w:p>
    <w:bookmarkEnd w:id="91"/>
    <w:bookmarkStart w:name="z99" w:id="92"/>
    <w:p>
      <w:pPr>
        <w:spacing w:after="0"/>
        <w:ind w:left="0"/>
        <w:jc w:val="both"/>
      </w:pPr>
      <w:r>
        <w:rPr>
          <w:rFonts w:ascii="Times New Roman"/>
          <w:b w:val="false"/>
          <w:i w:val="false"/>
          <w:color w:val="000000"/>
          <w:sz w:val="28"/>
        </w:rPr>
        <w:t xml:space="preserve">
      14.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 жөніндегі шаралар туралы хабарлауға тыйым салынады.</w:t>
      </w:r>
    </w:p>
    <w:bookmarkEnd w:id="92"/>
    <w:bookmarkStart w:name="z100" w:id="93"/>
    <w:p>
      <w:pPr>
        <w:spacing w:after="0"/>
        <w:ind w:left="0"/>
        <w:jc w:val="both"/>
      </w:pPr>
      <w:r>
        <w:rPr>
          <w:rFonts w:ascii="Times New Roman"/>
          <w:b w:val="false"/>
          <w:i w:val="false"/>
          <w:color w:val="000000"/>
          <w:sz w:val="28"/>
        </w:rPr>
        <w:t>
      Қаржы мониторингі және олардың қызметкерлері уәкілетті органнан ақшамен және (немесе) өзге мүлікпен күдікті операциялар жасайтын ұйымдар мен тұлғалардың тізбесін алғаны туралы клиенттерге және өзге де тұлғаларға хабарлауға құқылы емес.</w:t>
      </w:r>
    </w:p>
    <w:bookmarkEnd w:id="93"/>
    <w:bookmarkStart w:name="z101" w:id="94"/>
    <w:p>
      <w:pPr>
        <w:spacing w:after="0"/>
        <w:ind w:left="0"/>
        <w:jc w:val="both"/>
      </w:pPr>
      <w:r>
        <w:rPr>
          <w:rFonts w:ascii="Times New Roman"/>
          <w:b w:val="false"/>
          <w:i w:val="false"/>
          <w:color w:val="000000"/>
          <w:sz w:val="28"/>
        </w:rPr>
        <w:t>
      15. Филиалдарда, өкілдіктерде және өзге де оқшауланған құрылымдық бөлімшелерде осы Талаптардың 12, 13-тармақтарында көзделген функциялар мен өкілеттіктер толық немесе ішінара жүктелген қызметкерлер болған кезде мұндай қызметкерлердің КЖ/ТҚ/ЖҚҚТҚҚ мәселелері бойынша қызметін үйлестіруді жауапты қызметкер жүзеге асырады.</w:t>
      </w:r>
    </w:p>
    <w:bookmarkEnd w:id="94"/>
    <w:bookmarkStart w:name="z102" w:id="95"/>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bookmarkEnd w:id="95"/>
    <w:bookmarkStart w:name="z103" w:id="96"/>
    <w:p>
      <w:pPr>
        <w:spacing w:after="0"/>
        <w:ind w:left="0"/>
        <w:jc w:val="both"/>
      </w:pPr>
      <w:r>
        <w:rPr>
          <w:rFonts w:ascii="Times New Roman"/>
          <w:b w:val="false"/>
          <w:i w:val="false"/>
          <w:color w:val="000000"/>
          <w:sz w:val="28"/>
        </w:rPr>
        <w:t xml:space="preserve">
      16. Осы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жауапты қызметкерге, сондай-ақ КЖ/ТҚҚ/ЖҚҚТҚҚ жөніндегі бөлімше қызметкерлеріне жүктелген функциялар ішкі аудит қызметінің не ішкі аудит жүргізуге уәкілетті өзге де функцияларымен, сондай-ақ ұйымның операциялық (ағымдағы) қызметін жүзеге асыратын бөлімшелердің функцияларымен үйлеспейді.</w:t>
      </w:r>
    </w:p>
    <w:bookmarkEnd w:id="96"/>
    <w:bookmarkStart w:name="z104" w:id="97"/>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bookmarkEnd w:id="97"/>
    <w:bookmarkStart w:name="z105" w:id="98"/>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географиялық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98"/>
    <w:bookmarkStart w:name="z106" w:id="99"/>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bookmarkEnd w:id="99"/>
    <w:bookmarkStart w:name="z107" w:id="100"/>
    <w:p>
      <w:pPr>
        <w:spacing w:after="0"/>
        <w:ind w:left="0"/>
        <w:jc w:val="both"/>
      </w:pPr>
      <w:r>
        <w:rPr>
          <w:rFonts w:ascii="Times New Roman"/>
          <w:b w:val="false"/>
          <w:i w:val="false"/>
          <w:color w:val="000000"/>
          <w:sz w:val="28"/>
        </w:rPr>
        <w:t>
      1) Субъектінің КЖ/ТҚ/ЖҚҚТҚ тәуекелдерін басқаруды ұйымдастыру тәртібі, оның ішінде оның құрылымдық бөлімшелері (бар болса) бөлінісінде;</w:t>
      </w:r>
    </w:p>
    <w:bookmarkEnd w:id="100"/>
    <w:bookmarkStart w:name="z108" w:id="101"/>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заңдастыру тәуекелдерін бағалау әдістемесін;</w:t>
      </w:r>
    </w:p>
    <w:bookmarkEnd w:id="101"/>
    <w:bookmarkStart w:name="z109" w:id="102"/>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тәуекелдеріне ұшырау дәрежесіне тұрақты мониторингті, талдауды және бақылауды жүзеге асыру тәртібі;</w:t>
      </w:r>
    </w:p>
    <w:bookmarkEnd w:id="102"/>
    <w:bookmarkStart w:name="z110" w:id="103"/>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bookmarkEnd w:id="103"/>
    <w:bookmarkStart w:name="z111" w:id="104"/>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жария ету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bookmarkEnd w:id="104"/>
    <w:bookmarkStart w:name="z112" w:id="105"/>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bookmarkEnd w:id="105"/>
    <w:bookmarkStart w:name="z113" w:id="106"/>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End w:id="106"/>
    <w:bookmarkStart w:name="z114" w:id="107"/>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107"/>
    <w:bookmarkStart w:name="z115" w:id="108"/>
    <w:p>
      <w:pPr>
        <w:spacing w:after="0"/>
        <w:ind w:left="0"/>
        <w:jc w:val="both"/>
      </w:pPr>
      <w:r>
        <w:rPr>
          <w:rFonts w:ascii="Times New Roman"/>
          <w:b w:val="false"/>
          <w:i w:val="false"/>
          <w:color w:val="000000"/>
          <w:sz w:val="28"/>
        </w:rPr>
        <w:t>
      1) жария лауазымды адамдар, олардың жұбайлары мен жақын туыстары, сондай-ақ аталған адамдар бенефициарлық иеленушілері болып табылатын заңды тұлғалар;</w:t>
      </w:r>
    </w:p>
    <w:bookmarkEnd w:id="108"/>
    <w:bookmarkStart w:name="z116" w:id="109"/>
    <w:p>
      <w:pPr>
        <w:spacing w:after="0"/>
        <w:ind w:left="0"/>
        <w:jc w:val="both"/>
      </w:pPr>
      <w:r>
        <w:rPr>
          <w:rFonts w:ascii="Times New Roman"/>
          <w:b w:val="false"/>
          <w:i w:val="false"/>
          <w:color w:val="000000"/>
          <w:sz w:val="28"/>
        </w:rPr>
        <w:t>
      2) азаматтығы жоқ адамдар;</w:t>
      </w:r>
    </w:p>
    <w:bookmarkEnd w:id="109"/>
    <w:bookmarkStart w:name="z117" w:id="110"/>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110"/>
    <w:bookmarkStart w:name="z118" w:id="111"/>
    <w:p>
      <w:pPr>
        <w:spacing w:after="0"/>
        <w:ind w:left="0"/>
        <w:jc w:val="both"/>
      </w:pPr>
      <w:r>
        <w:rPr>
          <w:rFonts w:ascii="Times New Roman"/>
          <w:b w:val="false"/>
          <w:i w:val="false"/>
          <w:color w:val="000000"/>
          <w:sz w:val="28"/>
        </w:rPr>
        <w:t xml:space="preserve">
      4) КЖ/ТҚ/ЖҚҚТҚҚ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 </w:t>
      </w:r>
    </w:p>
    <w:bookmarkEnd w:id="111"/>
    <w:bookmarkStart w:name="z119" w:id="112"/>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bookmarkEnd w:id="112"/>
    <w:bookmarkStart w:name="z120" w:id="113"/>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113"/>
    <w:bookmarkStart w:name="z121" w:id="114"/>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114"/>
    <w:bookmarkStart w:name="z122" w:id="115"/>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115"/>
    <w:bookmarkStart w:name="z123" w:id="116"/>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116"/>
    <w:bookmarkStart w:name="z124" w:id="117"/>
    <w:p>
      <w:pPr>
        <w:spacing w:after="0"/>
        <w:ind w:left="0"/>
        <w:jc w:val="both"/>
      </w:pPr>
      <w:r>
        <w:rPr>
          <w:rFonts w:ascii="Times New Roman"/>
          <w:b w:val="false"/>
          <w:i w:val="false"/>
          <w:color w:val="000000"/>
          <w:sz w:val="28"/>
        </w:rPr>
        <w:t>
      9) КЖ/ТҚ/ЖҚҚТҚҚ туралы Заңға сәйкес операцияны және (немесе) қызметті күдікті деп тану туралы бұрын жіберілген хабарламалардың болуы;</w:t>
      </w:r>
    </w:p>
    <w:bookmarkEnd w:id="117"/>
    <w:bookmarkStart w:name="z125" w:id="118"/>
    <w:p>
      <w:pPr>
        <w:spacing w:after="0"/>
        <w:ind w:left="0"/>
        <w:jc w:val="both"/>
      </w:pPr>
      <w:r>
        <w:rPr>
          <w:rFonts w:ascii="Times New Roman"/>
          <w:b w:val="false"/>
          <w:i w:val="false"/>
          <w:color w:val="000000"/>
          <w:sz w:val="28"/>
        </w:rPr>
        <w:t>
      10) клиент (оның өкілі) және бенефициарлық меншік иесі КЖ/ТҚ/ЖҚҚТҚҚ туралы Заңда көзделген клиентті тиісінше тексеру рәсімдерінен жалтаруға бағытталған іс-әрекеттерді жасайды.</w:t>
      </w:r>
    </w:p>
    <w:bookmarkEnd w:id="118"/>
    <w:bookmarkStart w:name="z126" w:id="119"/>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119"/>
    <w:bookmarkStart w:name="z127" w:id="120"/>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120"/>
    <w:bookmarkStart w:name="z128" w:id="121"/>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121"/>
    <w:bookmarkStart w:name="z129" w:id="122"/>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122"/>
    <w:bookmarkStart w:name="z130" w:id="123"/>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End w:id="123"/>
    <w:bookmarkStart w:name="z131" w:id="124"/>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124"/>
    <w:bookmarkStart w:name="z132" w:id="125"/>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bookmarkEnd w:id="125"/>
    <w:bookmarkStart w:name="z133" w:id="126"/>
    <w:p>
      <w:pPr>
        <w:spacing w:after="0"/>
        <w:ind w:left="0"/>
        <w:jc w:val="both"/>
      </w:pPr>
      <w:r>
        <w:rPr>
          <w:rFonts w:ascii="Times New Roman"/>
          <w:b w:val="false"/>
          <w:i w:val="false"/>
          <w:color w:val="000000"/>
          <w:sz w:val="28"/>
        </w:rPr>
        <w:t>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bookmarkEnd w:id="126"/>
    <w:bookmarkStart w:name="z134" w:id="127"/>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bookmarkEnd w:id="127"/>
    <w:bookmarkStart w:name="z135" w:id="128"/>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Басқармасының 2020 жылғы 24 ақпандағы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тіркелген) сәйкес офшорлық аймақтар тізбесіне енгізілген шет мемлекеттер (аумақтар);</w:t>
      </w:r>
    </w:p>
    <w:bookmarkEnd w:id="128"/>
    <w:bookmarkStart w:name="z136" w:id="129"/>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жоғары тәуекелін білдіретін Субъектілер ретінде айқындалған шет мемлекеттер (аумақтар).</w:t>
      </w:r>
    </w:p>
    <w:bookmarkEnd w:id="129"/>
    <w:bookmarkStart w:name="z137" w:id="130"/>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End w:id="130"/>
    <w:bookmarkStart w:name="z138" w:id="131"/>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келесі факторларды қамтиды, бірақ олармен шектелмейді:</w:t>
      </w:r>
    </w:p>
    <w:bookmarkEnd w:id="131"/>
    <w:bookmarkStart w:name="z139" w:id="132"/>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КЖ/ТҚ/ЖҚҚТҚ тиімді жүйесі бар шет мемлекеттер (аумақтар).</w:t>
      </w:r>
    </w:p>
    <w:bookmarkEnd w:id="132"/>
    <w:bookmarkStart w:name="z140" w:id="133"/>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келесі факторлар кіреді, бірақ олармен шектелмейді:</w:t>
      </w:r>
    </w:p>
    <w:bookmarkEnd w:id="133"/>
    <w:bookmarkStart w:name="z141" w:id="134"/>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bookmarkEnd w:id="134"/>
    <w:bookmarkStart w:name="z142" w:id="135"/>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клиенттің немесе оның өкілінің жеке қатысуынсыз, онда клиент тиісті тексеруден жалтаруға бағытталған әрекеттерді жасайды);</w:t>
      </w:r>
    </w:p>
    <w:bookmarkEnd w:id="135"/>
    <w:bookmarkStart w:name="z143" w:id="136"/>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bookmarkEnd w:id="136"/>
    <w:bookmarkStart w:name="z144" w:id="137"/>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bookmarkEnd w:id="137"/>
    <w:bookmarkStart w:name="z145" w:id="138"/>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bookmarkEnd w:id="138"/>
    <w:bookmarkStart w:name="z146" w:id="139"/>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bookmarkEnd w:id="139"/>
    <w:bookmarkStart w:name="z147" w:id="140"/>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келесі факторларды қамтиды, бірақ олармен шектелмейді:</w:t>
      </w:r>
    </w:p>
    <w:bookmarkEnd w:id="140"/>
    <w:bookmarkStart w:name="z148" w:id="141"/>
    <w:p>
      <w:pPr>
        <w:spacing w:after="0"/>
        <w:ind w:left="0"/>
        <w:jc w:val="both"/>
      </w:pPr>
      <w:r>
        <w:rPr>
          <w:rFonts w:ascii="Times New Roman"/>
          <w:b w:val="false"/>
          <w:i w:val="false"/>
          <w:color w:val="000000"/>
          <w:sz w:val="28"/>
        </w:rPr>
        <w:t>
      клиенттің (оның өкіліне) жеке қатысуынсыз операцияны жүзеге асыру;</w:t>
      </w:r>
    </w:p>
    <w:bookmarkEnd w:id="141"/>
    <w:bookmarkStart w:name="z149" w:id="142"/>
    <w:p>
      <w:pPr>
        <w:spacing w:after="0"/>
        <w:ind w:left="0"/>
        <w:jc w:val="both"/>
      </w:pPr>
      <w:r>
        <w:rPr>
          <w:rFonts w:ascii="Times New Roman"/>
          <w:b w:val="false"/>
          <w:i w:val="false"/>
          <w:color w:val="000000"/>
          <w:sz w:val="28"/>
        </w:rPr>
        <w:t>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bookmarkEnd w:id="142"/>
    <w:bookmarkStart w:name="z150" w:id="143"/>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келесі факторларды қамтиды, бірақ олармен шектелмейді:</w:t>
      </w:r>
    </w:p>
    <w:bookmarkEnd w:id="143"/>
    <w:bookmarkStart w:name="z151" w:id="144"/>
    <w:p>
      <w:pPr>
        <w:spacing w:after="0"/>
        <w:ind w:left="0"/>
        <w:jc w:val="both"/>
      </w:pPr>
      <w:r>
        <w:rPr>
          <w:rFonts w:ascii="Times New Roman"/>
          <w:b w:val="false"/>
          <w:i w:val="false"/>
          <w:color w:val="000000"/>
          <w:sz w:val="28"/>
        </w:rPr>
        <w:t>
      клиенттің жеке қатысуымен операцияны жүзеге асыру;</w:t>
      </w:r>
    </w:p>
    <w:bookmarkEnd w:id="144"/>
    <w:bookmarkStart w:name="z152" w:id="145"/>
    <w:p>
      <w:pPr>
        <w:spacing w:after="0"/>
        <w:ind w:left="0"/>
        <w:jc w:val="both"/>
      </w:pPr>
      <w:r>
        <w:rPr>
          <w:rFonts w:ascii="Times New Roman"/>
          <w:b w:val="false"/>
          <w:i w:val="false"/>
          <w:color w:val="000000"/>
          <w:sz w:val="28"/>
        </w:rPr>
        <w:t>
      мінсіз іскерлік беделі бар болуы;</w:t>
      </w:r>
    </w:p>
    <w:bookmarkEnd w:id="145"/>
    <w:bookmarkStart w:name="z153" w:id="146"/>
    <w:p>
      <w:pPr>
        <w:spacing w:after="0"/>
        <w:ind w:left="0"/>
        <w:jc w:val="both"/>
      </w:pPr>
      <w:r>
        <w:rPr>
          <w:rFonts w:ascii="Times New Roman"/>
          <w:b w:val="false"/>
          <w:i w:val="false"/>
          <w:color w:val="000000"/>
          <w:sz w:val="28"/>
        </w:rPr>
        <w:t>
      Субъектілермен қосымша тәуекел факторларын енгізуіне жол беріледі.</w:t>
      </w:r>
    </w:p>
    <w:bookmarkEnd w:id="146"/>
    <w:bookmarkStart w:name="z154" w:id="147"/>
    <w:p>
      <w:pPr>
        <w:spacing w:after="0"/>
        <w:ind w:left="0"/>
        <w:jc w:val="both"/>
      </w:pPr>
      <w:r>
        <w:rPr>
          <w:rFonts w:ascii="Times New Roman"/>
          <w:b w:val="false"/>
          <w:i w:val="false"/>
          <w:color w:val="000000"/>
          <w:sz w:val="28"/>
        </w:rPr>
        <w:t>
      25. КЖ/ТҚ/ЖҚҚТҚ заңдастыру тәуекелдерін басқару бағдарламасын іске асыру шеңберінде субъектілер осы Талаптардың 18-24 тармақтарында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147"/>
    <w:bookmarkStart w:name="z155" w:id="148"/>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bookmarkEnd w:id="148"/>
    <w:bookmarkStart w:name="z156" w:id="149"/>
    <w:p>
      <w:pPr>
        <w:spacing w:after="0"/>
        <w:ind w:left="0"/>
        <w:jc w:val="both"/>
      </w:pPr>
      <w:r>
        <w:rPr>
          <w:rFonts w:ascii="Times New Roman"/>
          <w:b w:val="false"/>
          <w:i w:val="false"/>
          <w:color w:val="000000"/>
          <w:sz w:val="28"/>
        </w:rPr>
        <w:t>
      Осы Талаптардың 18-24 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bookmarkEnd w:id="149"/>
    <w:bookmarkStart w:name="z157" w:id="150"/>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End w:id="150"/>
    <w:bookmarkStart w:name="z158" w:id="151"/>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151"/>
    <w:bookmarkStart w:name="z159" w:id="152"/>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52"/>
    <w:bookmarkStart w:name="z160" w:id="153"/>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153"/>
    <w:bookmarkStart w:name="z161" w:id="154"/>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End w:id="154"/>
    <w:bookmarkStart w:name="z162" w:id="155"/>
    <w:p>
      <w:pPr>
        <w:spacing w:after="0"/>
        <w:ind w:left="0"/>
        <w:jc w:val="both"/>
      </w:pPr>
      <w:r>
        <w:rPr>
          <w:rFonts w:ascii="Times New Roman"/>
          <w:b w:val="false"/>
          <w:i w:val="false"/>
          <w:color w:val="000000"/>
          <w:sz w:val="28"/>
        </w:rPr>
        <w:t>
      Жаңа немесе дамып келе жатқан технологияларды пайдаланған кезде Субъектінің автоматтандырылған жүйелерін БЕЖ-бен интеграциялау кезінде туындайтын тәуекелдерді, оның ішінде деректерді берудің сәтсіздігі және ақпаратты бұрмалау тәуекелдерін ескереді.</w:t>
      </w:r>
    </w:p>
    <w:bookmarkEnd w:id="155"/>
    <w:bookmarkStart w:name="z163" w:id="156"/>
    <w:p>
      <w:pPr>
        <w:spacing w:after="0"/>
        <w:ind w:left="0"/>
        <w:jc w:val="left"/>
      </w:pPr>
      <w:r>
        <w:rPr>
          <w:rFonts w:ascii="Times New Roman"/>
          <w:b/>
          <w:i w:val="false"/>
          <w:color w:val="000000"/>
        </w:rPr>
        <w:t xml:space="preserve"> 4-тарау. Клиенттерді сәйкестендіру бағдарламасы</w:t>
      </w:r>
    </w:p>
    <w:bookmarkEnd w:id="156"/>
    <w:bookmarkStart w:name="z164" w:id="157"/>
    <w:p>
      <w:pPr>
        <w:spacing w:after="0"/>
        <w:ind w:left="0"/>
        <w:jc w:val="both"/>
      </w:pPr>
      <w:r>
        <w:rPr>
          <w:rFonts w:ascii="Times New Roman"/>
          <w:b w:val="false"/>
          <w:i w:val="false"/>
          <w:color w:val="000000"/>
          <w:sz w:val="28"/>
        </w:rPr>
        <w:t>
      27.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КЖ/ТҚ/ЖҚҚТҚҚ туралы Заңда көзделген өзге де мәліметтерді алу және тіркеу жөніндегі іс-шараларды жүргізуінен тұрады:</w:t>
      </w:r>
    </w:p>
    <w:bookmarkEnd w:id="157"/>
    <w:bookmarkStart w:name="z165" w:id="158"/>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58"/>
    <w:bookmarkStart w:name="z166" w:id="159"/>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59"/>
    <w:bookmarkStart w:name="z167" w:id="160"/>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қызмет көрсетуге қабылдауға (ұйымның басшы қызметкерінің жазбаша рұқсатын ала отырып) бағытталған шаралардың сипаттамасы;</w:t>
      </w:r>
    </w:p>
    <w:bookmarkEnd w:id="160"/>
    <w:bookmarkStart w:name="z168" w:id="161"/>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және Тізбелерде болуын тексеру тәртібі;</w:t>
      </w:r>
    </w:p>
    <w:bookmarkEnd w:id="161"/>
    <w:bookmarkStart w:name="z169" w:id="162"/>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162"/>
    <w:bookmarkStart w:name="z170" w:id="163"/>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bookmarkEnd w:id="163"/>
    <w:bookmarkStart w:name="z171" w:id="164"/>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bookmarkEnd w:id="164"/>
    <w:bookmarkStart w:name="z172" w:id="165"/>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65"/>
    <w:bookmarkStart w:name="z173" w:id="166"/>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166"/>
    <w:bookmarkStart w:name="z174" w:id="167"/>
    <w:p>
      <w:pPr>
        <w:spacing w:after="0"/>
        <w:ind w:left="0"/>
        <w:jc w:val="both"/>
      </w:pPr>
      <w:r>
        <w:rPr>
          <w:rFonts w:ascii="Times New Roman"/>
          <w:b w:val="false"/>
          <w:i w:val="false"/>
          <w:color w:val="000000"/>
          <w:sz w:val="28"/>
        </w:rPr>
        <w:t>
      10) мәліметтерді жаңарту кезеңділігін көрсете отырып, дерекнамада қамтылған мәліметтерді (жылына кемінде 1 рет) жаңарту, клиенттің дерекнамасын жүргізу нысанына, мазмұнына және тәртібіне қойылатын талаптар;</w:t>
      </w:r>
    </w:p>
    <w:bookmarkEnd w:id="167"/>
    <w:bookmarkStart w:name="z175" w:id="168"/>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168"/>
    <w:bookmarkStart w:name="z176" w:id="169"/>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69"/>
    <w:bookmarkStart w:name="z177" w:id="170"/>
    <w:p>
      <w:pPr>
        <w:spacing w:after="0"/>
        <w:ind w:left="0"/>
        <w:jc w:val="both"/>
      </w:pPr>
      <w:r>
        <w:rPr>
          <w:rFonts w:ascii="Times New Roman"/>
          <w:b w:val="false"/>
          <w:i w:val="false"/>
          <w:color w:val="000000"/>
          <w:sz w:val="28"/>
        </w:rPr>
        <w:t xml:space="preserve">
      Егер Субъект КЖ/ТҚ/ЖҚҚТҚҚ туралы Заңға сәйкес шарт негізінде өзге тұлғаға, не шетелдік қаржы ұйымына Субъектінің клиенттеріне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w:t>
      </w:r>
    </w:p>
    <w:bookmarkEnd w:id="170"/>
    <w:bookmarkStart w:name="z178" w:id="171"/>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bookmarkEnd w:id="171"/>
    <w:bookmarkStart w:name="z179" w:id="172"/>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172"/>
    <w:bookmarkStart w:name="z180" w:id="173"/>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Субъектіге беру рәсімі мен мерзімдері;</w:t>
      </w:r>
    </w:p>
    <w:bookmarkEnd w:id="173"/>
    <w:bookmarkStart w:name="z181" w:id="174"/>
    <w:p>
      <w:pPr>
        <w:spacing w:after="0"/>
        <w:ind w:left="0"/>
        <w:jc w:val="both"/>
      </w:pPr>
      <w:r>
        <w:rPr>
          <w:rFonts w:ascii="Times New Roman"/>
          <w:b w:val="false"/>
          <w:i w:val="false"/>
          <w:color w:val="000000"/>
          <w:sz w:val="28"/>
        </w:rPr>
        <w:t>
      сәйкестендіру жүргізу тапсырылған тұлғалардың Субъектіден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bookmarkEnd w:id="174"/>
    <w:bookmarkStart w:name="z182" w:id="175"/>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bookmarkEnd w:id="175"/>
    <w:bookmarkStart w:name="z183" w:id="176"/>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bookmarkEnd w:id="176"/>
    <w:bookmarkStart w:name="z184" w:id="177"/>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bookmarkEnd w:id="177"/>
    <w:bookmarkStart w:name="z185" w:id="178"/>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bookmarkEnd w:id="178"/>
    <w:bookmarkStart w:name="z186" w:id="179"/>
    <w:p>
      <w:pPr>
        <w:spacing w:after="0"/>
        <w:ind w:left="0"/>
        <w:jc w:val="both"/>
      </w:pPr>
      <w:r>
        <w:rPr>
          <w:rFonts w:ascii="Times New Roman"/>
          <w:b w:val="false"/>
          <w:i w:val="false"/>
          <w:color w:val="000000"/>
          <w:sz w:val="28"/>
        </w:rPr>
        <w:t>
      КЖ/ТҚҚ/ЖҚҚТҚ ықтимал тәуекелдерін анықтау рәсімі.</w:t>
      </w:r>
    </w:p>
    <w:bookmarkEnd w:id="179"/>
    <w:bookmarkStart w:name="z187" w:id="180"/>
    <w:p>
      <w:pPr>
        <w:spacing w:after="0"/>
        <w:ind w:left="0"/>
        <w:jc w:val="both"/>
      </w:pPr>
      <w:r>
        <w:rPr>
          <w:rFonts w:ascii="Times New Roman"/>
          <w:b w:val="false"/>
          <w:i w:val="false"/>
          <w:color w:val="000000"/>
          <w:sz w:val="28"/>
        </w:rPr>
        <w:t xml:space="preserve">
      ҚЖ/ТҚ/ЖҚҚТҚҚ туралы Заңның 5-баптың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КЖ/ТҚ/ЖҚҚТҚҚ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рұқсат етілмейді.</w:t>
      </w:r>
    </w:p>
    <w:bookmarkEnd w:id="180"/>
    <w:bookmarkStart w:name="z188" w:id="181"/>
    <w:p>
      <w:pPr>
        <w:spacing w:after="0"/>
        <w:ind w:left="0"/>
        <w:jc w:val="both"/>
      </w:pPr>
      <w:r>
        <w:rPr>
          <w:rFonts w:ascii="Times New Roman"/>
          <w:b w:val="false"/>
          <w:i w:val="false"/>
          <w:color w:val="000000"/>
          <w:sz w:val="28"/>
        </w:rPr>
        <w:t>
      13) клиентті (оның өкілін) және бенефициарлық меншік иесін сәйкестендіру кезінде ақпараттың қосымша көзі ретінде БЕЖ-дің деректерін пайдалану, оның ішінде клиенттен алынған деректерді БЕЖ-гі деректермен салыстырудың дұрыстығын тексеру.</w:t>
      </w:r>
    </w:p>
    <w:bookmarkEnd w:id="181"/>
    <w:bookmarkStart w:name="z189" w:id="182"/>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182"/>
    <w:bookmarkStart w:name="z190" w:id="183"/>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bookmarkEnd w:id="183"/>
    <w:bookmarkStart w:name="z191" w:id="184"/>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оның ішінде скорингтік модульде тексеру қорытындыларының нәтижелері, бұл Субъектіге бенефициарлық меншік иесінің кім екенін білетініне сенуге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w:t>
      </w:r>
    </w:p>
    <w:bookmarkEnd w:id="184"/>
    <w:bookmarkStart w:name="z192" w:id="185"/>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85"/>
    <w:bookmarkStart w:name="z193" w:id="186"/>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86"/>
    <w:bookmarkStart w:name="z194" w:id="187"/>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ұйымдарға, жеке деректерге қатысты.</w:t>
      </w:r>
    </w:p>
    <w:bookmarkEnd w:id="187"/>
    <w:bookmarkStart w:name="z195" w:id="188"/>
    <w:p>
      <w:pPr>
        <w:spacing w:after="0"/>
        <w:ind w:left="0"/>
        <w:jc w:val="both"/>
      </w:pPr>
      <w:r>
        <w:rPr>
          <w:rFonts w:ascii="Times New Roman"/>
          <w:b w:val="false"/>
          <w:i w:val="false"/>
          <w:color w:val="000000"/>
          <w:sz w:val="28"/>
        </w:rPr>
        <w:t>
      29. Клиентті (оның өкілін) және бенефициарлық меншік иесін тиісінше тексеру үшін Субъектілерге қажетті құжаттар тізбесі:</w:t>
      </w:r>
    </w:p>
    <w:bookmarkEnd w:id="188"/>
    <w:bookmarkStart w:name="z196" w:id="189"/>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құжат (құжаттар), сондай-ақ клиенттің атынан;</w:t>
      </w:r>
    </w:p>
    <w:bookmarkEnd w:id="189"/>
    <w:bookmarkStart w:name="z197" w:id="190"/>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bookmarkEnd w:id="190"/>
    <w:bookmarkStart w:name="z198" w:id="191"/>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 халқының көші-қон мәселелері жөніндегі уәкілетті органдарында тіркелгенін куәландыратын құжат.</w:t>
      </w:r>
    </w:p>
    <w:bookmarkEnd w:id="191"/>
    <w:bookmarkStart w:name="z199" w:id="192"/>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тиісінше тексеру жүргізген кезде клиент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End w:id="192"/>
    <w:bookmarkStart w:name="z200" w:id="193"/>
    <w:p>
      <w:pPr>
        <w:spacing w:after="0"/>
        <w:ind w:left="0"/>
        <w:jc w:val="both"/>
      </w:pPr>
      <w:r>
        <w:rPr>
          <w:rFonts w:ascii="Times New Roman"/>
          <w:b w:val="false"/>
          <w:i w:val="false"/>
          <w:color w:val="000000"/>
          <w:sz w:val="28"/>
        </w:rPr>
        <w:t xml:space="preserve">
      30. КЖ/ТҚ/ЖҚҚТҚҚ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193"/>
    <w:bookmarkStart w:name="z201" w:id="194"/>
    <w:p>
      <w:pPr>
        <w:spacing w:after="0"/>
        <w:ind w:left="0"/>
        <w:jc w:val="both"/>
      </w:pPr>
      <w:r>
        <w:rPr>
          <w:rFonts w:ascii="Times New Roman"/>
          <w:b w:val="false"/>
          <w:i w:val="false"/>
          <w:color w:val="000000"/>
          <w:sz w:val="28"/>
        </w:rPr>
        <w:t xml:space="preserve">
      31. КЖ/ТҚ/ЖҚҚТҚҚ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194"/>
    <w:bookmarkStart w:name="z202" w:id="195"/>
    <w:p>
      <w:pPr>
        <w:spacing w:after="0"/>
        <w:ind w:left="0"/>
        <w:jc w:val="both"/>
      </w:pPr>
      <w:r>
        <w:rPr>
          <w:rFonts w:ascii="Times New Roman"/>
          <w:b w:val="false"/>
          <w:i w:val="false"/>
          <w:color w:val="000000"/>
          <w:sz w:val="28"/>
        </w:rPr>
        <w:t>
      1) клиент шекті операция (мәміле) жасаған кезде;</w:t>
      </w:r>
    </w:p>
    <w:bookmarkEnd w:id="195"/>
    <w:bookmarkStart w:name="z203" w:id="196"/>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196"/>
    <w:bookmarkStart w:name="z204" w:id="197"/>
    <w:p>
      <w:pPr>
        <w:spacing w:after="0"/>
        <w:ind w:left="0"/>
        <w:jc w:val="both"/>
      </w:pPr>
      <w:r>
        <w:rPr>
          <w:rFonts w:ascii="Times New Roman"/>
          <w:b w:val="false"/>
          <w:i w:val="false"/>
          <w:color w:val="000000"/>
          <w:sz w:val="28"/>
        </w:rPr>
        <w:t>
      3) клиент ерекше операция (мәміле) жасаған жағдайларда;</w:t>
      </w:r>
    </w:p>
    <w:bookmarkEnd w:id="197"/>
    <w:bookmarkStart w:name="z205" w:id="198"/>
    <w:p>
      <w:pPr>
        <w:spacing w:after="0"/>
        <w:ind w:left="0"/>
        <w:jc w:val="both"/>
      </w:pPr>
      <w:r>
        <w:rPr>
          <w:rFonts w:ascii="Times New Roman"/>
          <w:b w:val="false"/>
          <w:i w:val="false"/>
          <w:color w:val="000000"/>
          <w:sz w:val="28"/>
        </w:rPr>
        <w:t>
      4) клиент қылмыстық кірістерді заңдастыру (жылыстату), терроризмді қаржыландыру және жаппай қырып-жою қаруын таратуды қаржыландыру типологияларына, схемалары мен тәсілдеріне сәйкес келетін сипаттамалары бар операцияны (мәмілені) жасаған жағдайларда тоқтатылады.</w:t>
      </w:r>
    </w:p>
    <w:bookmarkEnd w:id="198"/>
    <w:bookmarkStart w:name="z206" w:id="199"/>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bookmarkEnd w:id="199"/>
    <w:bookmarkStart w:name="z207" w:id="200"/>
    <w:p>
      <w:pPr>
        <w:spacing w:after="0"/>
        <w:ind w:left="0"/>
        <w:jc w:val="both"/>
      </w:pPr>
      <w:r>
        <w:rPr>
          <w:rFonts w:ascii="Times New Roman"/>
          <w:b w:val="false"/>
          <w:i w:val="false"/>
          <w:color w:val="000000"/>
          <w:sz w:val="28"/>
        </w:rPr>
        <w:t>
      5) клиенттің күдікті қызмет жасауы.</w:t>
      </w:r>
    </w:p>
    <w:bookmarkEnd w:id="200"/>
    <w:bookmarkStart w:name="z208" w:id="201"/>
    <w:p>
      <w:pPr>
        <w:spacing w:after="0"/>
        <w:ind w:left="0"/>
        <w:jc w:val="both"/>
      </w:pPr>
      <w:r>
        <w:rPr>
          <w:rFonts w:ascii="Times New Roman"/>
          <w:b w:val="false"/>
          <w:i w:val="false"/>
          <w:color w:val="000000"/>
          <w:sz w:val="28"/>
        </w:rPr>
        <w:t xml:space="preserve">
      32.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29-тармағына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дерекнамасына енгізеді.</w:t>
      </w:r>
    </w:p>
    <w:bookmarkEnd w:id="201"/>
    <w:bookmarkStart w:name="z209" w:id="202"/>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bookmarkEnd w:id="202"/>
    <w:bookmarkStart w:name="z210" w:id="203"/>
    <w:p>
      <w:pPr>
        <w:spacing w:after="0"/>
        <w:ind w:left="0"/>
        <w:jc w:val="both"/>
      </w:pPr>
      <w:r>
        <w:rPr>
          <w:rFonts w:ascii="Times New Roman"/>
          <w:b w:val="false"/>
          <w:i w:val="false"/>
          <w:color w:val="000000"/>
          <w:sz w:val="28"/>
        </w:rPr>
        <w:t>
      Субъектінің БЕЖ-бен өзара іс-қимыл шеңберінде алған құжаттары мен мәліметтері осы Талаптарда белгіленген мерзімдер ішінде клиенттің басқа құжаттарымен тең сақталуы тиіс.</w:t>
      </w:r>
    </w:p>
    <w:bookmarkEnd w:id="203"/>
    <w:bookmarkStart w:name="z211" w:id="204"/>
    <w:p>
      <w:pPr>
        <w:spacing w:after="0"/>
        <w:ind w:left="0"/>
        <w:jc w:val="both"/>
      </w:pPr>
      <w:r>
        <w:rPr>
          <w:rFonts w:ascii="Times New Roman"/>
          <w:b w:val="false"/>
          <w:i w:val="false"/>
          <w:color w:val="000000"/>
          <w:sz w:val="28"/>
        </w:rPr>
        <w:t xml:space="preserve">
      Субъектілер КЖ/ТҚ/ЖҚҚТҚҚ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олар клиенттің дерекнамаға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204"/>
    <w:bookmarkStart w:name="z212" w:id="205"/>
    <w:p>
      <w:pPr>
        <w:spacing w:after="0"/>
        <w:ind w:left="0"/>
        <w:jc w:val="both"/>
      </w:pPr>
      <w:r>
        <w:rPr>
          <w:rFonts w:ascii="Times New Roman"/>
          <w:b w:val="false"/>
          <w:i w:val="false"/>
          <w:color w:val="000000"/>
          <w:sz w:val="28"/>
        </w:rPr>
        <w:t xml:space="preserve">
      Субъектілер клиенттің дерекнамасын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bookmarkEnd w:id="205"/>
    <w:bookmarkStart w:name="z213" w:id="206"/>
    <w:p>
      <w:pPr>
        <w:spacing w:after="0"/>
        <w:ind w:left="0"/>
        <w:jc w:val="both"/>
      </w:pPr>
      <w:r>
        <w:rPr>
          <w:rFonts w:ascii="Times New Roman"/>
          <w:b w:val="false"/>
          <w:i w:val="false"/>
          <w:color w:val="000000"/>
          <w:sz w:val="28"/>
        </w:rPr>
        <w:t>
      Клиентке тәуекелдің жоғары деңгейі берілген жағдайда КЖ/ТҚҚ туралы Заңның 5-бабының 5-тармағында көзделген қосымша мәліметтер (салықтық резиденттігі, қызмет түрі және жасалатын операцияларды қаржыландыру көзі туралы мәліметтер) талап етіледі, сондай-ақ КЖ/ТҚ/ЖҚҚТҚҚ туралы Заңда қарастырылған шаралар.</w:t>
      </w:r>
    </w:p>
    <w:bookmarkEnd w:id="206"/>
    <w:bookmarkStart w:name="z214" w:id="207"/>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bookmarkEnd w:id="207"/>
    <w:bookmarkStart w:name="z215" w:id="208"/>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End w:id="208"/>
    <w:bookmarkStart w:name="z216" w:id="209"/>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209"/>
    <w:bookmarkStart w:name="z217" w:id="210"/>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bookmarkEnd w:id="210"/>
    <w:bookmarkStart w:name="z218" w:id="211"/>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процесінде Субъектілер осындай клиенттің жария лауазымды адамдарға, олардың жұбайлары мен жақын туыстарына тиесілігін анықтауға міндетті.</w:t>
      </w:r>
    </w:p>
    <w:bookmarkEnd w:id="211"/>
    <w:bookmarkStart w:name="z219" w:id="212"/>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212"/>
    <w:bookmarkStart w:name="z220" w:id="213"/>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КЖ/ТҚ/ЖҚҚТҚҚ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bookmarkEnd w:id="213"/>
    <w:bookmarkStart w:name="z221" w:id="214"/>
    <w:p>
      <w:pPr>
        <w:spacing w:after="0"/>
        <w:ind w:left="0"/>
        <w:jc w:val="both"/>
      </w:pPr>
      <w:r>
        <w:rPr>
          <w:rFonts w:ascii="Times New Roman"/>
          <w:b w:val="false"/>
          <w:i w:val="false"/>
          <w:color w:val="000000"/>
          <w:sz w:val="28"/>
        </w:rPr>
        <w:t xml:space="preserve">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мүмкін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End w:id="214"/>
    <w:bookmarkStart w:name="z222" w:id="215"/>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215"/>
    <w:bookmarkStart w:name="z223" w:id="216"/>
    <w:p>
      <w:pPr>
        <w:spacing w:after="0"/>
        <w:ind w:left="0"/>
        <w:jc w:val="both"/>
      </w:pPr>
      <w:r>
        <w:rPr>
          <w:rFonts w:ascii="Times New Roman"/>
          <w:b w:val="false"/>
          <w:i w:val="false"/>
          <w:color w:val="000000"/>
          <w:sz w:val="28"/>
        </w:rPr>
        <w:t>
      34. КЖ/ТҚ/ЖҚҚТҚҚ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216"/>
    <w:bookmarkStart w:name="z224" w:id="217"/>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217"/>
    <w:bookmarkStart w:name="z225" w:id="218"/>
    <w:p>
      <w:pPr>
        <w:spacing w:after="0"/>
        <w:ind w:left="0"/>
        <w:jc w:val="both"/>
      </w:pPr>
      <w:r>
        <w:rPr>
          <w:rFonts w:ascii="Times New Roman"/>
          <w:b w:val="false"/>
          <w:i w:val="false"/>
          <w:color w:val="000000"/>
          <w:sz w:val="28"/>
        </w:rPr>
        <w:t xml:space="preserve">
      1)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bookmarkEnd w:id="218"/>
    <w:bookmarkStart w:name="z226" w:id="219"/>
    <w:p>
      <w:pPr>
        <w:spacing w:after="0"/>
        <w:ind w:left="0"/>
        <w:jc w:val="both"/>
      </w:pPr>
      <w:r>
        <w:rPr>
          <w:rFonts w:ascii="Times New Roman"/>
          <w:b w:val="false"/>
          <w:i w:val="false"/>
          <w:color w:val="000000"/>
          <w:sz w:val="28"/>
        </w:rPr>
        <w:t xml:space="preserve">
      2) КЖ/ТҚ/ЖҚҚТҚҚ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bookmarkEnd w:id="219"/>
    <w:bookmarkStart w:name="z227" w:id="220"/>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bookmarkEnd w:id="220"/>
    <w:bookmarkStart w:name="z228" w:id="221"/>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туыстарын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221"/>
    <w:bookmarkStart w:name="z229" w:id="222"/>
    <w:p>
      <w:pPr>
        <w:spacing w:after="0"/>
        <w:ind w:left="0"/>
        <w:jc w:val="both"/>
      </w:pPr>
      <w:r>
        <w:rPr>
          <w:rFonts w:ascii="Times New Roman"/>
          <w:b w:val="false"/>
          <w:i w:val="false"/>
          <w:color w:val="000000"/>
          <w:sz w:val="28"/>
        </w:rPr>
        <w:t>
      Субъект жауапты қызметкерді не КЖ/ТҚ/ЖҚҚТҚҚ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bookmarkEnd w:id="222"/>
    <w:bookmarkStart w:name="z230" w:id="223"/>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bookmarkEnd w:id="223"/>
    <w:bookmarkStart w:name="z231" w:id="224"/>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bookmarkEnd w:id="224"/>
    <w:bookmarkStart w:name="z232" w:id="225"/>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bookmarkEnd w:id="225"/>
    <w:bookmarkStart w:name="z233" w:id="226"/>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226"/>
    <w:bookmarkStart w:name="z234" w:id="227"/>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227"/>
    <w:bookmarkStart w:name="z235" w:id="228"/>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228"/>
    <w:bookmarkStart w:name="z236" w:id="229"/>
    <w:p>
      <w:pPr>
        <w:spacing w:after="0"/>
        <w:ind w:left="0"/>
        <w:jc w:val="both"/>
      </w:pPr>
      <w:r>
        <w:rPr>
          <w:rFonts w:ascii="Times New Roman"/>
          <w:b w:val="false"/>
          <w:i w:val="false"/>
          <w:color w:val="000000"/>
          <w:sz w:val="28"/>
        </w:rPr>
        <w:t>
      7) Субъектінің лауазымды тұлғаларына шекті және күдікті операцияның, тізімнен және тізбелерден клиенттерді анықтау туралы ақпарат беру тәртібі (қажет болған кезде);</w:t>
      </w:r>
    </w:p>
    <w:bookmarkEnd w:id="229"/>
    <w:bookmarkStart w:name="z237" w:id="230"/>
    <w:p>
      <w:pPr>
        <w:spacing w:after="0"/>
        <w:ind w:left="0"/>
        <w:jc w:val="both"/>
      </w:pPr>
      <w:r>
        <w:rPr>
          <w:rFonts w:ascii="Times New Roman"/>
          <w:b w:val="false"/>
          <w:i w:val="false"/>
          <w:color w:val="000000"/>
          <w:sz w:val="28"/>
        </w:rPr>
        <w:t>
      8) Субъект тіркеген мөлшерлемелер, төлемдер және клиенттер туралы ақпаратты БЕЖ-ге берілген деректермен салыстыру және берілетін мәліметтердің дұрыстығы мен толықтығына ішкі бақылауды келтіру.</w:t>
      </w:r>
    </w:p>
    <w:bookmarkEnd w:id="230"/>
    <w:bookmarkStart w:name="z238" w:id="231"/>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231"/>
    <w:bookmarkStart w:name="z239" w:id="232"/>
    <w:p>
      <w:pPr>
        <w:spacing w:after="0"/>
        <w:ind w:left="0"/>
        <w:jc w:val="both"/>
      </w:pPr>
      <w:r>
        <w:rPr>
          <w:rFonts w:ascii="Times New Roman"/>
          <w:b w:val="false"/>
          <w:i w:val="false"/>
          <w:color w:val="000000"/>
          <w:sz w:val="28"/>
        </w:rPr>
        <w:t xml:space="preserve">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 </w:t>
      </w:r>
    </w:p>
    <w:bookmarkEnd w:id="232"/>
    <w:bookmarkStart w:name="z240" w:id="233"/>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дерекнамасына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bookmarkEnd w:id="233"/>
    <w:bookmarkStart w:name="z241" w:id="234"/>
    <w:p>
      <w:pPr>
        <w:spacing w:after="0"/>
        <w:ind w:left="0"/>
        <w:jc w:val="both"/>
      </w:pPr>
      <w:r>
        <w:rPr>
          <w:rFonts w:ascii="Times New Roman"/>
          <w:b w:val="false"/>
          <w:i w:val="false"/>
          <w:color w:val="000000"/>
          <w:sz w:val="28"/>
        </w:rPr>
        <w:t xml:space="preserve">
      37. Клиент операцияларын зерделеу жиілігін Субъектілер клиенттің тәуекел деңгейін және (немесе) клиент пайдаланатын Субъектілер қызметтерінің КЖ/ТҚ/ЖҚҚТҚ жария ету тәуекелдеріне ұшырау дәрежесін, клиенттің операцияларды (операцияларды) жасауын (жасауға әрекет жасауын) ескере отырып, сондай-ақ КЖ/ТҚ/ЖҚҚТҚҚ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 схемалары мен тәсілдерін ескере отырып айқындайды.</w:t>
      </w:r>
    </w:p>
    <w:bookmarkEnd w:id="234"/>
    <w:bookmarkStart w:name="z242" w:id="235"/>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бір айдан аспайтын мерзімде зерделейді.</w:t>
      </w:r>
    </w:p>
    <w:bookmarkEnd w:id="235"/>
    <w:bookmarkStart w:name="z243" w:id="236"/>
    <w:p>
      <w:pPr>
        <w:spacing w:after="0"/>
        <w:ind w:left="0"/>
        <w:jc w:val="both"/>
      </w:pPr>
      <w:r>
        <w:rPr>
          <w:rFonts w:ascii="Times New Roman"/>
          <w:b w:val="false"/>
          <w:i w:val="false"/>
          <w:color w:val="000000"/>
          <w:sz w:val="28"/>
        </w:rPr>
        <w:t xml:space="preserve">
      38. Егер осы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236"/>
    <w:bookmarkStart w:name="z244" w:id="237"/>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bookmarkEnd w:id="237"/>
    <w:bookmarkStart w:name="z245" w:id="238"/>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 Субъектілердің ішкі бақылау қағидаларына сәйкес, сондай-ақ КЖ/ТҚ/ЖҚҚТҚҚ туралы Заңға сәйкес белгіленген мерзімдерде клиенттің операциясын зерделеу жиілігін айқындайтын уақыт аралығынан аспауға тиіс.</w:t>
      </w:r>
    </w:p>
    <w:bookmarkEnd w:id="238"/>
    <w:bookmarkStart w:name="z246" w:id="239"/>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bookmarkEnd w:id="239"/>
    <w:bookmarkStart w:name="z247" w:id="240"/>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End w:id="240"/>
    <w:bookmarkStart w:name="z248" w:id="241"/>
    <w:p>
      <w:pPr>
        <w:spacing w:after="0"/>
        <w:ind w:left="0"/>
        <w:jc w:val="left"/>
      </w:pPr>
      <w:r>
        <w:rPr>
          <w:rFonts w:ascii="Times New Roman"/>
          <w:b/>
          <w:i w:val="false"/>
          <w:color w:val="000000"/>
        </w:rPr>
        <w:t xml:space="preserve"> 6-тарау. КЖ/ТҚ/ЖҚҚТҚҚ саласында Субъектілерді даярлау және оқыту бағдарламасы</w:t>
      </w:r>
    </w:p>
    <w:bookmarkEnd w:id="241"/>
    <w:bookmarkStart w:name="z249" w:id="242"/>
    <w:p>
      <w:pPr>
        <w:spacing w:after="0"/>
        <w:ind w:left="0"/>
        <w:jc w:val="both"/>
      </w:pPr>
      <w:r>
        <w:rPr>
          <w:rFonts w:ascii="Times New Roman"/>
          <w:b w:val="false"/>
          <w:i w:val="false"/>
          <w:color w:val="000000"/>
          <w:sz w:val="28"/>
        </w:rPr>
        <w:t xml:space="preserve">
      39.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КЖ/ТҚ/ЖҚҚТҚҚ саласында Субъектілерді даярлау, оқыту және тестілеу бағдарламасы (бұдан әрі – Оқыту бағдарламасы) уәкілетті орган қаржы мониторингі субъектілерінің КЖ/ТҚ/ЖҚҚТҚҚ туралы заңнамасын сақтауына мемлекеттік бақылауды өз құзыреті шегінде жүзеге асыратын мемлекеттік органдармен келісу бойынша бекітілген қаржы мониторингі субъектілеріне КЖ/ТҚ/ЖҚҚТҚҚ саласында даярлау және оқыту бойынша қойылатын талаптарға сәйкес әзірленеді.</w:t>
      </w:r>
    </w:p>
    <w:bookmarkEnd w:id="242"/>
    <w:bookmarkStart w:name="z250" w:id="243"/>
    <w:p>
      <w:pPr>
        <w:spacing w:after="0"/>
        <w:ind w:left="0"/>
        <w:jc w:val="both"/>
      </w:pPr>
      <w:r>
        <w:rPr>
          <w:rFonts w:ascii="Times New Roman"/>
          <w:b w:val="false"/>
          <w:i w:val="false"/>
          <w:color w:val="000000"/>
          <w:sz w:val="28"/>
        </w:rPr>
        <w:t>
      Оқыту бағдарламасының мақсаты Субъектілер жұмыскерлерінің КЖ/ТҚ/ЖҚҚТҚҚ туралы заңнаманың, сондай-ақ ІБҚ-ның талаптарын және КЖ/ТҚ/ЖҚҚТҚҚ саласындағы Субъектінің өзге де ішкі құжаттарын орындауы үшін қажетті білімдерін растауы және дағдыларын қалыптастыру болып табылады.</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