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9288" w14:textId="1ee9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15 желтоқсандағы № 246 бұйрығы. Қазақстан Республикасының Әділет министрлігінде 2025 жылғы 19 желтоқсанда № 37612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мен толықтырулар енгізілетін кейбір бұйрықтардың қоса беріліп отырған тізбесі (бұдан әрі – Тізбе)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Туризм және спорт министрлігінің Ойын бизнесін және лотереяны реттеу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қолданысқа енгізілгеннен кейін үш жұмыс күні ішінде орналастырылуын;</w:t>
      </w:r>
    </w:p>
    <w:bookmarkEnd w:id="4"/>
    <w:bookmarkStart w:name="z11"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ақпараттарды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6"/>
    <w:bookmarkStart w:name="z13" w:id="7"/>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Тізбенің </w:t>
      </w:r>
      <w:r>
        <w:rPr>
          <w:rFonts w:ascii="Times New Roman"/>
          <w:b w:val="false"/>
          <w:i w:val="false"/>
          <w:color w:val="000000"/>
          <w:sz w:val="28"/>
        </w:rPr>
        <w:t>4-тармағының</w:t>
      </w:r>
      <w:r>
        <w:rPr>
          <w:rFonts w:ascii="Times New Roman"/>
          <w:b w:val="false"/>
          <w:i w:val="false"/>
          <w:color w:val="000000"/>
          <w:sz w:val="28"/>
        </w:rPr>
        <w:t xml:space="preserve"> қырық үшінші және қырық төртінші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Туризм және спорт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Рапиков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Қаржылық мониторинг агенттігі</w:t>
      </w:r>
    </w:p>
    <w:bookmarkEnd w:id="10"/>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Қаржы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Республикасының</w:t>
      </w:r>
    </w:p>
    <w:bookmarkEnd w:id="15"/>
    <w:bookmarkStart w:name="z23" w:id="16"/>
    <w:p>
      <w:pPr>
        <w:spacing w:after="0"/>
        <w:ind w:left="0"/>
        <w:jc w:val="both"/>
      </w:pPr>
      <w:r>
        <w:rPr>
          <w:rFonts w:ascii="Times New Roman"/>
          <w:b w:val="false"/>
          <w:i w:val="false"/>
          <w:color w:val="000000"/>
          <w:sz w:val="28"/>
        </w:rPr>
        <w:t>
      Жасанды интеллект және</w:t>
      </w:r>
    </w:p>
    <w:bookmarkEnd w:id="16"/>
    <w:bookmarkStart w:name="z24" w:id="17"/>
    <w:p>
      <w:pPr>
        <w:spacing w:after="0"/>
        <w:ind w:left="0"/>
        <w:jc w:val="both"/>
      </w:pPr>
      <w:r>
        <w:rPr>
          <w:rFonts w:ascii="Times New Roman"/>
          <w:b w:val="false"/>
          <w:i w:val="false"/>
          <w:color w:val="000000"/>
          <w:sz w:val="28"/>
        </w:rPr>
        <w:t>
      цифрлық даму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Республикасының</w:t>
      </w:r>
    </w:p>
    <w:bookmarkEnd w:id="19"/>
    <w:bookmarkStart w:name="z27" w:id="20"/>
    <w:p>
      <w:pPr>
        <w:spacing w:after="0"/>
        <w:ind w:left="0"/>
        <w:jc w:val="both"/>
      </w:pPr>
      <w:r>
        <w:rPr>
          <w:rFonts w:ascii="Times New Roman"/>
          <w:b w:val="false"/>
          <w:i w:val="false"/>
          <w:color w:val="000000"/>
          <w:sz w:val="28"/>
        </w:rPr>
        <w:t>
      Ұлттық Банкі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желтоқсандағы</w:t>
            </w:r>
            <w:r>
              <w:br/>
            </w:r>
            <w:r>
              <w:rPr>
                <w:rFonts w:ascii="Times New Roman"/>
                <w:b w:val="false"/>
                <w:i w:val="false"/>
                <w:color w:val="000000"/>
                <w:sz w:val="20"/>
              </w:rPr>
              <w:t>№ 246 бұйрығымен</w:t>
            </w:r>
            <w:r>
              <w:br/>
            </w:r>
            <w:r>
              <w:rPr>
                <w:rFonts w:ascii="Times New Roman"/>
                <w:b w:val="false"/>
                <w:i w:val="false"/>
                <w:color w:val="000000"/>
                <w:sz w:val="20"/>
              </w:rPr>
              <w:t>бекітілген</w:t>
            </w:r>
          </w:p>
        </w:tc>
      </w:tr>
    </w:tbl>
    <w:bookmarkStart w:name="z29" w:id="21"/>
    <w:p>
      <w:pPr>
        <w:spacing w:after="0"/>
        <w:ind w:left="0"/>
        <w:jc w:val="left"/>
      </w:pPr>
      <w:r>
        <w:rPr>
          <w:rFonts w:ascii="Times New Roman"/>
          <w:b/>
          <w:i w:val="false"/>
          <w:color w:val="000000"/>
        </w:rPr>
        <w:t xml:space="preserve"> Өзгерістер енгізілетін кейбір бұйрықтарының тізбесі</w:t>
      </w:r>
    </w:p>
    <w:bookmarkEnd w:id="21"/>
    <w:bookmarkStart w:name="z30" w:id="22"/>
    <w:p>
      <w:pPr>
        <w:spacing w:after="0"/>
        <w:ind w:left="0"/>
        <w:jc w:val="both"/>
      </w:pPr>
      <w:r>
        <w:rPr>
          <w:rFonts w:ascii="Times New Roman"/>
          <w:b w:val="false"/>
          <w:i w:val="false"/>
          <w:color w:val="000000"/>
          <w:sz w:val="28"/>
        </w:rPr>
        <w:t xml:space="preserve">
      1.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бекіту туралы" Қазақстан Республикасы Мәдениет және спорт министрінің 2015 жылғы 17 шілдедегі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11948 болып тіркелген) мынадай өзгерістер енгізілсін:</w:t>
      </w:r>
    </w:p>
    <w:bookmarkEnd w:id="22"/>
    <w:bookmarkStart w:name="z31" w:id="23"/>
    <w:p>
      <w:pPr>
        <w:spacing w:after="0"/>
        <w:ind w:left="0"/>
        <w:jc w:val="both"/>
      </w:pPr>
      <w:r>
        <w:rPr>
          <w:rFonts w:ascii="Times New Roman"/>
          <w:b w:val="false"/>
          <w:i w:val="false"/>
          <w:color w:val="000000"/>
          <w:sz w:val="28"/>
        </w:rPr>
        <w:t xml:space="preserve">
      осы тізбенің қосымшасына сәйкес көрсетілген бұйрыққа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3"/>
    <w:bookmarkStart w:name="z32" w:id="24"/>
    <w:p>
      <w:pPr>
        <w:spacing w:after="0"/>
        <w:ind w:left="0"/>
        <w:jc w:val="both"/>
      </w:pPr>
      <w:r>
        <w:rPr>
          <w:rFonts w:ascii="Times New Roman"/>
          <w:b w:val="false"/>
          <w:i w:val="false"/>
          <w:color w:val="000000"/>
          <w:sz w:val="28"/>
        </w:rPr>
        <w:t xml:space="preserve">
      көрсетілген бұйрықпен бекітілген Ойын бизнесін ұйымдастырушы ұсынатын есептілікті жинауды және талдауды жүзеге асыру </w:t>
      </w:r>
      <w:r>
        <w:rPr>
          <w:rFonts w:ascii="Times New Roman"/>
          <w:b w:val="false"/>
          <w:i w:val="false"/>
          <w:color w:val="000000"/>
          <w:sz w:val="28"/>
        </w:rPr>
        <w:t>қағидаларында: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"5. Есептілік мынадай ақпаратты қамтиды:</w:t>
      </w:r>
    </w:p>
    <w:bookmarkEnd w:id="25"/>
    <w:bookmarkStart w:name="z35" w:id="26"/>
    <w:p>
      <w:pPr>
        <w:spacing w:after="0"/>
        <w:ind w:left="0"/>
        <w:jc w:val="both"/>
      </w:pPr>
      <w:r>
        <w:rPr>
          <w:rFonts w:ascii="Times New Roman"/>
          <w:b w:val="false"/>
          <w:i w:val="false"/>
          <w:color w:val="000000"/>
          <w:sz w:val="28"/>
        </w:rPr>
        <w:t>
      1) ойын бизнесін ұйымдастырушының бизнес сәйкестендіру нөмірі туралы мәліметтер;</w:t>
      </w:r>
    </w:p>
    <w:bookmarkEnd w:id="26"/>
    <w:bookmarkStart w:name="z36" w:id="27"/>
    <w:p>
      <w:pPr>
        <w:spacing w:after="0"/>
        <w:ind w:left="0"/>
        <w:jc w:val="both"/>
      </w:pPr>
      <w:r>
        <w:rPr>
          <w:rFonts w:ascii="Times New Roman"/>
          <w:b w:val="false"/>
          <w:i w:val="false"/>
          <w:color w:val="000000"/>
          <w:sz w:val="28"/>
        </w:rPr>
        <w:t>
      2) ойын бизнесін ұйымдастырушының атауы;</w:t>
      </w:r>
    </w:p>
    <w:bookmarkEnd w:id="27"/>
    <w:bookmarkStart w:name="z37" w:id="28"/>
    <w:p>
      <w:pPr>
        <w:spacing w:after="0"/>
        <w:ind w:left="0"/>
        <w:jc w:val="both"/>
      </w:pPr>
      <w:r>
        <w:rPr>
          <w:rFonts w:ascii="Times New Roman"/>
          <w:b w:val="false"/>
          <w:i w:val="false"/>
          <w:color w:val="000000"/>
          <w:sz w:val="28"/>
        </w:rPr>
        <w:t>
      3) қызмет түрі;</w:t>
      </w:r>
    </w:p>
    <w:bookmarkEnd w:id="28"/>
    <w:bookmarkStart w:name="z38" w:id="29"/>
    <w:p>
      <w:pPr>
        <w:spacing w:after="0"/>
        <w:ind w:left="0"/>
        <w:jc w:val="both"/>
      </w:pPr>
      <w:r>
        <w:rPr>
          <w:rFonts w:ascii="Times New Roman"/>
          <w:b w:val="false"/>
          <w:i w:val="false"/>
          <w:color w:val="000000"/>
          <w:sz w:val="28"/>
        </w:rPr>
        <w:t>
      4) заңды мекен-жайы;</w:t>
      </w:r>
    </w:p>
    <w:bookmarkEnd w:id="29"/>
    <w:bookmarkStart w:name="z39" w:id="30"/>
    <w:p>
      <w:pPr>
        <w:spacing w:after="0"/>
        <w:ind w:left="0"/>
        <w:jc w:val="both"/>
      </w:pPr>
      <w:r>
        <w:rPr>
          <w:rFonts w:ascii="Times New Roman"/>
          <w:b w:val="false"/>
          <w:i w:val="false"/>
          <w:color w:val="000000"/>
          <w:sz w:val="28"/>
        </w:rPr>
        <w:t>
      5) есепті кезеңнің басындағы ойын бизнесін ұйымдастырушы қызметкерлерінің саны туралы мәліметтер;</w:t>
      </w:r>
    </w:p>
    <w:bookmarkEnd w:id="30"/>
    <w:bookmarkStart w:name="z40" w:id="31"/>
    <w:p>
      <w:pPr>
        <w:spacing w:after="0"/>
        <w:ind w:left="0"/>
        <w:jc w:val="both"/>
      </w:pPr>
      <w:r>
        <w:rPr>
          <w:rFonts w:ascii="Times New Roman"/>
          <w:b w:val="false"/>
          <w:i w:val="false"/>
          <w:color w:val="000000"/>
          <w:sz w:val="28"/>
        </w:rPr>
        <w:t>
      6) есепті кезеңнің соңында ойын бизнесін ұйымдастырушы қызметкерлерінің саны туралы мәліметтер;</w:t>
      </w:r>
    </w:p>
    <w:bookmarkEnd w:id="31"/>
    <w:bookmarkStart w:name="z41" w:id="32"/>
    <w:p>
      <w:pPr>
        <w:spacing w:after="0"/>
        <w:ind w:left="0"/>
        <w:jc w:val="both"/>
      </w:pPr>
      <w:r>
        <w:rPr>
          <w:rFonts w:ascii="Times New Roman"/>
          <w:b w:val="false"/>
          <w:i w:val="false"/>
          <w:color w:val="000000"/>
          <w:sz w:val="28"/>
        </w:rPr>
        <w:t>
      7) есепті кезеңнің басындағы құмар ойындарға қатысушылардың және (немесе) бәс тігулердің (резиденттер) саны туралы мәліметтер;</w:t>
      </w:r>
    </w:p>
    <w:bookmarkEnd w:id="32"/>
    <w:bookmarkStart w:name="z42" w:id="33"/>
    <w:p>
      <w:pPr>
        <w:spacing w:after="0"/>
        <w:ind w:left="0"/>
        <w:jc w:val="both"/>
      </w:pPr>
      <w:r>
        <w:rPr>
          <w:rFonts w:ascii="Times New Roman"/>
          <w:b w:val="false"/>
          <w:i w:val="false"/>
          <w:color w:val="000000"/>
          <w:sz w:val="28"/>
        </w:rPr>
        <w:t>
      8) есепті кезеңнің басындағы құмар ойындарға және (немесе) бәс тігуге (резиденттер емес) қатысушылардың саны туралы мәліметтер;</w:t>
      </w:r>
    </w:p>
    <w:bookmarkEnd w:id="33"/>
    <w:bookmarkStart w:name="z43" w:id="34"/>
    <w:p>
      <w:pPr>
        <w:spacing w:after="0"/>
        <w:ind w:left="0"/>
        <w:jc w:val="both"/>
      </w:pPr>
      <w:r>
        <w:rPr>
          <w:rFonts w:ascii="Times New Roman"/>
          <w:b w:val="false"/>
          <w:i w:val="false"/>
          <w:color w:val="000000"/>
          <w:sz w:val="28"/>
        </w:rPr>
        <w:t>
      9) кезең соңындағы құмар ойындарға және (немесе) бәс тігуге (резиденттер) қатысушылардың саны туралы мәліметтер;</w:t>
      </w:r>
    </w:p>
    <w:bookmarkEnd w:id="34"/>
    <w:bookmarkStart w:name="z44" w:id="35"/>
    <w:p>
      <w:pPr>
        <w:spacing w:after="0"/>
        <w:ind w:left="0"/>
        <w:jc w:val="both"/>
      </w:pPr>
      <w:r>
        <w:rPr>
          <w:rFonts w:ascii="Times New Roman"/>
          <w:b w:val="false"/>
          <w:i w:val="false"/>
          <w:color w:val="000000"/>
          <w:sz w:val="28"/>
        </w:rPr>
        <w:t>
      10) кезең соңындағы құмар ойындарға және (немесе) бәс тігуге қатысушылардың (резиденттер емес) саны туралы мәліметтер;</w:t>
      </w:r>
    </w:p>
    <w:bookmarkEnd w:id="35"/>
    <w:bookmarkStart w:name="z45" w:id="36"/>
    <w:p>
      <w:pPr>
        <w:spacing w:after="0"/>
        <w:ind w:left="0"/>
        <w:jc w:val="both"/>
      </w:pPr>
      <w:r>
        <w:rPr>
          <w:rFonts w:ascii="Times New Roman"/>
          <w:b w:val="false"/>
          <w:i w:val="false"/>
          <w:color w:val="000000"/>
          <w:sz w:val="28"/>
        </w:rPr>
        <w:t xml:space="preserve">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Заңның</w:t>
      </w:r>
      <w:r>
        <w:rPr>
          <w:rFonts w:ascii="Times New Roman"/>
          <w:b w:val="false"/>
          <w:i w:val="false"/>
          <w:color w:val="000000"/>
          <w:sz w:val="28"/>
        </w:rPr>
        <w:t xml:space="preserve"> негіздері бойынша қатысушылармен іскерлік қатынастар орнатудан бас тарту саны туралы мәліметтер;</w:t>
      </w:r>
    </w:p>
    <w:bookmarkEnd w:id="36"/>
    <w:bookmarkStart w:name="z46" w:id="37"/>
    <w:p>
      <w:pPr>
        <w:spacing w:after="0"/>
        <w:ind w:left="0"/>
        <w:jc w:val="both"/>
      </w:pPr>
      <w:r>
        <w:rPr>
          <w:rFonts w:ascii="Times New Roman"/>
          <w:b w:val="false"/>
          <w:i w:val="false"/>
          <w:color w:val="000000"/>
          <w:sz w:val="28"/>
        </w:rPr>
        <w:t>
      12) есепті кезеңде құмар ойындардың сол қатысушыларының ойын мекемелеріне бару саны туралы мәліметтер (10-нан аз бару, 10-нан астам бару, 50-ден астам бару);</w:t>
      </w:r>
    </w:p>
    <w:bookmarkEnd w:id="37"/>
    <w:bookmarkStart w:name="z47" w:id="38"/>
    <w:p>
      <w:pPr>
        <w:spacing w:after="0"/>
        <w:ind w:left="0"/>
        <w:jc w:val="both"/>
      </w:pPr>
      <w:r>
        <w:rPr>
          <w:rFonts w:ascii="Times New Roman"/>
          <w:b w:val="false"/>
          <w:i w:val="false"/>
          <w:color w:val="000000"/>
          <w:sz w:val="28"/>
        </w:rPr>
        <w:t>
      13) есепті кезеңде ойын бизнесі саласындағы қызметпен айналысуға лицензияны пайдаланғаны үшін төленген төлемақы сомасы туралы мәліметтер;</w:t>
      </w:r>
    </w:p>
    <w:bookmarkEnd w:id="38"/>
    <w:bookmarkStart w:name="z48" w:id="39"/>
    <w:p>
      <w:pPr>
        <w:spacing w:after="0"/>
        <w:ind w:left="0"/>
        <w:jc w:val="both"/>
      </w:pPr>
      <w:r>
        <w:rPr>
          <w:rFonts w:ascii="Times New Roman"/>
          <w:b w:val="false"/>
          <w:i w:val="false"/>
          <w:color w:val="000000"/>
          <w:sz w:val="28"/>
        </w:rPr>
        <w:t xml:space="preserve">
      14)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міндетті резервтер түріндегі әрбір лицензияға қамтамасыз ету сомасы туралы мәліметтер;</w:t>
      </w:r>
    </w:p>
    <w:bookmarkEnd w:id="39"/>
    <w:bookmarkStart w:name="z49" w:id="40"/>
    <w:p>
      <w:pPr>
        <w:spacing w:after="0"/>
        <w:ind w:left="0"/>
        <w:jc w:val="both"/>
      </w:pPr>
      <w:r>
        <w:rPr>
          <w:rFonts w:ascii="Times New Roman"/>
          <w:b w:val="false"/>
          <w:i w:val="false"/>
          <w:color w:val="000000"/>
          <w:sz w:val="28"/>
        </w:rPr>
        <w:t>
      15) құмар ойындарға және (немесе) бәс тігуге қатысушыларға төленген ұтыстардың сомалары туралы мәліметтер;</w:t>
      </w:r>
    </w:p>
    <w:bookmarkEnd w:id="40"/>
    <w:bookmarkStart w:name="z50" w:id="41"/>
    <w:p>
      <w:pPr>
        <w:spacing w:after="0"/>
        <w:ind w:left="0"/>
        <w:jc w:val="both"/>
      </w:pPr>
      <w:r>
        <w:rPr>
          <w:rFonts w:ascii="Times New Roman"/>
          <w:b w:val="false"/>
          <w:i w:val="false"/>
          <w:color w:val="000000"/>
          <w:sz w:val="28"/>
        </w:rPr>
        <w:t>
      16) есепті кезеңде жасалған мөлшерлемелердің жалпы сомасы туралы мәліметтер;</w:t>
      </w:r>
    </w:p>
    <w:bookmarkEnd w:id="41"/>
    <w:bookmarkStart w:name="z51" w:id="42"/>
    <w:p>
      <w:pPr>
        <w:spacing w:after="0"/>
        <w:ind w:left="0"/>
        <w:jc w:val="both"/>
      </w:pPr>
      <w:r>
        <w:rPr>
          <w:rFonts w:ascii="Times New Roman"/>
          <w:b w:val="false"/>
          <w:i w:val="false"/>
          <w:color w:val="000000"/>
          <w:sz w:val="28"/>
        </w:rPr>
        <w:t>
      17) ойын жабдығының атауы және түрі;</w:t>
      </w:r>
    </w:p>
    <w:bookmarkEnd w:id="42"/>
    <w:bookmarkStart w:name="z52" w:id="43"/>
    <w:p>
      <w:pPr>
        <w:spacing w:after="0"/>
        <w:ind w:left="0"/>
        <w:jc w:val="both"/>
      </w:pPr>
      <w:r>
        <w:rPr>
          <w:rFonts w:ascii="Times New Roman"/>
          <w:b w:val="false"/>
          <w:i w:val="false"/>
          <w:color w:val="000000"/>
          <w:sz w:val="28"/>
        </w:rPr>
        <w:t>
      18) ойын жабдығының саны;</w:t>
      </w:r>
    </w:p>
    <w:bookmarkEnd w:id="43"/>
    <w:bookmarkStart w:name="z53" w:id="44"/>
    <w:p>
      <w:pPr>
        <w:spacing w:after="0"/>
        <w:ind w:left="0"/>
        <w:jc w:val="both"/>
      </w:pPr>
      <w:r>
        <w:rPr>
          <w:rFonts w:ascii="Times New Roman"/>
          <w:b w:val="false"/>
          <w:i w:val="false"/>
          <w:color w:val="000000"/>
          <w:sz w:val="28"/>
        </w:rPr>
        <w:t>
      19) ойын жабдығының сериялық және (немесе) түгендеу нөмірі туралы мәліметтер;</w:t>
      </w:r>
    </w:p>
    <w:bookmarkEnd w:id="44"/>
    <w:bookmarkStart w:name="z54" w:id="45"/>
    <w:p>
      <w:pPr>
        <w:spacing w:after="0"/>
        <w:ind w:left="0"/>
        <w:jc w:val="both"/>
      </w:pPr>
      <w:r>
        <w:rPr>
          <w:rFonts w:ascii="Times New Roman"/>
          <w:b w:val="false"/>
          <w:i w:val="false"/>
          <w:color w:val="000000"/>
          <w:sz w:val="28"/>
        </w:rPr>
        <w:t>
      20) ойын жабдығын өндіруші туралы мәліметтер;</w:t>
      </w:r>
    </w:p>
    <w:bookmarkEnd w:id="45"/>
    <w:bookmarkStart w:name="z55" w:id="46"/>
    <w:p>
      <w:pPr>
        <w:spacing w:after="0"/>
        <w:ind w:left="0"/>
        <w:jc w:val="both"/>
      </w:pPr>
      <w:r>
        <w:rPr>
          <w:rFonts w:ascii="Times New Roman"/>
          <w:b w:val="false"/>
          <w:i w:val="false"/>
          <w:color w:val="000000"/>
          <w:sz w:val="28"/>
        </w:rPr>
        <w:t>
      21) ойын жабдығының, ойын автоматтарының техникалық жай-күйі туралы мәліметтер;</w:t>
      </w:r>
    </w:p>
    <w:bookmarkEnd w:id="46"/>
    <w:bookmarkStart w:name="z56" w:id="47"/>
    <w:p>
      <w:pPr>
        <w:spacing w:after="0"/>
        <w:ind w:left="0"/>
        <w:jc w:val="both"/>
      </w:pPr>
      <w:r>
        <w:rPr>
          <w:rFonts w:ascii="Times New Roman"/>
          <w:b w:val="false"/>
          <w:i w:val="false"/>
          <w:color w:val="000000"/>
          <w:sz w:val="28"/>
        </w:rPr>
        <w:t>
      22) технологиялық тұрғыдан ойын автоматына салынған ұтыстың белгіленген пайызы туралы мәліметтер;</w:t>
      </w:r>
    </w:p>
    <w:bookmarkEnd w:id="47"/>
    <w:bookmarkStart w:name="z57" w:id="48"/>
    <w:p>
      <w:pPr>
        <w:spacing w:after="0"/>
        <w:ind w:left="0"/>
        <w:jc w:val="both"/>
      </w:pPr>
      <w:r>
        <w:rPr>
          <w:rFonts w:ascii="Times New Roman"/>
          <w:b w:val="false"/>
          <w:i w:val="false"/>
          <w:color w:val="000000"/>
          <w:sz w:val="28"/>
        </w:rPr>
        <w:t>
      23) бейне жазу жүйелерінің техникалық жай-күйі туралы, оның ішінде бейне жазу жүйесінің атауы, жабдықтың саны, тестілеу күні туралы мәліметтер;</w:t>
      </w:r>
    </w:p>
    <w:bookmarkEnd w:id="48"/>
    <w:bookmarkStart w:name="z58" w:id="49"/>
    <w:p>
      <w:pPr>
        <w:spacing w:after="0"/>
        <w:ind w:left="0"/>
        <w:jc w:val="both"/>
      </w:pPr>
      <w:r>
        <w:rPr>
          <w:rFonts w:ascii="Times New Roman"/>
          <w:b w:val="false"/>
          <w:i w:val="false"/>
          <w:color w:val="000000"/>
          <w:sz w:val="28"/>
        </w:rPr>
        <w:t>
      24) касса (лар) туралы, оның ішінде кассаның түрі, саны және орналасқан жері туралы мәліметтер (мекен-жайы);</w:t>
      </w:r>
    </w:p>
    <w:bookmarkEnd w:id="49"/>
    <w:bookmarkStart w:name="z59" w:id="50"/>
    <w:p>
      <w:pPr>
        <w:spacing w:after="0"/>
        <w:ind w:left="0"/>
        <w:jc w:val="both"/>
      </w:pPr>
      <w:r>
        <w:rPr>
          <w:rFonts w:ascii="Times New Roman"/>
          <w:b w:val="false"/>
          <w:i w:val="false"/>
          <w:color w:val="000000"/>
          <w:sz w:val="28"/>
        </w:rPr>
        <w:t>
      25) мемлекеттік кірістер органдарында салық салу объектілерін/касса (ларды) тіркеу есебіне қою туралы мәліметтер;</w:t>
      </w:r>
    </w:p>
    <w:bookmarkEnd w:id="50"/>
    <w:bookmarkStart w:name="z60" w:id="51"/>
    <w:p>
      <w:pPr>
        <w:spacing w:after="0"/>
        <w:ind w:left="0"/>
        <w:jc w:val="both"/>
      </w:pPr>
      <w:r>
        <w:rPr>
          <w:rFonts w:ascii="Times New Roman"/>
          <w:b w:val="false"/>
          <w:i w:val="false"/>
          <w:color w:val="000000"/>
          <w:sz w:val="28"/>
        </w:rPr>
        <w:t>
      26) үстелдер санының өзгеруі, жабдықты ауыстыру, оның ішінде ауыстырылған жабдықтың сериялық немесе түгендеу нөмірі туралы мәліметтер;</w:t>
      </w:r>
    </w:p>
    <w:bookmarkEnd w:id="51"/>
    <w:bookmarkStart w:name="z61" w:id="52"/>
    <w:p>
      <w:pPr>
        <w:spacing w:after="0"/>
        <w:ind w:left="0"/>
        <w:jc w:val="both"/>
      </w:pPr>
      <w:r>
        <w:rPr>
          <w:rFonts w:ascii="Times New Roman"/>
          <w:b w:val="false"/>
          <w:i w:val="false"/>
          <w:color w:val="000000"/>
          <w:sz w:val="28"/>
        </w:rPr>
        <w:t>
      27) үстелдер санының өзгеруі, жабдықты ауыстыру туралы, оның ішінде лицензия алған кезде көрсетілген ойын үстелдерінің саны туралы мәліметтер;</w:t>
      </w:r>
    </w:p>
    <w:bookmarkEnd w:id="52"/>
    <w:bookmarkStart w:name="z62" w:id="53"/>
    <w:p>
      <w:pPr>
        <w:spacing w:after="0"/>
        <w:ind w:left="0"/>
        <w:jc w:val="both"/>
      </w:pPr>
      <w:r>
        <w:rPr>
          <w:rFonts w:ascii="Times New Roman"/>
          <w:b w:val="false"/>
          <w:i w:val="false"/>
          <w:color w:val="000000"/>
          <w:sz w:val="28"/>
        </w:rPr>
        <w:t>
      28) үстелдер санының өзгеруі, жабдықты ауыстыру туралы мәліметтер, оның ішінде ойын үстелдерінің санын ұлғайту және қысқарту туралы ақпарат;</w:t>
      </w:r>
    </w:p>
    <w:bookmarkEnd w:id="53"/>
    <w:bookmarkStart w:name="z63" w:id="54"/>
    <w:p>
      <w:pPr>
        <w:spacing w:after="0"/>
        <w:ind w:left="0"/>
        <w:jc w:val="both"/>
      </w:pPr>
      <w:r>
        <w:rPr>
          <w:rFonts w:ascii="Times New Roman"/>
          <w:b w:val="false"/>
          <w:i w:val="false"/>
          <w:color w:val="000000"/>
          <w:sz w:val="28"/>
        </w:rPr>
        <w:t>
      29)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w:t>
      </w:r>
    </w:p>
    <w:bookmarkEnd w:id="54"/>
    <w:bookmarkStart w:name="z64" w:id="55"/>
    <w:p>
      <w:pPr>
        <w:spacing w:after="0"/>
        <w:ind w:left="0"/>
        <w:jc w:val="both"/>
      </w:pPr>
      <w:r>
        <w:rPr>
          <w:rFonts w:ascii="Times New Roman"/>
          <w:b w:val="false"/>
          <w:i w:val="false"/>
          <w:color w:val="000000"/>
          <w:sz w:val="28"/>
        </w:rPr>
        <w:t xml:space="preserve">
      2. "Лотереяларды өткізу қағидаларын бекіту туралы" Қазақстан Республикасы Мәдениет және спорт министрінің 2023 жылғы 8 ақпандағы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31880 болып тіркелген) мынадай өзгерістер енгізілсін:</w:t>
      </w:r>
    </w:p>
    <w:bookmarkEnd w:id="55"/>
    <w:bookmarkStart w:name="z65" w:id="56"/>
    <w:p>
      <w:pPr>
        <w:spacing w:after="0"/>
        <w:ind w:left="0"/>
        <w:jc w:val="both"/>
      </w:pPr>
      <w:r>
        <w:rPr>
          <w:rFonts w:ascii="Times New Roman"/>
          <w:b w:val="false"/>
          <w:i w:val="false"/>
          <w:color w:val="000000"/>
          <w:sz w:val="28"/>
        </w:rPr>
        <w:t xml:space="preserve">
      көрсетілген бұйрықпен бекітілген Лотереяларды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67" w:id="57"/>
    <w:p>
      <w:pPr>
        <w:spacing w:after="0"/>
        <w:ind w:left="0"/>
        <w:jc w:val="both"/>
      </w:pPr>
      <w:r>
        <w:rPr>
          <w:rFonts w:ascii="Times New Roman"/>
          <w:b w:val="false"/>
          <w:i w:val="false"/>
          <w:color w:val="000000"/>
          <w:sz w:val="28"/>
        </w:rPr>
        <w:t>
      "50. Лотерея операторы лотереялық ақпаратты өңдеу орталығы арқылы ақпаратты қабылдау, есепке алу, сақтау және беру кезінде Қазақстан Республикасының дербес деректерді қорғау және таратпау, коммерциялық, салықтық және Қазақстан Республикасының заңдарымен қорғалатын өзге де құпияны жария етпеу жөніндегі заңнамасын,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сақтауды қамтамасыз етеді.".</w:t>
      </w:r>
    </w:p>
    <w:bookmarkEnd w:id="57"/>
    <w:bookmarkStart w:name="z68" w:id="58"/>
    <w:p>
      <w:pPr>
        <w:spacing w:after="0"/>
        <w:ind w:left="0"/>
        <w:jc w:val="both"/>
      </w:pPr>
      <w:r>
        <w:rPr>
          <w:rFonts w:ascii="Times New Roman"/>
          <w:b w:val="false"/>
          <w:i w:val="false"/>
          <w:color w:val="000000"/>
          <w:sz w:val="28"/>
        </w:rPr>
        <w:t xml:space="preserve">
      3.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 Қазақстан Республикасы Туризм және спорт министрінің міндетін атқарушының 2024 жылғы 9 қазандағы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35240 болып тіркелген) мынадай өзгерістер енгізілсін:</w:t>
      </w:r>
    </w:p>
    <w:bookmarkEnd w:id="58"/>
    <w:bookmarkStart w:name="z69" w:id="59"/>
    <w:p>
      <w:pPr>
        <w:spacing w:after="0"/>
        <w:ind w:left="0"/>
        <w:jc w:val="both"/>
      </w:pPr>
      <w:r>
        <w:rPr>
          <w:rFonts w:ascii="Times New Roman"/>
          <w:b w:val="false"/>
          <w:i w:val="false"/>
          <w:color w:val="000000"/>
          <w:sz w:val="28"/>
        </w:rPr>
        <w:t xml:space="preserve">
      көрсетілген бұйрықпен бекітілген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w:t>
      </w:r>
      <w:r>
        <w:rPr>
          <w:rFonts w:ascii="Times New Roman"/>
          <w:b w:val="false"/>
          <w:i w:val="false"/>
          <w:color w:val="000000"/>
          <w:sz w:val="28"/>
        </w:rPr>
        <w:t>қағидаларына:</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1" w:id="60"/>
    <w:p>
      <w:pPr>
        <w:spacing w:after="0"/>
        <w:ind w:left="0"/>
        <w:jc w:val="both"/>
      </w:pPr>
      <w:r>
        <w:rPr>
          <w:rFonts w:ascii="Times New Roman"/>
          <w:b w:val="false"/>
          <w:i w:val="false"/>
          <w:color w:val="000000"/>
          <w:sz w:val="28"/>
        </w:rPr>
        <w:t xml:space="preserve">
      "6. Казино, ойын автоматтары залының қызметін жүзеге асыратын ойын бизнесін ұйымдастырушылар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құмар ойынға қатысушыларын тиісінше тексеру жөнінде шаралар қабылдайды.";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3" w:id="61"/>
    <w:p>
      <w:pPr>
        <w:spacing w:after="0"/>
        <w:ind w:left="0"/>
        <w:jc w:val="both"/>
      </w:pPr>
      <w:r>
        <w:rPr>
          <w:rFonts w:ascii="Times New Roman"/>
          <w:b w:val="false"/>
          <w:i w:val="false"/>
          <w:color w:val="000000"/>
          <w:sz w:val="28"/>
        </w:rPr>
        <w:t xml:space="preserve">
      "26. Букмекерлік кеңсе немесе тотализатордың қызметін жүзеге асыратын ойын бизнесін ұйымдастырушылар КЖ/ТҚ/ЖҚҚТҚҚ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бәс тігуге қатысушыларды тиісінше тексеру жөнінде шаралар қабылдайды.".</w:t>
      </w:r>
    </w:p>
    <w:bookmarkEnd w:id="61"/>
    <w:bookmarkStart w:name="z74" w:id="62"/>
    <w:p>
      <w:pPr>
        <w:spacing w:after="0"/>
        <w:ind w:left="0"/>
        <w:jc w:val="both"/>
      </w:pPr>
      <w:r>
        <w:rPr>
          <w:rFonts w:ascii="Times New Roman"/>
          <w:b w:val="false"/>
          <w:i w:val="false"/>
          <w:color w:val="000000"/>
          <w:sz w:val="28"/>
        </w:rPr>
        <w:t xml:space="preserve">
      4.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 бекіту туралы" Қазақстан Республикасы Туризм және спорт министрінің 2025 жылғы 2 сәуірдегі № 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35924 болып тіркелген) мынадай өзгерістер енгізілсін:</w:t>
      </w:r>
    </w:p>
    <w:bookmarkEnd w:id="62"/>
    <w:bookmarkStart w:name="z75" w:id="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7" w:id="64"/>
    <w:p>
      <w:pPr>
        <w:spacing w:after="0"/>
        <w:ind w:left="0"/>
        <w:jc w:val="both"/>
      </w:pPr>
      <w:r>
        <w:rPr>
          <w:rFonts w:ascii="Times New Roman"/>
          <w:b w:val="false"/>
          <w:i w:val="false"/>
          <w:color w:val="000000"/>
          <w:sz w:val="28"/>
        </w:rPr>
        <w:t>
      "2. Осы Қағидаларда мынадай ұғымдар пайдаланылады:</w:t>
      </w:r>
    </w:p>
    <w:bookmarkEnd w:id="64"/>
    <w:bookmarkStart w:name="z78" w:id="65"/>
    <w:p>
      <w:pPr>
        <w:spacing w:after="0"/>
        <w:ind w:left="0"/>
        <w:jc w:val="both"/>
      </w:pPr>
      <w:r>
        <w:rPr>
          <w:rFonts w:ascii="Times New Roman"/>
          <w:b w:val="false"/>
          <w:i w:val="false"/>
          <w:color w:val="000000"/>
          <w:sz w:val="28"/>
        </w:rPr>
        <w:t>
      1) аппараттық-бағдарламалық кешен (бұдан әрі – АБК) – ақпараттық процестерді қамтамасыз ететін бағдарламалық және техникалық құралдардың жиынтығы;</w:t>
      </w:r>
    </w:p>
    <w:bookmarkEnd w:id="65"/>
    <w:bookmarkStart w:name="z79" w:id="66"/>
    <w:p>
      <w:pPr>
        <w:spacing w:after="0"/>
        <w:ind w:left="0"/>
        <w:jc w:val="both"/>
      </w:pPr>
      <w:r>
        <w:rPr>
          <w:rFonts w:ascii="Times New Roman"/>
          <w:b w:val="false"/>
          <w:i w:val="false"/>
          <w:color w:val="000000"/>
          <w:sz w:val="28"/>
        </w:rPr>
        <w:t>
      2) бәс тігу – қатысушылардың өз арасында не ойын бизнесін ұйымдастырушымен ұтыс көзделіп, олар қатыспайтын оқиғаның нәтижесiне жасалған, тәуекелге негiзделген келiсiм;</w:t>
      </w:r>
    </w:p>
    <w:bookmarkEnd w:id="66"/>
    <w:bookmarkStart w:name="z80" w:id="67"/>
    <w:p>
      <w:pPr>
        <w:spacing w:after="0"/>
        <w:ind w:left="0"/>
        <w:jc w:val="both"/>
      </w:pPr>
      <w:r>
        <w:rPr>
          <w:rFonts w:ascii="Times New Roman"/>
          <w:b w:val="false"/>
          <w:i w:val="false"/>
          <w:color w:val="000000"/>
          <w:sz w:val="28"/>
        </w:rPr>
        <w:t>
      3) БЕЖ – телекоммуникация желілері арқылы букмекерлік кеңсенің және (немесе) тотализатордың АБК-ға қосылған және қолма-қол ақшамен және қолма-қол ақшасыз төлемдерді, оның ішінде электрондық ақшаны пайдалана отырып қабылдауды (жүзеге асыруды), ұтыстарды төлеуді қамтамасыз ететін, сондай-ақ бәс тігуге әрбір қатысушы, бәс тігуге әрбір қатысушы бойынша бәс тігуге қабылданған мөлшерлемелер (оның ішінде электрондық), бәс тігу нәтижесінің нұсқаларына коэффициенттер, олар бойынша ұтыстар мен төлемдер туралы ақпаратты дербестендірілген жинауды, өңдеу мен сақтауды және Заңда көзделген өзге де функцияларды жүзеге асыратын бағдарламалық қамтылым мен техникалық құралдар жиынтығы;</w:t>
      </w:r>
    </w:p>
    <w:bookmarkEnd w:id="67"/>
    <w:bookmarkStart w:name="z81" w:id="68"/>
    <w:p>
      <w:pPr>
        <w:spacing w:after="0"/>
        <w:ind w:left="0"/>
        <w:jc w:val="both"/>
      </w:pPr>
      <w:r>
        <w:rPr>
          <w:rFonts w:ascii="Times New Roman"/>
          <w:b w:val="false"/>
          <w:i w:val="false"/>
          <w:color w:val="000000"/>
          <w:sz w:val="28"/>
        </w:rPr>
        <w:t>
      4) букмекерлік кеңсе – қатысушылармен бәс тігу жасасатын ойын бизнесін ұйымдастырушы;</w:t>
      </w:r>
    </w:p>
    <w:bookmarkEnd w:id="68"/>
    <w:bookmarkStart w:name="z82" w:id="69"/>
    <w:p>
      <w:pPr>
        <w:spacing w:after="0"/>
        <w:ind w:left="0"/>
        <w:jc w:val="both"/>
      </w:pPr>
      <w:r>
        <w:rPr>
          <w:rFonts w:ascii="Times New Roman"/>
          <w:b w:val="false"/>
          <w:i w:val="false"/>
          <w:color w:val="000000"/>
          <w:sz w:val="28"/>
        </w:rPr>
        <w:t>
      5) дербес деректерге қол жеткізуді мемлекеттік бақылау сервисі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дербес деректерді қорғау саласындағы уәкілетті органмен ақпараттық өзара іс-қимылын қамтамасыз ететін қызмет;</w:t>
      </w:r>
    </w:p>
    <w:bookmarkEnd w:id="69"/>
    <w:bookmarkStart w:name="z83" w:id="70"/>
    <w:p>
      <w:pPr>
        <w:spacing w:after="0"/>
        <w:ind w:left="0"/>
        <w:jc w:val="both"/>
      </w:pPr>
      <w:r>
        <w:rPr>
          <w:rFonts w:ascii="Times New Roman"/>
          <w:b w:val="false"/>
          <w:i w:val="false"/>
          <w:color w:val="000000"/>
          <w:sz w:val="28"/>
        </w:rPr>
        <w:t xml:space="preserve">
      6) қаржылық мониторинг жөніндегі уәкілетті орган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КЖ/ТҚ/ЖҚҚТҚҚ туралы Заң)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70"/>
    <w:bookmarkStart w:name="z84" w:id="71"/>
    <w:p>
      <w:pPr>
        <w:spacing w:after="0"/>
        <w:ind w:left="0"/>
        <w:jc w:val="both"/>
      </w:pPr>
      <w:r>
        <w:rPr>
          <w:rFonts w:ascii="Times New Roman"/>
          <w:b w:val="false"/>
          <w:i w:val="false"/>
          <w:color w:val="000000"/>
          <w:sz w:val="28"/>
        </w:rPr>
        <w:t>
      7) құмар ойынға және (немесе) бәс тігуге қатысушы – құмар ойынға және (немесе) бәс тігуге қатысатын жеке тұлға;</w:t>
      </w:r>
    </w:p>
    <w:bookmarkEnd w:id="71"/>
    <w:bookmarkStart w:name="z85" w:id="72"/>
    <w:p>
      <w:pPr>
        <w:spacing w:after="0"/>
        <w:ind w:left="0"/>
        <w:jc w:val="both"/>
      </w:pPr>
      <w:r>
        <w:rPr>
          <w:rFonts w:ascii="Times New Roman"/>
          <w:b w:val="false"/>
          <w:i w:val="false"/>
          <w:color w:val="000000"/>
          <w:sz w:val="28"/>
        </w:rPr>
        <w:t>
      8) мөлшерлеме – құмар ойынға және (немесе) бәс тігуге қатысушы ойын бизнесін ұйымдастырушыға беретін және ойын бизнесін ұйымдастырушы белгілеген ережелерге сәйкес құмар ойынға және (немесе) бәс тігуге қатысудың негізгі шарты болып табылатын ақша сомасы;</w:t>
      </w:r>
    </w:p>
    <w:bookmarkEnd w:id="72"/>
    <w:bookmarkStart w:name="z86" w:id="73"/>
    <w:p>
      <w:pPr>
        <w:spacing w:after="0"/>
        <w:ind w:left="0"/>
        <w:jc w:val="both"/>
      </w:pPr>
      <w:r>
        <w:rPr>
          <w:rFonts w:ascii="Times New Roman"/>
          <w:b w:val="false"/>
          <w:i w:val="false"/>
          <w:color w:val="000000"/>
          <w:sz w:val="28"/>
        </w:rPr>
        <w:t>
      9) ойын бизнесi саласындағы уәкiлеттi орган (бұдан әрi – уәкiлеттi орган) – ойын бизнесi саласындағы мемлекеттiк саясатты iске асыруды және бақылауды жүзеге асыратын, Қазақстан Республикасының Үкiметi айқындайтын мемлекеттiк орган;</w:t>
      </w:r>
    </w:p>
    <w:bookmarkEnd w:id="73"/>
    <w:bookmarkStart w:name="z87" w:id="74"/>
    <w:p>
      <w:pPr>
        <w:spacing w:after="0"/>
        <w:ind w:left="0"/>
        <w:jc w:val="both"/>
      </w:pPr>
      <w:r>
        <w:rPr>
          <w:rFonts w:ascii="Times New Roman"/>
          <w:b w:val="false"/>
          <w:i w:val="false"/>
          <w:color w:val="000000"/>
          <w:sz w:val="28"/>
        </w:rPr>
        <w:t>
      10) сәйкестендіру деректерімен алмасу орталығы (бұдан әрі – СДАО) –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w:t>
      </w:r>
    </w:p>
    <w:bookmarkEnd w:id="74"/>
    <w:bookmarkStart w:name="z88" w:id="75"/>
    <w:p>
      <w:pPr>
        <w:spacing w:after="0"/>
        <w:ind w:left="0"/>
        <w:jc w:val="both"/>
      </w:pPr>
      <w:r>
        <w:rPr>
          <w:rFonts w:ascii="Times New Roman"/>
          <w:b w:val="false"/>
          <w:i w:val="false"/>
          <w:color w:val="000000"/>
          <w:sz w:val="28"/>
        </w:rPr>
        <w:t>
      11) тотализатор – бәс тігу жасалған кезде оған қатысушылар арасында делдалдық қызметтер көрсететін ойын бизнесін ұйымдастырушы;</w:t>
      </w:r>
    </w:p>
    <w:bookmarkEnd w:id="75"/>
    <w:bookmarkStart w:name="z89" w:id="76"/>
    <w:p>
      <w:pPr>
        <w:spacing w:after="0"/>
        <w:ind w:left="0"/>
        <w:jc w:val="both"/>
      </w:pPr>
      <w:r>
        <w:rPr>
          <w:rFonts w:ascii="Times New Roman"/>
          <w:b w:val="false"/>
          <w:i w:val="false"/>
          <w:color w:val="000000"/>
          <w:sz w:val="28"/>
        </w:rPr>
        <w:t>
      12) ұтыс – құмар ойынның және (немесе) бәс тігудің ойын бизнесін ұйымдастырушы белгілеген қағидаларда көзделген нәтижесі шыққан кезде құмар ойынға және (немесе) бәс тігуге қатысушыға міндетті түрде төленуге жататын мүліктік пайда;</w:t>
      </w:r>
    </w:p>
    <w:bookmarkEnd w:id="76"/>
    <w:bookmarkStart w:name="z90" w:id="77"/>
    <w:p>
      <w:pPr>
        <w:spacing w:after="0"/>
        <w:ind w:left="0"/>
        <w:jc w:val="both"/>
      </w:pPr>
      <w:r>
        <w:rPr>
          <w:rFonts w:ascii="Times New Roman"/>
          <w:b w:val="false"/>
          <w:i w:val="false"/>
          <w:color w:val="000000"/>
          <w:sz w:val="28"/>
        </w:rPr>
        <w:t>
      13)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2" w:id="78"/>
    <w:p>
      <w:pPr>
        <w:spacing w:after="0"/>
        <w:ind w:left="0"/>
        <w:jc w:val="both"/>
      </w:pPr>
      <w:r>
        <w:rPr>
          <w:rFonts w:ascii="Times New Roman"/>
          <w:b w:val="false"/>
          <w:i w:val="false"/>
          <w:color w:val="000000"/>
          <w:sz w:val="28"/>
        </w:rPr>
        <w:t xml:space="preserve">
      "10. Оператор БЕЖ арқылы бәс тігуге қатысушылардан электрондық ақшаны пайдалана отырып төлемдерді қабылдау (жүзеге асыру) кезінде бәс тігуге қатысушының жеке басын сәйкестендіруді Қазақстан Республикасының КЖ/ТҚ/ЖҚҚТҚҚ туралы,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заңдарына сәйкес жүзеге асырады.</w:t>
      </w:r>
    </w:p>
    <w:bookmarkEnd w:id="78"/>
    <w:bookmarkStart w:name="z93" w:id="79"/>
    <w:p>
      <w:pPr>
        <w:spacing w:after="0"/>
        <w:ind w:left="0"/>
        <w:jc w:val="both"/>
      </w:pPr>
      <w:r>
        <w:rPr>
          <w:rFonts w:ascii="Times New Roman"/>
          <w:b w:val="false"/>
          <w:i w:val="false"/>
          <w:color w:val="000000"/>
          <w:sz w:val="28"/>
        </w:rPr>
        <w:t xml:space="preserve">
      Бәс тігуге қатысушымен іскерлік қатынастар орнату кезінде БЕЖ оның жасын, құмар ойындарға және (немесе) бәс тігуге қатысуға шектелген адамдардың тізімінде, Борышкерлердің бірыңғай тізілімінде мүліктік өндіріп алулар туралы атқарушылық құжаттар бойынша орындалмаған міндеттемелердің болуы тұрғысынан, сондай-ақ террористік қызметке қатысы бар адамдардың тізімінде болуы, КЖ/ТҚ/ЖҚҚТҚҚ туралы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жаппай қырып-жою қаруын таратуды қаржыландыруға байланысты адамдардың тізбесіндегі терроризм мен экстремизмді қаржыландыруға байланысты адамдардың тізбесінде тексеру жүзеге асырылады.</w:t>
      </w:r>
    </w:p>
    <w:bookmarkEnd w:id="79"/>
    <w:bookmarkStart w:name="z94" w:id="80"/>
    <w:p>
      <w:pPr>
        <w:spacing w:after="0"/>
        <w:ind w:left="0"/>
        <w:jc w:val="both"/>
      </w:pPr>
      <w:r>
        <w:rPr>
          <w:rFonts w:ascii="Times New Roman"/>
          <w:b w:val="false"/>
          <w:i w:val="false"/>
          <w:color w:val="000000"/>
          <w:sz w:val="28"/>
        </w:rPr>
        <w:t>
      Оператор БЕЖ арқылы осы тармақтың екінші абзацында көрсетілген тізімдерге, тізілімге және тізбелерге енген тұлғалардан электрондық ақшаны пайдалана отырып төлемдерді қабылдаудан (жүзеге асырудан) бас тартады.</w:t>
      </w:r>
    </w:p>
    <w:bookmarkEnd w:id="80"/>
    <w:bookmarkStart w:name="z95" w:id="81"/>
    <w:p>
      <w:pPr>
        <w:spacing w:after="0"/>
        <w:ind w:left="0"/>
        <w:jc w:val="both"/>
      </w:pPr>
      <w:r>
        <w:rPr>
          <w:rFonts w:ascii="Times New Roman"/>
          <w:b w:val="false"/>
          <w:i w:val="false"/>
          <w:color w:val="000000"/>
          <w:sz w:val="28"/>
        </w:rPr>
        <w:t>
      Оператор құмар ойындарға және (немесе) бәс тігуге қатысуға тыйым салынған тұлғалар туралы ақпаратты қамтитын ақпараттық жүйелердің дерекқорларымен интеграциялауды қамтамасыз етеді.</w:t>
      </w:r>
    </w:p>
    <w:bookmarkEnd w:id="81"/>
    <w:bookmarkStart w:name="z96" w:id="82"/>
    <w:p>
      <w:pPr>
        <w:spacing w:after="0"/>
        <w:ind w:left="0"/>
        <w:jc w:val="both"/>
      </w:pPr>
      <w:r>
        <w:rPr>
          <w:rFonts w:ascii="Times New Roman"/>
          <w:b w:val="false"/>
          <w:i w:val="false"/>
          <w:color w:val="000000"/>
          <w:sz w:val="28"/>
        </w:rPr>
        <w:t>
      Оператор бәс тігуге қатысушының жеке басын сәйкестендіру рәсімін оның жеке қатысуымен және оларға жеке басын куәландыратын құжатты көрсеткен кезде, не қашықтан сәйкестендіру әдісімен СДАО-дан алынған негізіндегі мәліметтерді пайдалану арқылы немесе жеңілдетілген сәйкестендіру жолымен жүзеге асырады.</w:t>
      </w:r>
    </w:p>
    <w:bookmarkEnd w:id="82"/>
    <w:bookmarkStart w:name="z97" w:id="83"/>
    <w:p>
      <w:pPr>
        <w:spacing w:after="0"/>
        <w:ind w:left="0"/>
        <w:jc w:val="both"/>
      </w:pPr>
      <w:r>
        <w:rPr>
          <w:rFonts w:ascii="Times New Roman"/>
          <w:b w:val="false"/>
          <w:i w:val="false"/>
          <w:color w:val="000000"/>
          <w:sz w:val="28"/>
        </w:rPr>
        <w:t xml:space="preserve">
      Мемлекеттік ақпараттық жүйелердің дерекқорларда қамтылған дербес деректерді жинауға, өңдеуге немесе оларды үшінші тұлғаларға беруге бәс тігуге қатысушылардың келісімін алу үшін оператор БЕЖ-ды Қазақстан Республикасының Цифрлық даму, инновациялар және аэроғарыш өнеркәсібі министрінің міндетін атқарушының 2022 жылғы 8 шiлдедегi № 236/НҚ бұйрығымен бекітілген (Нормативтік құқықтық актілерді мемлекеттік тіркеу тізілімінде № 28786 болып тіркелді) Дербес деректерге қол жеткізуді мемлекеттік бақылау сервисімен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дербес деректерге қол жеткізуді мемлекеттік бақылау сервисімен интеграциялануын қамтамасыз етеді.</w:t>
      </w:r>
    </w:p>
    <w:bookmarkEnd w:id="83"/>
    <w:bookmarkStart w:name="z98" w:id="84"/>
    <w:p>
      <w:pPr>
        <w:spacing w:after="0"/>
        <w:ind w:left="0"/>
        <w:jc w:val="both"/>
      </w:pPr>
      <w:r>
        <w:rPr>
          <w:rFonts w:ascii="Times New Roman"/>
          <w:b w:val="false"/>
          <w:i w:val="false"/>
          <w:color w:val="000000"/>
          <w:sz w:val="28"/>
        </w:rPr>
        <w:t>
      Бәс тігуге қатысушының жеке басын сәйкестендіруді немесе жеңілдетілген сәйкестендіруді оператор және (немесе) оператордың тапсырмасы бойынша өзге де қаржы мониторингі субъектісі шарт негізінде жүзеге асырады.</w:t>
      </w:r>
    </w:p>
    <w:bookmarkEnd w:id="84"/>
    <w:bookmarkStart w:name="z99" w:id="85"/>
    <w:p>
      <w:pPr>
        <w:spacing w:after="0"/>
        <w:ind w:left="0"/>
        <w:jc w:val="both"/>
      </w:pPr>
      <w:r>
        <w:rPr>
          <w:rFonts w:ascii="Times New Roman"/>
          <w:b w:val="false"/>
          <w:i w:val="false"/>
          <w:color w:val="000000"/>
          <w:sz w:val="28"/>
        </w:rPr>
        <w:t>
      Сәйкестендіруден немесе жеңілдетілген сәйкестендіруден өту жөніндегі нұсқаулықтар бәс тігуге қатысушыға осы рәсімнен өтпей тұрып ұсынылады.</w:t>
      </w:r>
    </w:p>
    <w:bookmarkEnd w:id="85"/>
    <w:bookmarkStart w:name="z100" w:id="86"/>
    <w:p>
      <w:pPr>
        <w:spacing w:after="0"/>
        <w:ind w:left="0"/>
        <w:jc w:val="both"/>
      </w:pPr>
      <w:r>
        <w:rPr>
          <w:rFonts w:ascii="Times New Roman"/>
          <w:b w:val="false"/>
          <w:i w:val="false"/>
          <w:color w:val="000000"/>
          <w:sz w:val="28"/>
        </w:rPr>
        <w:t>
      Бәс тігуге қатысушы сәйкестендіруден немесе жеңілдетілген сәйкестендіруден өткен кезде операторға қажетті сәйкестендіру деректерін,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заңнаманың талаптарына сәйкес фотосуреттерді ұсынады.</w:t>
      </w:r>
    </w:p>
    <w:bookmarkEnd w:id="86"/>
    <w:bookmarkStart w:name="z101" w:id="87"/>
    <w:p>
      <w:pPr>
        <w:spacing w:after="0"/>
        <w:ind w:left="0"/>
        <w:jc w:val="both"/>
      </w:pPr>
      <w:r>
        <w:rPr>
          <w:rFonts w:ascii="Times New Roman"/>
          <w:b w:val="false"/>
          <w:i w:val="false"/>
          <w:color w:val="000000"/>
          <w:sz w:val="28"/>
        </w:rPr>
        <w:t>
      Бәс тігуге қатысушының жеке басын қашықтықтан сәйкестендіру СДАО-дан алынған деректер қол жетімді көздердің негізінде жүзеге асырылады.</w:t>
      </w:r>
    </w:p>
    <w:bookmarkEnd w:id="87"/>
    <w:bookmarkStart w:name="z102" w:id="88"/>
    <w:p>
      <w:pPr>
        <w:spacing w:after="0"/>
        <w:ind w:left="0"/>
        <w:jc w:val="both"/>
      </w:pPr>
      <w:r>
        <w:rPr>
          <w:rFonts w:ascii="Times New Roman"/>
          <w:b w:val="false"/>
          <w:i w:val="false"/>
          <w:color w:val="000000"/>
          <w:sz w:val="28"/>
        </w:rPr>
        <w:t>
      Бәс тігуге қатысушыны жеңілдетілген сәйкестендіру бейнеконференция сеанс өткізу арқылы немесе сәйкестендіру процесінде сұхбаттасқанның қозғалысты анықтау технологиясын жүзеге асыратын мамандандырылған қосымшаның көмегімен бәс тігуге қатысушының бейнесін түсіру арқылы жүзеге асырылады.</w:t>
      </w:r>
    </w:p>
    <w:bookmarkEnd w:id="88"/>
    <w:bookmarkStart w:name="z103" w:id="89"/>
    <w:p>
      <w:pPr>
        <w:spacing w:after="0"/>
        <w:ind w:left="0"/>
        <w:jc w:val="both"/>
      </w:pPr>
      <w:r>
        <w:rPr>
          <w:rFonts w:ascii="Times New Roman"/>
          <w:b w:val="false"/>
          <w:i w:val="false"/>
          <w:color w:val="000000"/>
          <w:sz w:val="28"/>
        </w:rPr>
        <w:t>
      Жеңілдетілген сәйкестендіру кезінде:</w:t>
      </w:r>
    </w:p>
    <w:bookmarkEnd w:id="89"/>
    <w:bookmarkStart w:name="z104" w:id="90"/>
    <w:p>
      <w:pPr>
        <w:spacing w:after="0"/>
        <w:ind w:left="0"/>
        <w:jc w:val="both"/>
      </w:pPr>
      <w:r>
        <w:rPr>
          <w:rFonts w:ascii="Times New Roman"/>
          <w:b w:val="false"/>
          <w:i w:val="false"/>
          <w:color w:val="000000"/>
          <w:sz w:val="28"/>
        </w:rPr>
        <w:t>
      бәс тігуге қатысушының бет-бейнесін және оның жеке басын куәландыратын құжатты тіркеу;</w:t>
      </w:r>
    </w:p>
    <w:bookmarkEnd w:id="90"/>
    <w:bookmarkStart w:name="z105" w:id="91"/>
    <w:p>
      <w:pPr>
        <w:spacing w:after="0"/>
        <w:ind w:left="0"/>
        <w:jc w:val="both"/>
      </w:pPr>
      <w:r>
        <w:rPr>
          <w:rFonts w:ascii="Times New Roman"/>
          <w:b w:val="false"/>
          <w:i w:val="false"/>
          <w:color w:val="000000"/>
          <w:sz w:val="28"/>
        </w:rPr>
        <w:t>
      ашық көздерден бәс тігуге қатысушының жеке сәйкестендіру нөмірін (ЖСН) растау жүзеге асырылады.</w:t>
      </w:r>
    </w:p>
    <w:bookmarkEnd w:id="91"/>
    <w:bookmarkStart w:name="z106" w:id="92"/>
    <w:p>
      <w:pPr>
        <w:spacing w:after="0"/>
        <w:ind w:left="0"/>
        <w:jc w:val="both"/>
      </w:pPr>
      <w:r>
        <w:rPr>
          <w:rFonts w:ascii="Times New Roman"/>
          <w:b w:val="false"/>
          <w:i w:val="false"/>
          <w:color w:val="000000"/>
          <w:sz w:val="28"/>
        </w:rPr>
        <w:t>
      Егер бәс тігуге қатысушының жеке басы анықталса және Қазақстан Республикасының заңнамасына сәйкес талап етілетін қажетті мәліметтер расталса, бәс тігуге қатысушының жеке басын сәйкестендіру немесе жеңілдетілген сәйкестендіру сәтті өтті деп есептеледі.";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8" w:id="93"/>
    <w:p>
      <w:pPr>
        <w:spacing w:after="0"/>
        <w:ind w:left="0"/>
        <w:jc w:val="both"/>
      </w:pPr>
      <w:r>
        <w:rPr>
          <w:rFonts w:ascii="Times New Roman"/>
          <w:b w:val="false"/>
          <w:i w:val="false"/>
          <w:color w:val="000000"/>
          <w:sz w:val="28"/>
        </w:rPr>
        <w:t>
      "20. БЕЖ-де ақпаратты сақтау оны жоғалтудан, ұрлаудан, бұрмалаудан, қолдан жасаудан, рұқсатсыз қол жеткізуден және оны тарату, бұғаттау, жою, өзгерту, көшіру жөніндегі іс-әрекеттерден және өзге де заңсыз іс-әрекеттерден қорғауға байланысты іс-шараларды қамтиды, оның ішінде:</w:t>
      </w:r>
    </w:p>
    <w:bookmarkEnd w:id="93"/>
    <w:bookmarkStart w:name="z109" w:id="94"/>
    <w:p>
      <w:pPr>
        <w:spacing w:after="0"/>
        <w:ind w:left="0"/>
        <w:jc w:val="both"/>
      </w:pPr>
      <w:r>
        <w:rPr>
          <w:rFonts w:ascii="Times New Roman"/>
          <w:b w:val="false"/>
          <w:i w:val="false"/>
          <w:color w:val="000000"/>
          <w:sz w:val="28"/>
        </w:rPr>
        <w:t>
      1) ақпаратты өңдеудің барлық технологиялық кезеңдерінде және жұмыс істеудің барлық режимдерінде, оның ішінде жөндеу және регламенттік жұмыстарды жүргізу кезінде бағдарламалық-техникалық құралдар кешенін және оларды қолдайтын ұйымдастыру шараларын қолдану;</w:t>
      </w:r>
    </w:p>
    <w:bookmarkEnd w:id="94"/>
    <w:bookmarkStart w:name="z110" w:id="95"/>
    <w:p>
      <w:pPr>
        <w:spacing w:after="0"/>
        <w:ind w:left="0"/>
        <w:jc w:val="both"/>
      </w:pPr>
      <w:r>
        <w:rPr>
          <w:rFonts w:ascii="Times New Roman"/>
          <w:b w:val="false"/>
          <w:i w:val="false"/>
          <w:color w:val="000000"/>
          <w:sz w:val="28"/>
        </w:rPr>
        <w:t xml:space="preserve">
      2) КЖ/ТҚ/ЖҚҚТҚҚ туралы Заңының </w:t>
      </w:r>
      <w:r>
        <w:rPr>
          <w:rFonts w:ascii="Times New Roman"/>
          <w:b w:val="false"/>
          <w:i w:val="false"/>
          <w:color w:val="000000"/>
          <w:sz w:val="28"/>
        </w:rPr>
        <w:t>11-бабының</w:t>
      </w:r>
      <w:r>
        <w:rPr>
          <w:rFonts w:ascii="Times New Roman"/>
          <w:b w:val="false"/>
          <w:i w:val="false"/>
          <w:color w:val="000000"/>
          <w:sz w:val="28"/>
        </w:rPr>
        <w:t xml:space="preserve"> 4-тармағына сәйкес іскерлік қатынастар аяқталған күннен бастап бес жыл өткеннен кейін бәс тігуге қатысушылардың дербес деректерін жою;</w:t>
      </w:r>
    </w:p>
    <w:bookmarkEnd w:id="95"/>
    <w:bookmarkStart w:name="z111" w:id="96"/>
    <w:p>
      <w:pPr>
        <w:spacing w:after="0"/>
        <w:ind w:left="0"/>
        <w:jc w:val="both"/>
      </w:pPr>
      <w:r>
        <w:rPr>
          <w:rFonts w:ascii="Times New Roman"/>
          <w:b w:val="false"/>
          <w:i w:val="false"/>
          <w:color w:val="000000"/>
          <w:sz w:val="28"/>
        </w:rPr>
        <w:t>
      3) бағдарламалық қамтамасыз етудің қауіпсіздігін қамтамасыз ету бойынша шаралар қабылдау, соның ішінде:</w:t>
      </w:r>
    </w:p>
    <w:bookmarkEnd w:id="96"/>
    <w:bookmarkStart w:name="z112" w:id="97"/>
    <w:p>
      <w:pPr>
        <w:spacing w:after="0"/>
        <w:ind w:left="0"/>
        <w:jc w:val="both"/>
      </w:pPr>
      <w:r>
        <w:rPr>
          <w:rFonts w:ascii="Times New Roman"/>
          <w:b w:val="false"/>
          <w:i w:val="false"/>
          <w:color w:val="000000"/>
          <w:sz w:val="28"/>
        </w:rPr>
        <w:t>
      қосымшаларды логикалық топтарға бөлу және әр топты арнайы виртуалды машинаға орналастыру;</w:t>
      </w:r>
    </w:p>
    <w:bookmarkEnd w:id="97"/>
    <w:bookmarkStart w:name="z113" w:id="98"/>
    <w:p>
      <w:pPr>
        <w:spacing w:after="0"/>
        <w:ind w:left="0"/>
        <w:jc w:val="both"/>
      </w:pPr>
      <w:r>
        <w:rPr>
          <w:rFonts w:ascii="Times New Roman"/>
          <w:b w:val="false"/>
          <w:i w:val="false"/>
          <w:color w:val="000000"/>
          <w:sz w:val="28"/>
        </w:rPr>
        <w:t>
      ішкі желілік трафиктен сыртқы желілік трафикті оқшаулау;</w:t>
      </w:r>
    </w:p>
    <w:bookmarkEnd w:id="98"/>
    <w:bookmarkStart w:name="z114" w:id="99"/>
    <w:p>
      <w:pPr>
        <w:spacing w:after="0"/>
        <w:ind w:left="0"/>
        <w:jc w:val="both"/>
      </w:pPr>
      <w:r>
        <w:rPr>
          <w:rFonts w:ascii="Times New Roman"/>
          <w:b w:val="false"/>
          <w:i w:val="false"/>
          <w:color w:val="000000"/>
          <w:sz w:val="28"/>
        </w:rPr>
        <w:t>
      белсенді жабдық бір қосымша компонентпен резервтелетін схема бойынша БЕЖ-дің әрбір бағдарламалық компонентін резервтеу;</w:t>
      </w:r>
    </w:p>
    <w:bookmarkEnd w:id="99"/>
    <w:bookmarkStart w:name="z115" w:id="100"/>
    <w:p>
      <w:pPr>
        <w:spacing w:after="0"/>
        <w:ind w:left="0"/>
        <w:jc w:val="both"/>
      </w:pPr>
      <w:r>
        <w:rPr>
          <w:rFonts w:ascii="Times New Roman"/>
          <w:b w:val="false"/>
          <w:i w:val="false"/>
          <w:color w:val="000000"/>
          <w:sz w:val="28"/>
        </w:rPr>
        <w:t>
      жүйелік және желілік инженерлерден басқа мамандардың серверлерге тікелей қол жеткізуін болдырмау.";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17" w:id="101"/>
    <w:p>
      <w:pPr>
        <w:spacing w:after="0"/>
        <w:ind w:left="0"/>
        <w:jc w:val="both"/>
      </w:pPr>
      <w:r>
        <w:rPr>
          <w:rFonts w:ascii="Times New Roman"/>
          <w:b w:val="false"/>
          <w:i w:val="false"/>
          <w:color w:val="000000"/>
          <w:sz w:val="28"/>
        </w:rPr>
        <w:t xml:space="preserve">
      "21. Оператор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 жинау, өңдеу, сақтау және беру кезінде БЕЖ арқылы Қазақстан Республикасының Кәсіпкерлік кодексінің </w:t>
      </w:r>
      <w:r>
        <w:rPr>
          <w:rFonts w:ascii="Times New Roman"/>
          <w:b w:val="false"/>
          <w:i w:val="false"/>
          <w:color w:val="000000"/>
          <w:sz w:val="28"/>
        </w:rPr>
        <w:t>28-бабының</w:t>
      </w: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45-бабының</w:t>
      </w:r>
      <w:r>
        <w:rPr>
          <w:rFonts w:ascii="Times New Roman"/>
          <w:b w:val="false"/>
          <w:i w:val="false"/>
          <w:color w:val="000000"/>
          <w:sz w:val="28"/>
        </w:rPr>
        <w:t xml:space="preserve"> және Дербес деректер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талаптарының сақталуын қамтамасыз етеді.".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Өзгерістер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шілдедегі</w:t>
            </w:r>
            <w:r>
              <w:br/>
            </w:r>
            <w:r>
              <w:rPr>
                <w:rFonts w:ascii="Times New Roman"/>
                <w:b w:val="false"/>
                <w:i w:val="false"/>
                <w:color w:val="000000"/>
                <w:sz w:val="20"/>
              </w:rPr>
              <w:t>№ 249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0" w:id="102"/>
    <w:p>
      <w:pPr>
        <w:spacing w:after="0"/>
        <w:ind w:left="0"/>
        <w:jc w:val="both"/>
      </w:pPr>
      <w:r>
        <w:rPr>
          <w:rFonts w:ascii="Times New Roman"/>
          <w:b w:val="false"/>
          <w:i w:val="false"/>
          <w:color w:val="000000"/>
          <w:sz w:val="28"/>
        </w:rPr>
        <w:t>
      Ұсынылады: Қазақстан Республикасы Туризм және спорт министрлігінің Ойын бизнесі мен лотереяны реттеу комитетіне</w:t>
      </w:r>
    </w:p>
    <w:bookmarkEnd w:id="102"/>
    <w:bookmarkStart w:name="z121" w:id="103"/>
    <w:p>
      <w:pPr>
        <w:spacing w:after="0"/>
        <w:ind w:left="0"/>
        <w:jc w:val="both"/>
      </w:pPr>
      <w:r>
        <w:rPr>
          <w:rFonts w:ascii="Times New Roman"/>
          <w:b w:val="false"/>
          <w:i w:val="false"/>
          <w:color w:val="000000"/>
          <w:sz w:val="28"/>
        </w:rPr>
        <w:t>
      Әкімшілік деректер нысаны интернет-ресурста орналастырылған: www.tsm.gov.kz</w:t>
      </w:r>
    </w:p>
    <w:bookmarkEnd w:id="103"/>
    <w:bookmarkStart w:name="z122" w:id="104"/>
    <w:p>
      <w:pPr>
        <w:spacing w:after="0"/>
        <w:ind w:left="0"/>
        <w:jc w:val="both"/>
      </w:pPr>
      <w:r>
        <w:rPr>
          <w:rFonts w:ascii="Times New Roman"/>
          <w:b w:val="false"/>
          <w:i w:val="false"/>
          <w:color w:val="000000"/>
          <w:sz w:val="28"/>
        </w:rPr>
        <w:t>
      Ойын бизнесін ұйымдастырушының есептілігін ұсыну нысаны</w:t>
      </w:r>
    </w:p>
    <w:bookmarkEnd w:id="104"/>
    <w:bookmarkStart w:name="z123" w:id="105"/>
    <w:p>
      <w:pPr>
        <w:spacing w:after="0"/>
        <w:ind w:left="0"/>
        <w:jc w:val="both"/>
      </w:pPr>
      <w:r>
        <w:rPr>
          <w:rFonts w:ascii="Times New Roman"/>
          <w:b w:val="false"/>
          <w:i w:val="false"/>
          <w:color w:val="000000"/>
          <w:sz w:val="28"/>
        </w:rPr>
        <w:t>
      Есепті кезең ________20__жыл</w:t>
      </w:r>
    </w:p>
    <w:bookmarkEnd w:id="105"/>
    <w:bookmarkStart w:name="z124" w:id="106"/>
    <w:p>
      <w:pPr>
        <w:spacing w:after="0"/>
        <w:ind w:left="0"/>
        <w:jc w:val="both"/>
      </w:pPr>
      <w:r>
        <w:rPr>
          <w:rFonts w:ascii="Times New Roman"/>
          <w:b w:val="false"/>
          <w:i w:val="false"/>
          <w:color w:val="000000"/>
          <w:sz w:val="28"/>
        </w:rPr>
        <w:t>
      Индекс: 1-(ОИБ)</w:t>
      </w:r>
    </w:p>
    <w:bookmarkEnd w:id="106"/>
    <w:bookmarkStart w:name="z125" w:id="107"/>
    <w:p>
      <w:pPr>
        <w:spacing w:after="0"/>
        <w:ind w:left="0"/>
        <w:jc w:val="both"/>
      </w:pPr>
      <w:r>
        <w:rPr>
          <w:rFonts w:ascii="Times New Roman"/>
          <w:b w:val="false"/>
          <w:i w:val="false"/>
          <w:color w:val="000000"/>
          <w:sz w:val="28"/>
        </w:rPr>
        <w:t>
      Кезеңділігі: тоқсан сайын</w:t>
      </w:r>
    </w:p>
    <w:bookmarkEnd w:id="107"/>
    <w:bookmarkStart w:name="z126" w:id="108"/>
    <w:p>
      <w:pPr>
        <w:spacing w:after="0"/>
        <w:ind w:left="0"/>
        <w:jc w:val="both"/>
      </w:pPr>
      <w:r>
        <w:rPr>
          <w:rFonts w:ascii="Times New Roman"/>
          <w:b w:val="false"/>
          <w:i w:val="false"/>
          <w:color w:val="000000"/>
          <w:sz w:val="28"/>
        </w:rPr>
        <w:t>
      Ақпаратты ұсынатын тұлғалар тобы: ойын бизнесін ұйымдастырушылар (құмар ойындарды және (немесе) бәс тігуді ұйымдастыруды және өткізуді жүзеге асыратын заңды тұлғалар)</w:t>
      </w:r>
    </w:p>
    <w:bookmarkEnd w:id="108"/>
    <w:bookmarkStart w:name="z127" w:id="109"/>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10-күнінен кешіктірмей, тоқсанына бір рет</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бизнес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 қызметкерлерінің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құмар ойындарға және (немесе) бәс тігуге қатысушылардың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0"/>
    <w:p>
      <w:pPr>
        <w:spacing w:after="0"/>
        <w:ind w:left="0"/>
        <w:jc w:val="both"/>
      </w:pPr>
      <w:r>
        <w:rPr>
          <w:rFonts w:ascii="Times New Roman"/>
          <w:b w:val="false"/>
          <w:i w:val="false"/>
          <w:color w:val="000000"/>
          <w:sz w:val="28"/>
        </w:rPr>
        <w:t>
      кестенің жалғасы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құмар ойындарға және (немесе) бәс тігуге қатысушылардың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КЖ/ТҚ/ЖҚҚТҚҚ туралы Заңның негіздері бойынша қатысушылармен іскерлік қатынастар орнатудан бас тарту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құмар ойындарға бірдей қатысушылардың ойын мекемелеріне бару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ойын бизнесі саласындағы қызметпен айналысуға лицензияны пайдаланғаны үшін төленген төлемақы сомасы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ұсынған күнгі жағдай бойынша банкте (банктерде) нақты орналастырылған міндетті резервтердің сомалары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қатысушыларға төленген ұтыстардың сомалары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мөлшерлемердың жалпы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аз келу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келу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келу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1"/>
    <w:p>
      <w:pPr>
        <w:spacing w:after="0"/>
        <w:ind w:left="0"/>
        <w:jc w:val="both"/>
      </w:pPr>
      <w:r>
        <w:rPr>
          <w:rFonts w:ascii="Times New Roman"/>
          <w:b w:val="false"/>
          <w:i w:val="false"/>
          <w:color w:val="000000"/>
          <w:sz w:val="28"/>
        </w:rPr>
        <w:t>
      кестенің жалғасы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 және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сериялық және (немесе) түгендеу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ойын автоматтарының техникалық жай-күйі (жаңа/ қолданылған)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 (жаңа ойын автоматтары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салынған ұтыстың белгіленген пайызы (ойын автоматтары залы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жүйелерінің техникалық жай-күйі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жүйесінің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2"/>
    <w:p>
      <w:pPr>
        <w:spacing w:after="0"/>
        <w:ind w:left="0"/>
        <w:jc w:val="both"/>
      </w:pPr>
      <w:r>
        <w:rPr>
          <w:rFonts w:ascii="Times New Roman"/>
          <w:b w:val="false"/>
          <w:i w:val="false"/>
          <w:color w:val="000000"/>
          <w:sz w:val="28"/>
        </w:rPr>
        <w:t>
      кестенің жалғасы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жүйелерінің техникалық жай-күйі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(лар) туралы деректер, оның ішінде кассаның түрі, саны және орналасқан жері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 органдарында салық салу объектілерді/ касса (ларды) тіркеу есебіне қою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санының өзгеруі, жабдықты ауыстыру туралы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жабдықтың сериялық немесе 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кезінде көрсетілген ойын үстелдерінің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үстелдерінің санын ұлғайту және қысқарту туралы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3"/>
    <w:p>
      <w:pPr>
        <w:spacing w:after="0"/>
        <w:ind w:left="0"/>
        <w:jc w:val="both"/>
      </w:pPr>
      <w:r>
        <w:rPr>
          <w:rFonts w:ascii="Times New Roman"/>
          <w:b w:val="false"/>
          <w:i w:val="false"/>
          <w:color w:val="000000"/>
          <w:sz w:val="28"/>
        </w:rPr>
        <w:t xml:space="preserve">
      * КЖ/ТҚ/ЖҚҚТҚҚ туралы Заңы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13"/>
    <w:bookmarkStart w:name="z132" w:id="114"/>
    <w:p>
      <w:pPr>
        <w:spacing w:after="0"/>
        <w:ind w:left="0"/>
        <w:jc w:val="both"/>
      </w:pPr>
      <w:r>
        <w:rPr>
          <w:rFonts w:ascii="Times New Roman"/>
          <w:b w:val="false"/>
          <w:i w:val="false"/>
          <w:color w:val="000000"/>
          <w:sz w:val="28"/>
        </w:rPr>
        <w:t xml:space="preserve">
      ** Міндетті резервтердің болуын растау мақсатында есептілікке банктік салым шартын жасасу кезінде ашылған банктік шоттар бойынша ақшаның болуы және қозғалысы туралы анықтама қоса беріледі </w:t>
      </w:r>
    </w:p>
    <w:bookmarkEnd w:id="114"/>
    <w:bookmarkStart w:name="z133" w:id="115"/>
    <w:p>
      <w:pPr>
        <w:spacing w:after="0"/>
        <w:ind w:left="0"/>
        <w:jc w:val="both"/>
      </w:pPr>
      <w:r>
        <w:rPr>
          <w:rFonts w:ascii="Times New Roman"/>
          <w:b w:val="false"/>
          <w:i w:val="false"/>
          <w:color w:val="000000"/>
          <w:sz w:val="28"/>
        </w:rPr>
        <w:t>
      Ұйымның атауы: _________________________________________________</w:t>
      </w:r>
    </w:p>
    <w:bookmarkEnd w:id="115"/>
    <w:bookmarkStart w:name="z134" w:id="116"/>
    <w:p>
      <w:pPr>
        <w:spacing w:after="0"/>
        <w:ind w:left="0"/>
        <w:jc w:val="both"/>
      </w:pPr>
      <w:r>
        <w:rPr>
          <w:rFonts w:ascii="Times New Roman"/>
          <w:b w:val="false"/>
          <w:i w:val="false"/>
          <w:color w:val="000000"/>
          <w:sz w:val="28"/>
        </w:rPr>
        <w:t>
      Қызмет түрі _____________________________________________________</w:t>
      </w:r>
    </w:p>
    <w:bookmarkEnd w:id="116"/>
    <w:bookmarkStart w:name="z135" w:id="117"/>
    <w:p>
      <w:pPr>
        <w:spacing w:after="0"/>
        <w:ind w:left="0"/>
        <w:jc w:val="both"/>
      </w:pPr>
      <w:r>
        <w:rPr>
          <w:rFonts w:ascii="Times New Roman"/>
          <w:b w:val="false"/>
          <w:i w:val="false"/>
          <w:color w:val="000000"/>
          <w:sz w:val="28"/>
        </w:rPr>
        <w:t>
      Заңды мекен-жайы _______________________________________________</w:t>
      </w:r>
    </w:p>
    <w:bookmarkEnd w:id="117"/>
    <w:bookmarkStart w:name="z136" w:id="118"/>
    <w:p>
      <w:pPr>
        <w:spacing w:after="0"/>
        <w:ind w:left="0"/>
        <w:jc w:val="both"/>
      </w:pPr>
      <w:r>
        <w:rPr>
          <w:rFonts w:ascii="Times New Roman"/>
          <w:b w:val="false"/>
          <w:i w:val="false"/>
          <w:color w:val="000000"/>
          <w:sz w:val="28"/>
        </w:rPr>
        <w:t>
      Бизнес сәйкестендіру нөмірі _______________________________________</w:t>
      </w:r>
    </w:p>
    <w:bookmarkEnd w:id="118"/>
    <w:bookmarkStart w:name="z137" w:id="119"/>
    <w:p>
      <w:pPr>
        <w:spacing w:after="0"/>
        <w:ind w:left="0"/>
        <w:jc w:val="both"/>
      </w:pPr>
      <w:r>
        <w:rPr>
          <w:rFonts w:ascii="Times New Roman"/>
          <w:b w:val="false"/>
          <w:i w:val="false"/>
          <w:color w:val="000000"/>
          <w:sz w:val="28"/>
        </w:rPr>
        <w:t>
      Ойын мекемесінің немесе тауар белгісінің атауы (болған жағдайда) _____</w:t>
      </w:r>
    </w:p>
    <w:bookmarkEnd w:id="119"/>
    <w:bookmarkStart w:name="z138" w:id="120"/>
    <w:p>
      <w:pPr>
        <w:spacing w:after="0"/>
        <w:ind w:left="0"/>
        <w:jc w:val="both"/>
      </w:pPr>
      <w:r>
        <w:rPr>
          <w:rFonts w:ascii="Times New Roman"/>
          <w:b w:val="false"/>
          <w:i w:val="false"/>
          <w:color w:val="000000"/>
          <w:sz w:val="28"/>
        </w:rPr>
        <w:t>
      Интернет-ресурс (болған жағдайда) _________________________________</w:t>
      </w:r>
    </w:p>
    <w:bookmarkEnd w:id="120"/>
    <w:bookmarkStart w:name="z139" w:id="121"/>
    <w:p>
      <w:pPr>
        <w:spacing w:after="0"/>
        <w:ind w:left="0"/>
        <w:jc w:val="both"/>
      </w:pPr>
      <w:r>
        <w:rPr>
          <w:rFonts w:ascii="Times New Roman"/>
          <w:b w:val="false"/>
          <w:i w:val="false"/>
          <w:color w:val="000000"/>
          <w:sz w:val="28"/>
        </w:rPr>
        <w:t>
      Электрондық пошта мекенжайы ____________________________________</w:t>
      </w:r>
    </w:p>
    <w:bookmarkEnd w:id="121"/>
    <w:bookmarkStart w:name="z140" w:id="122"/>
    <w:p>
      <w:pPr>
        <w:spacing w:after="0"/>
        <w:ind w:left="0"/>
        <w:jc w:val="both"/>
      </w:pPr>
      <w:r>
        <w:rPr>
          <w:rFonts w:ascii="Times New Roman"/>
          <w:b w:val="false"/>
          <w:i w:val="false"/>
          <w:color w:val="000000"/>
          <w:sz w:val="28"/>
        </w:rPr>
        <w:t>
      Телефон: ________________________________________________________</w:t>
      </w:r>
    </w:p>
    <w:bookmarkEnd w:id="122"/>
    <w:bookmarkStart w:name="z141" w:id="123"/>
    <w:p>
      <w:pPr>
        <w:spacing w:after="0"/>
        <w:ind w:left="0"/>
        <w:jc w:val="both"/>
      </w:pPr>
      <w:r>
        <w:rPr>
          <w:rFonts w:ascii="Times New Roman"/>
          <w:b w:val="false"/>
          <w:i w:val="false"/>
          <w:color w:val="000000"/>
          <w:sz w:val="28"/>
        </w:rPr>
        <w:t>
      Берілген лицензияның нөмірі мен күні _______________________________</w:t>
      </w:r>
    </w:p>
    <w:bookmarkEnd w:id="123"/>
    <w:bookmarkStart w:name="z142" w:id="124"/>
    <w:p>
      <w:pPr>
        <w:spacing w:after="0"/>
        <w:ind w:left="0"/>
        <w:jc w:val="both"/>
      </w:pPr>
      <w:r>
        <w:rPr>
          <w:rFonts w:ascii="Times New Roman"/>
          <w:b w:val="false"/>
          <w:i w:val="false"/>
          <w:color w:val="000000"/>
          <w:sz w:val="28"/>
        </w:rPr>
        <w:t>
      ____________парақта қоса беріледі.</w:t>
      </w:r>
    </w:p>
    <w:bookmarkEnd w:id="124"/>
    <w:bookmarkStart w:name="z143" w:id="125"/>
    <w:p>
      <w:pPr>
        <w:spacing w:after="0"/>
        <w:ind w:left="0"/>
        <w:jc w:val="both"/>
      </w:pPr>
      <w:r>
        <w:rPr>
          <w:rFonts w:ascii="Times New Roman"/>
          <w:b w:val="false"/>
          <w:i w:val="false"/>
          <w:color w:val="000000"/>
          <w:sz w:val="28"/>
        </w:rPr>
        <w:t>
      Осымен расталады: осы есептілікте көрсетілген барлық мәліметтер және қоса беріліп отырған құжаттар шындыққа сәйкес келеді және жарамды болып табылады.</w:t>
      </w:r>
    </w:p>
    <w:bookmarkEnd w:id="125"/>
    <w:bookmarkStart w:name="z144" w:id="126"/>
    <w:p>
      <w:pPr>
        <w:spacing w:after="0"/>
        <w:ind w:left="0"/>
        <w:jc w:val="both"/>
      </w:pPr>
      <w:r>
        <w:rPr>
          <w:rFonts w:ascii="Times New Roman"/>
          <w:b w:val="false"/>
          <w:i w:val="false"/>
          <w:color w:val="000000"/>
          <w:sz w:val="28"/>
        </w:rPr>
        <w:t>
      Жауапты тұлға ______________________ қолы</w:t>
      </w:r>
    </w:p>
    <w:bookmarkEnd w:id="126"/>
    <w:bookmarkStart w:name="z145" w:id="127"/>
    <w:p>
      <w:pPr>
        <w:spacing w:after="0"/>
        <w:ind w:left="0"/>
        <w:jc w:val="both"/>
      </w:pPr>
      <w:r>
        <w:rPr>
          <w:rFonts w:ascii="Times New Roman"/>
          <w:b w:val="false"/>
          <w:i w:val="false"/>
          <w:color w:val="000000"/>
          <w:sz w:val="28"/>
        </w:rPr>
        <w:t>
      ____________________________________</w:t>
      </w:r>
    </w:p>
    <w:bookmarkEnd w:id="127"/>
    <w:bookmarkStart w:name="z146" w:id="128"/>
    <w:p>
      <w:pPr>
        <w:spacing w:after="0"/>
        <w:ind w:left="0"/>
        <w:jc w:val="both"/>
      </w:pPr>
      <w:r>
        <w:rPr>
          <w:rFonts w:ascii="Times New Roman"/>
          <w:b w:val="false"/>
          <w:i w:val="false"/>
          <w:color w:val="000000"/>
          <w:sz w:val="28"/>
        </w:rPr>
        <w:t>
      тегі, аты, әкесінің аты (болған жағдайда)</w:t>
      </w:r>
    </w:p>
    <w:bookmarkEnd w:id="128"/>
    <w:bookmarkStart w:name="z147" w:id="129"/>
    <w:p>
      <w:pPr>
        <w:spacing w:after="0"/>
        <w:ind w:left="0"/>
        <w:jc w:val="both"/>
      </w:pPr>
      <w:r>
        <w:rPr>
          <w:rFonts w:ascii="Times New Roman"/>
          <w:b w:val="false"/>
          <w:i w:val="false"/>
          <w:color w:val="000000"/>
          <w:sz w:val="28"/>
        </w:rPr>
        <w:t xml:space="preserve">
      Басшы немесе қол қоюға уәкілетті тұлға__________________ қолы немесе </w:t>
      </w:r>
    </w:p>
    <w:bookmarkEnd w:id="129"/>
    <w:bookmarkStart w:name="z148" w:id="130"/>
    <w:p>
      <w:pPr>
        <w:spacing w:after="0"/>
        <w:ind w:left="0"/>
        <w:jc w:val="both"/>
      </w:pPr>
      <w:r>
        <w:rPr>
          <w:rFonts w:ascii="Times New Roman"/>
          <w:b w:val="false"/>
          <w:i w:val="false"/>
          <w:color w:val="000000"/>
          <w:sz w:val="28"/>
        </w:rPr>
        <w:t>
      электрондық цифрлық қолтаңба ______________________________</w:t>
      </w:r>
    </w:p>
    <w:bookmarkEnd w:id="130"/>
    <w:bookmarkStart w:name="z149" w:id="131"/>
    <w:p>
      <w:pPr>
        <w:spacing w:after="0"/>
        <w:ind w:left="0"/>
        <w:jc w:val="both"/>
      </w:pPr>
      <w:r>
        <w:rPr>
          <w:rFonts w:ascii="Times New Roman"/>
          <w:b w:val="false"/>
          <w:i w:val="false"/>
          <w:color w:val="000000"/>
          <w:sz w:val="28"/>
        </w:rPr>
        <w:t>
      тегі, аты, әкесінің аты (болған жағдайда)</w:t>
      </w:r>
    </w:p>
    <w:bookmarkEnd w:id="131"/>
    <w:bookmarkStart w:name="z150" w:id="132"/>
    <w:p>
      <w:pPr>
        <w:spacing w:after="0"/>
        <w:ind w:left="0"/>
        <w:jc w:val="both"/>
      </w:pPr>
      <w:r>
        <w:rPr>
          <w:rFonts w:ascii="Times New Roman"/>
          <w:b w:val="false"/>
          <w:i w:val="false"/>
          <w:color w:val="000000"/>
          <w:sz w:val="28"/>
        </w:rPr>
        <w:t>
      Мөр орны (болған жағдайда)</w:t>
      </w:r>
    </w:p>
    <w:bookmarkEnd w:id="132"/>
    <w:bookmarkStart w:name="z151" w:id="133"/>
    <w:p>
      <w:pPr>
        <w:spacing w:after="0"/>
        <w:ind w:left="0"/>
        <w:jc w:val="both"/>
      </w:pPr>
      <w:r>
        <w:rPr>
          <w:rFonts w:ascii="Times New Roman"/>
          <w:b w:val="false"/>
          <w:i w:val="false"/>
          <w:color w:val="000000"/>
          <w:sz w:val="28"/>
        </w:rPr>
        <w:t>
      Әкімшілік деректерді жинау үшін арналған нысанды толтыру бойынша түсіндірме</w:t>
      </w:r>
    </w:p>
    <w:bookmarkEnd w:id="133"/>
    <w:bookmarkStart w:name="z152" w:id="134"/>
    <w:p>
      <w:pPr>
        <w:spacing w:after="0"/>
        <w:ind w:left="0"/>
        <w:jc w:val="both"/>
      </w:pPr>
      <w:r>
        <w:rPr>
          <w:rFonts w:ascii="Times New Roman"/>
          <w:b w:val="false"/>
          <w:i w:val="false"/>
          <w:color w:val="000000"/>
          <w:sz w:val="28"/>
        </w:rPr>
        <w:t xml:space="preserve">
      Ойын бизнесін ұйымдастырушының есеп беру нысаны </w:t>
      </w:r>
    </w:p>
    <w:bookmarkEnd w:id="134"/>
    <w:bookmarkStart w:name="z153" w:id="135"/>
    <w:p>
      <w:pPr>
        <w:spacing w:after="0"/>
        <w:ind w:left="0"/>
        <w:jc w:val="both"/>
      </w:pPr>
      <w:r>
        <w:rPr>
          <w:rFonts w:ascii="Times New Roman"/>
          <w:b w:val="false"/>
          <w:i w:val="false"/>
          <w:color w:val="000000"/>
          <w:sz w:val="28"/>
        </w:rPr>
        <w:t>
      Индекс: 1 - (ОИБ), кезеңділігі: тоқсан сайын</w:t>
      </w:r>
    </w:p>
    <w:bookmarkEnd w:id="135"/>
    <w:bookmarkStart w:name="z154" w:id="136"/>
    <w:p>
      <w:pPr>
        <w:spacing w:after="0"/>
        <w:ind w:left="0"/>
        <w:jc w:val="left"/>
      </w:pPr>
      <w:r>
        <w:rPr>
          <w:rFonts w:ascii="Times New Roman"/>
          <w:b/>
          <w:i w:val="false"/>
          <w:color w:val="000000"/>
        </w:rPr>
        <w:t xml:space="preserve"> 1-тарау. Жалпы ережелер</w:t>
      </w:r>
    </w:p>
    <w:bookmarkEnd w:id="136"/>
    <w:bookmarkStart w:name="z155" w:id="137"/>
    <w:p>
      <w:pPr>
        <w:spacing w:after="0"/>
        <w:ind w:left="0"/>
        <w:jc w:val="both"/>
      </w:pPr>
      <w:r>
        <w:rPr>
          <w:rFonts w:ascii="Times New Roman"/>
          <w:b w:val="false"/>
          <w:i w:val="false"/>
          <w:color w:val="000000"/>
          <w:sz w:val="28"/>
        </w:rPr>
        <w:t>
      1. Осы түсіндірме ойын бизнесін ұйымдастырушының есептілікті ұсыну нысанын толтыру бойынша бірыңғай талаптарды айқындайды.</w:t>
      </w:r>
    </w:p>
    <w:bookmarkEnd w:id="137"/>
    <w:bookmarkStart w:name="z156" w:id="138"/>
    <w:p>
      <w:pPr>
        <w:spacing w:after="0"/>
        <w:ind w:left="0"/>
        <w:jc w:val="both"/>
      </w:pPr>
      <w:r>
        <w:rPr>
          <w:rFonts w:ascii="Times New Roman"/>
          <w:b w:val="false"/>
          <w:i w:val="false"/>
          <w:color w:val="000000"/>
          <w:sz w:val="28"/>
        </w:rPr>
        <w:t>
      2. Нысанды ойын бизнесін ұйымдастырушылар (құмар ойындарды және (немесе) бәс тігуді ұйымдастыруды және өткізуді жүзеге асыратын заңды тұлғалар) толтырады және ойын бизнесі саласындағы уәкілетті органға ұсынады.</w:t>
      </w:r>
    </w:p>
    <w:bookmarkEnd w:id="138"/>
    <w:bookmarkStart w:name="z157" w:id="139"/>
    <w:p>
      <w:pPr>
        <w:spacing w:after="0"/>
        <w:ind w:left="0"/>
        <w:jc w:val="both"/>
      </w:pPr>
      <w:r>
        <w:rPr>
          <w:rFonts w:ascii="Times New Roman"/>
          <w:b w:val="false"/>
          <w:i w:val="false"/>
          <w:color w:val="000000"/>
          <w:sz w:val="28"/>
        </w:rPr>
        <w:t>
      3. Нысан ойын бизнесін ұйымдастырушы басшысының не оны алмастыратын тұлғаның қолымен немесе электрондық цифрлық қолтаңбасымен (міндеттерді жүктеу туралы бұйрықтың көшірмесін қоса бере отырып), сондай-ақ ұйымның мөрімен (бар болса) куәландырылады.</w:t>
      </w:r>
    </w:p>
    <w:bookmarkEnd w:id="139"/>
    <w:bookmarkStart w:name="z158" w:id="140"/>
    <w:p>
      <w:pPr>
        <w:spacing w:after="0"/>
        <w:ind w:left="0"/>
        <w:jc w:val="both"/>
      </w:pPr>
      <w:r>
        <w:rPr>
          <w:rFonts w:ascii="Times New Roman"/>
          <w:b w:val="false"/>
          <w:i w:val="false"/>
          <w:color w:val="000000"/>
          <w:sz w:val="28"/>
        </w:rPr>
        <w:t>
      4. Нысан тоқсан сайын, есепті кезеңнен кейінгі айдың 10-күнінен кешіктірмей ұсынылады.</w:t>
      </w:r>
    </w:p>
    <w:bookmarkEnd w:id="140"/>
    <w:bookmarkStart w:name="z159" w:id="141"/>
    <w:p>
      <w:pPr>
        <w:spacing w:after="0"/>
        <w:ind w:left="0"/>
        <w:jc w:val="left"/>
      </w:pPr>
      <w:r>
        <w:rPr>
          <w:rFonts w:ascii="Times New Roman"/>
          <w:b/>
          <w:i w:val="false"/>
          <w:color w:val="000000"/>
        </w:rPr>
        <w:t xml:space="preserve"> 2-тарау. Нысанды толтыру бойынша түсініктеме</w:t>
      </w:r>
    </w:p>
    <w:bookmarkEnd w:id="141"/>
    <w:bookmarkStart w:name="z160" w:id="142"/>
    <w:p>
      <w:pPr>
        <w:spacing w:after="0"/>
        <w:ind w:left="0"/>
        <w:jc w:val="both"/>
      </w:pPr>
      <w:r>
        <w:rPr>
          <w:rFonts w:ascii="Times New Roman"/>
          <w:b w:val="false"/>
          <w:i w:val="false"/>
          <w:color w:val="000000"/>
          <w:sz w:val="28"/>
        </w:rPr>
        <w:t>
      5. 1-бағанда реттік нөмірі толтырылады.</w:t>
      </w:r>
    </w:p>
    <w:bookmarkEnd w:id="142"/>
    <w:bookmarkStart w:name="z161" w:id="143"/>
    <w:p>
      <w:pPr>
        <w:spacing w:after="0"/>
        <w:ind w:left="0"/>
        <w:jc w:val="both"/>
      </w:pPr>
      <w:r>
        <w:rPr>
          <w:rFonts w:ascii="Times New Roman"/>
          <w:b w:val="false"/>
          <w:i w:val="false"/>
          <w:color w:val="000000"/>
          <w:sz w:val="28"/>
        </w:rPr>
        <w:t>
      6. 2-бағанда ойын бизнесін ұйымдастырушының бизнес сәйкестендіру нөмірі көрсетіледі.</w:t>
      </w:r>
    </w:p>
    <w:bookmarkEnd w:id="143"/>
    <w:bookmarkStart w:name="z162" w:id="144"/>
    <w:p>
      <w:pPr>
        <w:spacing w:after="0"/>
        <w:ind w:left="0"/>
        <w:jc w:val="both"/>
      </w:pPr>
      <w:r>
        <w:rPr>
          <w:rFonts w:ascii="Times New Roman"/>
          <w:b w:val="false"/>
          <w:i w:val="false"/>
          <w:color w:val="000000"/>
          <w:sz w:val="28"/>
        </w:rPr>
        <w:t>
      7. 3-бағанда ойын бизнесін ұйымдастырушының атауы көрсетіледі.</w:t>
      </w:r>
    </w:p>
    <w:bookmarkEnd w:id="144"/>
    <w:bookmarkStart w:name="z163" w:id="145"/>
    <w:p>
      <w:pPr>
        <w:spacing w:after="0"/>
        <w:ind w:left="0"/>
        <w:jc w:val="both"/>
      </w:pPr>
      <w:r>
        <w:rPr>
          <w:rFonts w:ascii="Times New Roman"/>
          <w:b w:val="false"/>
          <w:i w:val="false"/>
          <w:color w:val="000000"/>
          <w:sz w:val="28"/>
        </w:rPr>
        <w:t>
      8. 4-бағанда қызмет түрі көрсетіледі.</w:t>
      </w:r>
    </w:p>
    <w:bookmarkEnd w:id="145"/>
    <w:bookmarkStart w:name="z164" w:id="146"/>
    <w:p>
      <w:pPr>
        <w:spacing w:after="0"/>
        <w:ind w:left="0"/>
        <w:jc w:val="both"/>
      </w:pPr>
      <w:r>
        <w:rPr>
          <w:rFonts w:ascii="Times New Roman"/>
          <w:b w:val="false"/>
          <w:i w:val="false"/>
          <w:color w:val="000000"/>
          <w:sz w:val="28"/>
        </w:rPr>
        <w:t>
      9. 5-бағанда заңды мекен-жайы көрсетіледі.</w:t>
      </w:r>
    </w:p>
    <w:bookmarkEnd w:id="146"/>
    <w:bookmarkStart w:name="z165" w:id="147"/>
    <w:p>
      <w:pPr>
        <w:spacing w:after="0"/>
        <w:ind w:left="0"/>
        <w:jc w:val="both"/>
      </w:pPr>
      <w:r>
        <w:rPr>
          <w:rFonts w:ascii="Times New Roman"/>
          <w:b w:val="false"/>
          <w:i w:val="false"/>
          <w:color w:val="000000"/>
          <w:sz w:val="28"/>
        </w:rPr>
        <w:t>
      10. 6, 7-бағандарда есепті кезеңнің басында және соңында ойын бизнесін ұйымдастырушы қызметкерлерінің саны туралы мәліметтер көрсетіледі.</w:t>
      </w:r>
    </w:p>
    <w:bookmarkEnd w:id="147"/>
    <w:bookmarkStart w:name="z166" w:id="148"/>
    <w:p>
      <w:pPr>
        <w:spacing w:after="0"/>
        <w:ind w:left="0"/>
        <w:jc w:val="both"/>
      </w:pPr>
      <w:r>
        <w:rPr>
          <w:rFonts w:ascii="Times New Roman"/>
          <w:b w:val="false"/>
          <w:i w:val="false"/>
          <w:color w:val="000000"/>
          <w:sz w:val="28"/>
        </w:rPr>
        <w:t>
      11. 8, 9-бағандарда есепті кезеңнің басындағы құмар ойындарға және (немесе) бәс тігуге (резиденттер, резиденттер емес) қатысушылардың саны туралы мәліметтер көрсетіледі.</w:t>
      </w:r>
    </w:p>
    <w:bookmarkEnd w:id="148"/>
    <w:bookmarkStart w:name="z167" w:id="149"/>
    <w:p>
      <w:pPr>
        <w:spacing w:after="0"/>
        <w:ind w:left="0"/>
        <w:jc w:val="both"/>
      </w:pPr>
      <w:r>
        <w:rPr>
          <w:rFonts w:ascii="Times New Roman"/>
          <w:b w:val="false"/>
          <w:i w:val="false"/>
          <w:color w:val="000000"/>
          <w:sz w:val="28"/>
        </w:rPr>
        <w:t>
      12. 10, 11-бағандарда есепті кезеңнің соңында құмар ойындарға және (немесе) бәс тігуге қатысушылардың (резиденттер, резиденттер емес) саны туралы мәліметтер көрсетіледі.</w:t>
      </w:r>
    </w:p>
    <w:bookmarkEnd w:id="149"/>
    <w:bookmarkStart w:name="z168" w:id="150"/>
    <w:p>
      <w:pPr>
        <w:spacing w:after="0"/>
        <w:ind w:left="0"/>
        <w:jc w:val="both"/>
      </w:pPr>
      <w:r>
        <w:rPr>
          <w:rFonts w:ascii="Times New Roman"/>
          <w:b w:val="false"/>
          <w:i w:val="false"/>
          <w:color w:val="000000"/>
          <w:sz w:val="28"/>
        </w:rPr>
        <w:t>
      13. 12-бағанда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Заңында қарастырылған негіздері бойынша қатысушылармен іскерлік қатынастар орнатудан бас тарту саны туралы мәліметтер көрсетіледі.</w:t>
      </w:r>
    </w:p>
    <w:bookmarkEnd w:id="150"/>
    <w:bookmarkStart w:name="z169" w:id="151"/>
    <w:p>
      <w:pPr>
        <w:spacing w:after="0"/>
        <w:ind w:left="0"/>
        <w:jc w:val="both"/>
      </w:pPr>
      <w:r>
        <w:rPr>
          <w:rFonts w:ascii="Times New Roman"/>
          <w:b w:val="false"/>
          <w:i w:val="false"/>
          <w:color w:val="000000"/>
          <w:sz w:val="28"/>
        </w:rPr>
        <w:t>
      14. 13, 14, 15-бағандарда есепті кезеңде құмар ойындардың сол қатысушыларының ойын мекемелеріне бару саны туралы мәліметтер көрсетіледі (10-нан аз бару, 10-нан астам бару, 50-ден астам бару).</w:t>
      </w:r>
    </w:p>
    <w:bookmarkEnd w:id="151"/>
    <w:bookmarkStart w:name="z170" w:id="152"/>
    <w:p>
      <w:pPr>
        <w:spacing w:after="0"/>
        <w:ind w:left="0"/>
        <w:jc w:val="both"/>
      </w:pPr>
      <w:r>
        <w:rPr>
          <w:rFonts w:ascii="Times New Roman"/>
          <w:b w:val="false"/>
          <w:i w:val="false"/>
          <w:color w:val="000000"/>
          <w:sz w:val="28"/>
        </w:rPr>
        <w:t>
      15. 16-бағанда есепті кезеңде ойын бизнесі саласындағы қызметпен айналысуға лицензияны пайдаланғаны үшін төленген төлемақы сомасы туралы мәліметтер көрсетіледі.</w:t>
      </w:r>
    </w:p>
    <w:bookmarkEnd w:id="152"/>
    <w:bookmarkStart w:name="z171" w:id="153"/>
    <w:p>
      <w:pPr>
        <w:spacing w:after="0"/>
        <w:ind w:left="0"/>
        <w:jc w:val="both"/>
      </w:pPr>
      <w:r>
        <w:rPr>
          <w:rFonts w:ascii="Times New Roman"/>
          <w:b w:val="false"/>
          <w:i w:val="false"/>
          <w:color w:val="000000"/>
          <w:sz w:val="28"/>
        </w:rPr>
        <w:t>
      16. 17-бағанда есептілікті ұсынған күнгі жағдай бойынша банкте (банктерде) нақты орналастырылған "Ойын бизнесі туралы" Қазақстан Республикасының Заңында айқындалатын міндетті резервтер түріндегі әрбір лицензияға қамтамасыз ету сомасы туралы мәліметтер көрсетіледі.</w:t>
      </w:r>
    </w:p>
    <w:bookmarkEnd w:id="153"/>
    <w:bookmarkStart w:name="z172" w:id="154"/>
    <w:p>
      <w:pPr>
        <w:spacing w:after="0"/>
        <w:ind w:left="0"/>
        <w:jc w:val="both"/>
      </w:pPr>
      <w:r>
        <w:rPr>
          <w:rFonts w:ascii="Times New Roman"/>
          <w:b w:val="false"/>
          <w:i w:val="false"/>
          <w:color w:val="000000"/>
          <w:sz w:val="28"/>
        </w:rPr>
        <w:t>
      17. 18-бағанда құмар ойындарға қатысушыларға төленген ұтыстар және (немесе) бәс тігулер сомасы туралы мәліметтер көрсетіледі.</w:t>
      </w:r>
    </w:p>
    <w:bookmarkEnd w:id="154"/>
    <w:bookmarkStart w:name="z173" w:id="155"/>
    <w:p>
      <w:pPr>
        <w:spacing w:after="0"/>
        <w:ind w:left="0"/>
        <w:jc w:val="both"/>
      </w:pPr>
      <w:r>
        <w:rPr>
          <w:rFonts w:ascii="Times New Roman"/>
          <w:b w:val="false"/>
          <w:i w:val="false"/>
          <w:color w:val="000000"/>
          <w:sz w:val="28"/>
        </w:rPr>
        <w:t>
      18. 19-бағанда есепті кезеңде жасалған мөлшерлемелердің жалпы сомасы туралы мәліметтер көрсетіледі.</w:t>
      </w:r>
    </w:p>
    <w:bookmarkEnd w:id="155"/>
    <w:bookmarkStart w:name="z174" w:id="156"/>
    <w:p>
      <w:pPr>
        <w:spacing w:after="0"/>
        <w:ind w:left="0"/>
        <w:jc w:val="both"/>
      </w:pPr>
      <w:r>
        <w:rPr>
          <w:rFonts w:ascii="Times New Roman"/>
          <w:b w:val="false"/>
          <w:i w:val="false"/>
          <w:color w:val="000000"/>
          <w:sz w:val="28"/>
        </w:rPr>
        <w:t>
      19. 20-бағанда ойын жабдығының атауы мен түрі көрсетіледі.</w:t>
      </w:r>
    </w:p>
    <w:bookmarkEnd w:id="156"/>
    <w:bookmarkStart w:name="z175" w:id="157"/>
    <w:p>
      <w:pPr>
        <w:spacing w:after="0"/>
        <w:ind w:left="0"/>
        <w:jc w:val="both"/>
      </w:pPr>
      <w:r>
        <w:rPr>
          <w:rFonts w:ascii="Times New Roman"/>
          <w:b w:val="false"/>
          <w:i w:val="false"/>
          <w:color w:val="000000"/>
          <w:sz w:val="28"/>
        </w:rPr>
        <w:t>
      20. 21-бағанда ойын жабдығының саны көрсетіледі.</w:t>
      </w:r>
    </w:p>
    <w:bookmarkEnd w:id="157"/>
    <w:bookmarkStart w:name="z176" w:id="158"/>
    <w:p>
      <w:pPr>
        <w:spacing w:after="0"/>
        <w:ind w:left="0"/>
        <w:jc w:val="both"/>
      </w:pPr>
      <w:r>
        <w:rPr>
          <w:rFonts w:ascii="Times New Roman"/>
          <w:b w:val="false"/>
          <w:i w:val="false"/>
          <w:color w:val="000000"/>
          <w:sz w:val="28"/>
        </w:rPr>
        <w:t>
      21. 22-бағанда ойын жабдығының сериялық және (немесе) түгендеу нөмірі көрсетіледі.</w:t>
      </w:r>
    </w:p>
    <w:bookmarkEnd w:id="158"/>
    <w:bookmarkStart w:name="z177" w:id="159"/>
    <w:p>
      <w:pPr>
        <w:spacing w:after="0"/>
        <w:ind w:left="0"/>
        <w:jc w:val="both"/>
      </w:pPr>
      <w:r>
        <w:rPr>
          <w:rFonts w:ascii="Times New Roman"/>
          <w:b w:val="false"/>
          <w:i w:val="false"/>
          <w:color w:val="000000"/>
          <w:sz w:val="28"/>
        </w:rPr>
        <w:t>
      22. 23-бағанда ойын жабдығын өндіруші көрсетіледі.</w:t>
      </w:r>
    </w:p>
    <w:bookmarkEnd w:id="159"/>
    <w:bookmarkStart w:name="z178" w:id="160"/>
    <w:p>
      <w:pPr>
        <w:spacing w:after="0"/>
        <w:ind w:left="0"/>
        <w:jc w:val="both"/>
      </w:pPr>
      <w:r>
        <w:rPr>
          <w:rFonts w:ascii="Times New Roman"/>
          <w:b w:val="false"/>
          <w:i w:val="false"/>
          <w:color w:val="000000"/>
          <w:sz w:val="28"/>
        </w:rPr>
        <w:t>
      23. 24-бағанда ойын жабдығының, ойын автоматтарының техникалық жай-күйі көрсетіледі (жаңа/қолданылған).</w:t>
      </w:r>
    </w:p>
    <w:bookmarkEnd w:id="160"/>
    <w:bookmarkStart w:name="z179" w:id="161"/>
    <w:p>
      <w:pPr>
        <w:spacing w:after="0"/>
        <w:ind w:left="0"/>
        <w:jc w:val="both"/>
      </w:pPr>
      <w:r>
        <w:rPr>
          <w:rFonts w:ascii="Times New Roman"/>
          <w:b w:val="false"/>
          <w:i w:val="false"/>
          <w:color w:val="000000"/>
          <w:sz w:val="28"/>
        </w:rPr>
        <w:t>
      24. 25-бағанда ойын жабдығын тестілеу күні көрсетіледі (жаңа ойын автоматтары үшін).</w:t>
      </w:r>
    </w:p>
    <w:bookmarkEnd w:id="161"/>
    <w:bookmarkStart w:name="z180" w:id="162"/>
    <w:p>
      <w:pPr>
        <w:spacing w:after="0"/>
        <w:ind w:left="0"/>
        <w:jc w:val="both"/>
      </w:pPr>
      <w:r>
        <w:rPr>
          <w:rFonts w:ascii="Times New Roman"/>
          <w:b w:val="false"/>
          <w:i w:val="false"/>
          <w:color w:val="000000"/>
          <w:sz w:val="28"/>
        </w:rPr>
        <w:t>
      25. 26-бағанда технологиялық тұрғыдан ойын автоматына (ойын автоматтары залы үшін) салынған ұтыстың белгіленген пайызы көрсетіледі.</w:t>
      </w:r>
    </w:p>
    <w:bookmarkEnd w:id="162"/>
    <w:bookmarkStart w:name="z181" w:id="163"/>
    <w:p>
      <w:pPr>
        <w:spacing w:after="0"/>
        <w:ind w:left="0"/>
        <w:jc w:val="both"/>
      </w:pPr>
      <w:r>
        <w:rPr>
          <w:rFonts w:ascii="Times New Roman"/>
          <w:b w:val="false"/>
          <w:i w:val="false"/>
          <w:color w:val="000000"/>
          <w:sz w:val="28"/>
        </w:rPr>
        <w:t>
      26. 27, 28, 29, 30-бағандарда бейне жазу жүйелерінің техникалық жай-күйі туралы мәліметтер, оның ішінде бейне жазу жүйесінің атауы, саны, техникалық жай-күйі, жабдықты тестілеу күні көрсетіледі.</w:t>
      </w:r>
    </w:p>
    <w:bookmarkEnd w:id="163"/>
    <w:bookmarkStart w:name="z182" w:id="164"/>
    <w:p>
      <w:pPr>
        <w:spacing w:after="0"/>
        <w:ind w:left="0"/>
        <w:jc w:val="both"/>
      </w:pPr>
      <w:r>
        <w:rPr>
          <w:rFonts w:ascii="Times New Roman"/>
          <w:b w:val="false"/>
          <w:i w:val="false"/>
          <w:color w:val="000000"/>
          <w:sz w:val="28"/>
        </w:rPr>
        <w:t>
      27. 31-бағанда касса (лар) туралы деректер, оның ішінде кассаның түрі, саны, орналасқан жері (мекенжайы) көрсетіледі.</w:t>
      </w:r>
    </w:p>
    <w:bookmarkEnd w:id="164"/>
    <w:bookmarkStart w:name="z183" w:id="165"/>
    <w:p>
      <w:pPr>
        <w:spacing w:after="0"/>
        <w:ind w:left="0"/>
        <w:jc w:val="both"/>
      </w:pPr>
      <w:r>
        <w:rPr>
          <w:rFonts w:ascii="Times New Roman"/>
          <w:b w:val="false"/>
          <w:i w:val="false"/>
          <w:color w:val="000000"/>
          <w:sz w:val="28"/>
        </w:rPr>
        <w:t>
      28. 32-бағанда мемлекеттік кіріс органдарында салық салу объектілерін/касса (ларды) тіркеу есебіне қою туралы мәліметтер көрсетіледі.</w:t>
      </w:r>
    </w:p>
    <w:bookmarkEnd w:id="165"/>
    <w:bookmarkStart w:name="z184" w:id="166"/>
    <w:p>
      <w:pPr>
        <w:spacing w:after="0"/>
        <w:ind w:left="0"/>
        <w:jc w:val="both"/>
      </w:pPr>
      <w:r>
        <w:rPr>
          <w:rFonts w:ascii="Times New Roman"/>
          <w:b w:val="false"/>
          <w:i w:val="false"/>
          <w:color w:val="000000"/>
          <w:sz w:val="28"/>
        </w:rPr>
        <w:t>
      29. 33, 34, 35-бағандарда үстелдер санының өзгеруі, жабдықты ауыстыру туралы мәліметтер, оның ішінде ауыстырылған жабдықтың сериялық немесе түгендеу нөмірі, лицензия алған кезде көрсетілген ойын үстелдерінің саны, ойын үстелдерінің санын ұлғайту және қысқарту туралы ақпарат көрсетіледі.</w:t>
      </w:r>
    </w:p>
    <w:bookmarkEnd w:id="166"/>
    <w:bookmarkStart w:name="z185" w:id="167"/>
    <w:p>
      <w:pPr>
        <w:spacing w:after="0"/>
        <w:ind w:left="0"/>
        <w:jc w:val="both"/>
      </w:pPr>
      <w:r>
        <w:rPr>
          <w:rFonts w:ascii="Times New Roman"/>
          <w:b w:val="false"/>
          <w:i w:val="false"/>
          <w:color w:val="000000"/>
          <w:sz w:val="28"/>
        </w:rPr>
        <w:t>
      30. 36-бағанда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 көрсетіледі.</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