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5b3a" w14:textId="fdb5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және кейбір бұйрықтардың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18 қарашадағы № 327-НҚ және Қазақстан Республикасы Премьер-Министрінің орынбасары – Ұлттық экономика министрінің 2025 жылғы 25 қарашадағы № 124 бірлескен бұйрығы. Қазақстан Республикасының Әділет министрлігінде 2025 жылғы 26 қарашада № 37478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31.12.2025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6" w:id="0"/>
    <w:p>
      <w:pPr>
        <w:spacing w:after="0"/>
        <w:ind w:left="0"/>
        <w:jc w:val="both"/>
      </w:pPr>
      <w:r>
        <w:rPr>
          <w:rFonts w:ascii="Times New Roman"/>
          <w:b w:val="false"/>
          <w:i w:val="false"/>
          <w:color w:val="000000"/>
          <w:sz w:val="28"/>
        </w:rPr>
        <w:t xml:space="preserve">
      "Құқықтық актiлер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және кейбір бұйрықтардың құрылымдық элементтерінің күші жойылды деп танылсын.</w:t>
      </w:r>
    </w:p>
    <w:bookmarkEnd w:id="1"/>
    <w:bookmarkStart w:name="z8"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Сауда және интеграция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2025 жылғы 31 желтоқсаннан бастап қолданысқа енгізіледі және ресми жариялануға тиіс.</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Премьер-</w:t>
                  </w:r>
                  <w:r>
                    <w:br/>
                  </w:r>
                  <w:r>
                    <w:rPr>
                      <w:rFonts w:ascii="Times New Roman"/>
                      <w:b/>
                      <w:i w:val="false"/>
                      <w:color w:val="000000"/>
                      <w:sz w:val="20"/>
                    </w:rPr>
                    <w:t>Министрінің</w:t>
                  </w:r>
                  <w:r>
                    <w:rPr>
                      <w:rFonts w:ascii="Times New Roman"/>
                      <w:b w:val="false"/>
                      <w:i w:val="false"/>
                      <w:color w:val="000000"/>
                      <w:sz w:val="20"/>
                    </w:rPr>
                    <w:t xml:space="preserve"> </w:t>
                  </w:r>
                  <w:r>
                    <w:rPr>
                      <w:rFonts w:ascii="Times New Roman"/>
                      <w:b/>
                      <w:i w:val="false"/>
                      <w:color w:val="000000"/>
                      <w:sz w:val="20"/>
                    </w:rPr>
                    <w:t>орынбасары</w:t>
                  </w:r>
                  <w:r>
                    <w:rPr>
                      <w:rFonts w:ascii="Times New Roman"/>
                      <w:b/>
                      <w:i w:val="false"/>
                      <w:color w:val="000000"/>
                      <w:sz w:val="20"/>
                    </w:rPr>
                    <w:t xml:space="preserve"> – </w:t>
                  </w:r>
                  <w:r>
                    <w:rPr>
                      <w:rFonts w:ascii="Times New Roman"/>
                      <w:b/>
                      <w:i w:val="false"/>
                      <w:color w:val="000000"/>
                      <w:sz w:val="20"/>
                    </w:rPr>
                    <w:t>Ұлттық</w:t>
                  </w:r>
                  <w:r>
                    <w:br/>
                  </w:r>
                  <w:r>
                    <w:rPr>
                      <w:rFonts w:ascii="Times New Roman"/>
                      <w:b/>
                      <w:i w:val="false"/>
                      <w:color w:val="000000"/>
                      <w:sz w:val="20"/>
                    </w:rPr>
                    <w:t xml:space="preserve">экономика </w:t>
                  </w:r>
                  <w:r>
                    <w:rPr>
                      <w:rFonts w:ascii="Times New Roman"/>
                      <w:b/>
                      <w:i w:val="false"/>
                      <w:color w:val="000000"/>
                      <w:sz w:val="20"/>
                    </w:rPr>
                    <w:t>министрі</w:t>
                  </w:r>
                  <w:r>
                    <w:br/>
                  </w:r>
                  <w:r>
                    <w:rPr>
                      <w:rFonts w:ascii="Times New Roman"/>
                      <w:b/>
                      <w:i w:val="false"/>
                      <w:color w:val="000000"/>
                      <w:sz w:val="20"/>
                    </w:rPr>
                    <w:t xml:space="preserve"> __________С. </w:t>
                  </w:r>
                  <w:r>
                    <w:rPr>
                      <w:rFonts w:ascii="Times New Roman"/>
                      <w:b/>
                      <w:i w:val="false"/>
                      <w:color w:val="000000"/>
                      <w:sz w:val="20"/>
                    </w:rPr>
                    <w:t>Жумангарин</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және</w:t>
                  </w:r>
                  <w:r>
                    <w:br/>
                  </w:r>
                  <w:r>
                    <w:rPr>
                      <w:rFonts w:ascii="Times New Roman"/>
                      <w:b/>
                      <w:i w:val="false"/>
                      <w:color w:val="000000"/>
                      <w:sz w:val="20"/>
                    </w:rPr>
                    <w:t xml:space="preserve"> интеграция </w:t>
                  </w:r>
                  <w:r>
                    <w:rPr>
                      <w:rFonts w:ascii="Times New Roman"/>
                      <w:b/>
                      <w:i w:val="false"/>
                      <w:color w:val="000000"/>
                      <w:sz w:val="20"/>
                    </w:rPr>
                    <w:t>министрінің</w:t>
                  </w:r>
                  <w:r>
                    <w:rPr>
                      <w:rFonts w:ascii="Times New Roman"/>
                      <w:b w:val="false"/>
                      <w:i w:val="false"/>
                      <w:color w:val="000000"/>
                      <w:sz w:val="20"/>
                    </w:rPr>
                    <w:t xml:space="preserve"> </w:t>
                  </w:r>
                  <w:r>
                    <w:rPr>
                      <w:rFonts w:ascii="Times New Roman"/>
                      <w:b/>
                      <w:i w:val="false"/>
                      <w:color w:val="000000"/>
                      <w:sz w:val="20"/>
                    </w:rPr>
                    <w:t>міндетін</w:t>
                  </w:r>
                  <w:r>
                    <w:br/>
                  </w:r>
                  <w:r>
                    <w:rPr>
                      <w:rFonts w:ascii="Times New Roman"/>
                      <w:b/>
                      <w:i w:val="false"/>
                      <w:color w:val="000000"/>
                      <w:sz w:val="20"/>
                    </w:rPr>
                    <w:t>атқарушы</w:t>
                  </w:r>
                  <w:r>
                    <w:br/>
                  </w:r>
                  <w:r>
                    <w:rPr>
                      <w:rFonts w:ascii="Times New Roman"/>
                      <w:b/>
                      <w:i w:val="false"/>
                      <w:color w:val="000000"/>
                      <w:sz w:val="20"/>
                    </w:rPr>
                    <w:t xml:space="preserve"> __________А. </w:t>
                  </w:r>
                  <w:r>
                    <w:rPr>
                      <w:rFonts w:ascii="Times New Roman"/>
                      <w:b/>
                      <w:i w:val="false"/>
                      <w:color w:val="000000"/>
                      <w:sz w:val="20"/>
                    </w:rPr>
                    <w:t>Бижанова</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Бас прокуратурасының</w:t>
      </w:r>
      <w:r>
        <w:br/>
      </w:r>
      <w:r>
        <w:rPr>
          <w:rFonts w:ascii="Times New Roman"/>
          <w:b w:val="false"/>
          <w:i w:val="false"/>
          <w:color w:val="000000"/>
          <w:sz w:val="28"/>
        </w:rPr>
        <w:t>Құқықтық статистика және</w:t>
      </w:r>
      <w:r>
        <w:br/>
      </w:r>
      <w:r>
        <w:rPr>
          <w:rFonts w:ascii="Times New Roman"/>
          <w:b w:val="false"/>
          <w:i w:val="false"/>
          <w:color w:val="000000"/>
          <w:sz w:val="28"/>
        </w:rPr>
        <w:t>арнайы есепке алу комитеті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25 қарашадағы</w:t>
            </w:r>
            <w:r>
              <w:br/>
            </w:r>
            <w:r>
              <w:rPr>
                <w:rFonts w:ascii="Times New Roman"/>
                <w:b w:val="false"/>
                <w:i w:val="false"/>
                <w:color w:val="000000"/>
                <w:sz w:val="20"/>
              </w:rPr>
              <w:t>№ 124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18 қарашадағы</w:t>
            </w:r>
            <w:r>
              <w:br/>
            </w:r>
            <w:r>
              <w:rPr>
                <w:rFonts w:ascii="Times New Roman"/>
                <w:b w:val="false"/>
                <w:i w:val="false"/>
                <w:color w:val="000000"/>
                <w:sz w:val="20"/>
              </w:rPr>
              <w:t>№ 327-НҚ Бірлескен бұйрыққа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Күші жойылған кейбір бұйрықтардың және кейбір бұйрықтардың құрылымдық элементтерінің тізбесі</w:t>
      </w:r>
    </w:p>
    <w:bookmarkEnd w:id="8"/>
    <w:bookmarkStart w:name="z16" w:id="9"/>
    <w:p>
      <w:pPr>
        <w:spacing w:after="0"/>
        <w:ind w:left="0"/>
        <w:jc w:val="both"/>
      </w:pPr>
      <w:r>
        <w:rPr>
          <w:rFonts w:ascii="Times New Roman"/>
          <w:b w:val="false"/>
          <w:i w:val="false"/>
          <w:color w:val="000000"/>
          <w:sz w:val="28"/>
        </w:rPr>
        <w:t xml:space="preserve">
      1. "Әлеуметтік маңызы бар азық-түлік тауарларына шекті жол берілетін бөлшек сауда бағаларының мөлшері бөлігінде Қазақстан Республикасының сауда қызметін реттеу туралы заңнамасының сақталуын тексеру парағын бекіту туралы" Қазақстан Республикасы Ұлттық экономика министрінің 2016 жылғы 1 ақпандағы № 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13417 болып тіркелген).</w:t>
      </w:r>
    </w:p>
    <w:bookmarkEnd w:id="9"/>
    <w:bookmarkStart w:name="z17" w:id="10"/>
    <w:p>
      <w:pPr>
        <w:spacing w:after="0"/>
        <w:ind w:left="0"/>
        <w:jc w:val="both"/>
      </w:pPr>
      <w:r>
        <w:rPr>
          <w:rFonts w:ascii="Times New Roman"/>
          <w:b w:val="false"/>
          <w:i w:val="false"/>
          <w:color w:val="000000"/>
          <w:sz w:val="28"/>
        </w:rPr>
        <w:t xml:space="preserve">
      2. "Қазақстан Республикасы Ұлттық экономика министрінің кейбір бұйрықтарына өзгерістер енгізу туралы" Қазақстан Республикасы Ұлттық экономика министрінің 2018 жылғы 30 қазандағы № 34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17653 болып тіркелген).</w:t>
      </w:r>
    </w:p>
    <w:bookmarkEnd w:id="10"/>
    <w:bookmarkStart w:name="z18" w:id="11"/>
    <w:p>
      <w:pPr>
        <w:spacing w:after="0"/>
        <w:ind w:left="0"/>
        <w:jc w:val="both"/>
      </w:pPr>
      <w:r>
        <w:rPr>
          <w:rFonts w:ascii="Times New Roman"/>
          <w:b w:val="false"/>
          <w:i w:val="false"/>
          <w:color w:val="000000"/>
          <w:sz w:val="28"/>
        </w:rPr>
        <w:t xml:space="preserve">
      3. "Қазақстан Республикасының сауда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бұйрығына өзгерістер енгізу туралы" Қазақстан Республикасы Сауда және интеграция министрінің міндетін атқарушының 2022 жылғы 22 желтоқсандағы № 493-НҚ және Қазақстан Республикасы Ұлттық экономика министрінің 2022 жылғы 22 желтоқсандағы № 135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31253 болып тіркелген).</w:t>
      </w:r>
    </w:p>
    <w:bookmarkEnd w:id="11"/>
    <w:bookmarkStart w:name="z19" w:id="12"/>
    <w:p>
      <w:pPr>
        <w:spacing w:after="0"/>
        <w:ind w:left="0"/>
        <w:jc w:val="both"/>
      </w:pPr>
      <w:r>
        <w:rPr>
          <w:rFonts w:ascii="Times New Roman"/>
          <w:b w:val="false"/>
          <w:i w:val="false"/>
          <w:color w:val="000000"/>
          <w:sz w:val="28"/>
        </w:rPr>
        <w:t xml:space="preserve">
      4. "Қазақстан Республикасының сауда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бұйрығына өзгеріс енгізу туралы" Қазақстан Республикасы Премьер-Министрі орынбасарының - Сауда және интеграция министрінің міндетін атқарушының 2023 жылғы 31 наурыздағы № 128-НҚ және Қазақстан Республикасы Ұлттық экономика министрінің міндетін атқарушының 2023 жылғы 31 наурыздағы № 43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32208 болып тіркелген).</w:t>
      </w:r>
    </w:p>
    <w:bookmarkEnd w:id="12"/>
    <w:bookmarkStart w:name="z20" w:id="13"/>
    <w:p>
      <w:pPr>
        <w:spacing w:after="0"/>
        <w:ind w:left="0"/>
        <w:jc w:val="both"/>
      </w:pPr>
      <w:r>
        <w:rPr>
          <w:rFonts w:ascii="Times New Roman"/>
          <w:b w:val="false"/>
          <w:i w:val="false"/>
          <w:color w:val="000000"/>
          <w:sz w:val="28"/>
        </w:rPr>
        <w:t xml:space="preserve">
      5. "Қазақстан Республикасының сауда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бұйрығына толықтыру енгізу туралы" Қазақстан Республикасы Сауда және интеграция министрінің 2024 жылғы 23 ақпандағы № 109-НҚ және Қазақстан Республикасы Премьер-Министрінің орынбасары – Ұлттық экономика министрінің 2024 жылғы 7 наурыздағы № 9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34137 болып тіркелген).</w:t>
      </w:r>
    </w:p>
    <w:bookmarkEnd w:id="13"/>
    <w:bookmarkStart w:name="z21" w:id="14"/>
    <w:p>
      <w:pPr>
        <w:spacing w:after="0"/>
        <w:ind w:left="0"/>
        <w:jc w:val="both"/>
      </w:pPr>
      <w:r>
        <w:rPr>
          <w:rFonts w:ascii="Times New Roman"/>
          <w:b w:val="false"/>
          <w:i w:val="false"/>
          <w:color w:val="000000"/>
          <w:sz w:val="28"/>
        </w:rPr>
        <w:t xml:space="preserve">
      6. "Қазақстан Республикасының сауда қызметін реттеу туралы заңнамасының сақталуына тексеру парағын бекіту туралы" Қазақстан Республикасының Ұлттық экономика министрінің 2016 жылғы 1 ақпандағы № 49 бұйрығына өзгерістер енгізу және "Әлеуметтік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сақталуының тәуекел дәрежесін бағалау өлшемшарттарын және тексеру парағын бекіту туралы" Қазақстан Республикасы Сауда және интеграция министрінің 2021 жылғы 30 маусымдағы № 439-НҚ және Қазақстан Республикасы Ұлттық экономика министрінің 2021 жылғы 1 шілдедегі № 68 бірлескен бұйрығына өзгерістер мен толықтырулар енгізу туралы" Қазақстан Республикасы Сауда және интеграция министрінің міндетін атқарушының 2024 жылғы 30 қыркүйектегі № 344-НҚ және Қазақстан Республикасы Премьер-Министрінің орынбасары - Ұлттық экономика министрінің 2024 жылғы 4 қазандағы № 86 бірлескен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35212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