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f21e" w14:textId="1c8f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қарашадағы № 147 бұйрығы. Қазақстан Республикасының Әділет министрлігінде 2025 жылғы 19 қарашада № 37436 болып тіркелді</w:t>
      </w:r>
    </w:p>
    <w:p>
      <w:pPr>
        <w:spacing w:after="0"/>
        <w:ind w:left="0"/>
        <w:jc w:val="both"/>
      </w:pPr>
      <w:bookmarkStart w:name="z4" w:id="0"/>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өзгерістер мен толықтырулар енгізілетін кейбір бұйрықтарының тізбесі бекітілсін.</w:t>
      </w:r>
    </w:p>
    <w:bookmarkEnd w:id="0"/>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 ресурстары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 Ғылым</w:t>
      </w:r>
    </w:p>
    <w:bookmarkEnd w:id="8"/>
    <w:bookmarkStart w:name="z14" w:id="9"/>
    <w:p>
      <w:pPr>
        <w:spacing w:after="0"/>
        <w:ind w:left="0"/>
        <w:jc w:val="both"/>
      </w:pPr>
      <w:r>
        <w:rPr>
          <w:rFonts w:ascii="Times New Roman"/>
          <w:b w:val="false"/>
          <w:i w:val="false"/>
          <w:color w:val="000000"/>
          <w:sz w:val="28"/>
        </w:rPr>
        <w:t>
      және жоғары білім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қарашадағы</w:t>
            </w:r>
            <w:r>
              <w:br/>
            </w:r>
            <w:r>
              <w:rPr>
                <w:rFonts w:ascii="Times New Roman"/>
                <w:b w:val="false"/>
                <w:i w:val="false"/>
                <w:color w:val="000000"/>
                <w:sz w:val="20"/>
              </w:rPr>
              <w:t>№ 147 бұйрығына қосымша</w:t>
            </w:r>
          </w:p>
        </w:tc>
      </w:tr>
    </w:tbl>
    <w:bookmarkStart w:name="z16" w:id="10"/>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10"/>
    <w:bookmarkStart w:name="z17" w:id="11"/>
    <w:p>
      <w:pPr>
        <w:spacing w:after="0"/>
        <w:ind w:left="0"/>
        <w:jc w:val="both"/>
      </w:pPr>
      <w:r>
        <w:rPr>
          <w:rFonts w:ascii="Times New Roman"/>
          <w:b w:val="false"/>
          <w:i w:val="false"/>
          <w:color w:val="000000"/>
          <w:sz w:val="28"/>
        </w:rPr>
        <w:t xml:space="preserve">
      1. "Биоэтика жөніндегі орталық комиссия туралы ережені бекіту туралы" Қазақстан Республикасы Денсаулық сақтау министрінің 2020 жылғы 23 қазандағы № ҚР ДСМ-151/2020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21512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Биоэтика жөніндегі орталық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"1. Осы Биоэтика жөніндегі орталық комиссия (бұдан әрі – Комиссия) туралы ереже "Халық денсаулығы және денсаулық сақтау жүйесі туралы" Қазақстан Республикасының Кодексі (бұдан әрі – Кодекс)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Комиссияның мәртебесі мен өкілеттігін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25" w:id="15"/>
    <w:p>
      <w:pPr>
        <w:spacing w:after="0"/>
        <w:ind w:left="0"/>
        <w:jc w:val="both"/>
      </w:pPr>
      <w:r>
        <w:rPr>
          <w:rFonts w:ascii="Times New Roman"/>
          <w:b w:val="false"/>
          <w:i w:val="false"/>
          <w:color w:val="000000"/>
          <w:sz w:val="28"/>
        </w:rPr>
        <w:t>
      "5) БЖК-ның биоэтикалық комиссиялар қызметінің стандарттарына сәйкестігін сертификаттауды жүзеге асыру;";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"8. Комиссия құрамы уәкілетті органның шешімімен бекітіледі және мүшелері (9-дан (тоғыздан) кем емес) тақ саннан тұрады. Комиссия Төрағасы және Төраға орынбасары бірінші отырыста қарапайым көпшілік дауыспен ашық дауыс беру арқылы Комиссия мүшелерінің қатарынан сайланады. Төраға болмаған кезде, оның функцияларын Төрағаның орынбасары орындайды. Комиссия мүшелері Комиссия отырыстарына алмасу құқығынсыз қатысады. Комиссия хатшысы комиссия мүшесі болып табылмайды.</w:t>
      </w:r>
    </w:p>
    <w:bookmarkEnd w:id="16"/>
    <w:bookmarkStart w:name="z28" w:id="17"/>
    <w:p>
      <w:pPr>
        <w:spacing w:after="0"/>
        <w:ind w:left="0"/>
        <w:jc w:val="both"/>
      </w:pPr>
      <w:r>
        <w:rPr>
          <w:rFonts w:ascii="Times New Roman"/>
          <w:b w:val="false"/>
          <w:i w:val="false"/>
          <w:color w:val="000000"/>
          <w:sz w:val="28"/>
        </w:rPr>
        <w:t>
      9. Комиссияның қызметін қамтамасыз ету үшін саны кемінде 2 адамнан құралған, басшы мен хатшыдан тұратын, Жұмыс органының базасында Комиссия хатшылығы қалыптастырылады. Хатшы Комиссия төрағасына тікелей есеп береді және отырыстың күн тәртібін дайындауға, отырыстардың хаттамаларын ресімдеуге, іс қағаздарын жүргізуге, комиссия құжаттарын сақтауға жауапты болып табылады.</w:t>
      </w:r>
    </w:p>
    <w:bookmarkEnd w:id="17"/>
    <w:bookmarkStart w:name="z29" w:id="18"/>
    <w:p>
      <w:pPr>
        <w:spacing w:after="0"/>
        <w:ind w:left="0"/>
        <w:jc w:val="both"/>
      </w:pPr>
      <w:r>
        <w:rPr>
          <w:rFonts w:ascii="Times New Roman"/>
          <w:b w:val="false"/>
          <w:i w:val="false"/>
          <w:color w:val="000000"/>
          <w:sz w:val="28"/>
        </w:rPr>
        <w:t>
      Жұмыс органы Комиссия Хатшылығы мен Комиссия құжаттарын орналастыру үшін жеке үй-жай ұсынады, хатшылықты қажетті ұйымдастыру техникасымен қамтамасыз етеді, ұйымдастырушылық қолдау көрсетеді.</w:t>
      </w:r>
    </w:p>
    <w:bookmarkEnd w:id="18"/>
    <w:bookmarkStart w:name="z30" w:id="19"/>
    <w:p>
      <w:pPr>
        <w:spacing w:after="0"/>
        <w:ind w:left="0"/>
        <w:jc w:val="both"/>
      </w:pPr>
      <w:r>
        <w:rPr>
          <w:rFonts w:ascii="Times New Roman"/>
          <w:b w:val="false"/>
          <w:i w:val="false"/>
          <w:color w:val="000000"/>
          <w:sz w:val="28"/>
        </w:rPr>
        <w:t>
      10. Комиссияның құрамы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 Комиссия өзіне жүктелген міндеттерді іске асыру үшін кіші комиссиялар мен жұмыс топтарын құрады.".</w:t>
      </w:r>
    </w:p>
    <w:bookmarkEnd w:id="19"/>
    <w:bookmarkStart w:name="z31" w:id="20"/>
    <w:p>
      <w:pPr>
        <w:spacing w:after="0"/>
        <w:ind w:left="0"/>
        <w:jc w:val="both"/>
      </w:pPr>
      <w:r>
        <w:rPr>
          <w:rFonts w:ascii="Times New Roman"/>
          <w:b w:val="false"/>
          <w:i w:val="false"/>
          <w:color w:val="000000"/>
          <w:sz w:val="28"/>
        </w:rPr>
        <w:t xml:space="preserve">
      2.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 Қазақстан Республикасы Денсаулық сақтау министрінің 2020 жылғы 11 желтоқсандағы № ҚР ДСМ-255/2020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21794 болып тіркелген) мынадай өзгерістер мен толықтыру енгізілсін:</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Клиникаға дейінгі (клиникалық емес) зерттеулер жүргізу қағидалары және медициналық бұйымдардың биологиялық әсерін бағалаудың клиникаға дейінгі базаларына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34" w:id="22"/>
    <w:p>
      <w:pPr>
        <w:spacing w:after="0"/>
        <w:ind w:left="0"/>
        <w:jc w:val="both"/>
      </w:pPr>
      <w:r>
        <w:rPr>
          <w:rFonts w:ascii="Times New Roman"/>
          <w:b w:val="false"/>
          <w:i w:val="false"/>
          <w:color w:val="000000"/>
          <w:sz w:val="28"/>
        </w:rPr>
        <w:t>
      "1) Биоэтика жөніндегі орталық комиссия беретін биоэтикалық комиссиялар қызметінің стандарттарына сәйкестік сертификаты болған жағдайда, Биоэтика жөніндегі жергілікті комиссияның оң қорытындысы;";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xml:space="preserve">
      "27. Зерттеу хаттамасындағы мәліметтердің өзгерістері хаттамаға толықтырулар түрінде ресімделеді, оларға зерттеу жүргізуге қатысқан барлық тұлғалар қол қояды, өзгерістердің себептері, зерттеу хаттамасына толықтырудың күні мен нөмірі көрсетіледі. </w:t>
      </w:r>
    </w:p>
    <w:bookmarkEnd w:id="23"/>
    <w:bookmarkStart w:name="z37" w:id="24"/>
    <w:p>
      <w:pPr>
        <w:spacing w:after="0"/>
        <w:ind w:left="0"/>
        <w:jc w:val="both"/>
      </w:pPr>
      <w:r>
        <w:rPr>
          <w:rFonts w:ascii="Times New Roman"/>
          <w:b w:val="false"/>
          <w:i w:val="false"/>
          <w:color w:val="000000"/>
          <w:sz w:val="28"/>
        </w:rPr>
        <w:t>
      Зерттеу хаттамасына өзгерістер енгізу туралы Биоэтика жөніндегі жергілікті комиссия мен Кеңеске хаттамаға толықтыруға қол қойылған сәттен бастап үш жұмыс күні ішінде жазбаша нысанда хабарланады. Хабарламада өзгерістердің сипаты, олардың себептері, толықтырудың күні мен нөмірі, сондай-ақ зерттеу хаттамасына толықтырулардың көшірмесі туралы мәліметтер болады.";</w:t>
      </w:r>
    </w:p>
    <w:bookmarkEnd w:id="24"/>
    <w:bookmarkStart w:name="z38" w:id="25"/>
    <w:p>
      <w:pPr>
        <w:spacing w:after="0"/>
        <w:ind w:left="0"/>
        <w:jc w:val="both"/>
      </w:pPr>
      <w:r>
        <w:rPr>
          <w:rFonts w:ascii="Times New Roman"/>
          <w:b w:val="false"/>
          <w:i w:val="false"/>
          <w:color w:val="000000"/>
          <w:sz w:val="28"/>
        </w:rPr>
        <w:t>
      мынадай мазмұндағы 28-1-тармақпен толықтырылсын:</w:t>
      </w:r>
    </w:p>
    <w:bookmarkEnd w:id="25"/>
    <w:bookmarkStart w:name="z39" w:id="26"/>
    <w:p>
      <w:pPr>
        <w:spacing w:after="0"/>
        <w:ind w:left="0"/>
        <w:jc w:val="both"/>
      </w:pPr>
      <w:r>
        <w:rPr>
          <w:rFonts w:ascii="Times New Roman"/>
          <w:b w:val="false"/>
          <w:i w:val="false"/>
          <w:color w:val="000000"/>
          <w:sz w:val="28"/>
        </w:rPr>
        <w:t>
      "28-1. Клиникаға дейінгі (клиникалық емес) зерттеу нәтижелері туралы қол қойылған есеп оған қол қойылған сәттен бастап бес жұмыс күні ішінде Биоэтика жөніндегі жергілікті комиссияға және Кеңеске жазбаша нысанда жіберіледі. Есепті жіберу фактісі құжаттарды тіркеу журналында тіркеледі.";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"50. Қазақстан Республикасының аумағында жүргізілетін барлық клиникаға дейінгі (клиникалық емес) зерттеулер бастамашылық жасаған сәттен бастап 5 (бес) жұмыс күн ішінде Биомедициналық зерттеулердің ұлттық тізіліміне тіркелуге жатады. </w:t>
      </w:r>
    </w:p>
    <w:bookmarkEnd w:id="27"/>
    <w:bookmarkStart w:name="z42" w:id="28"/>
    <w:p>
      <w:pPr>
        <w:spacing w:after="0"/>
        <w:ind w:left="0"/>
        <w:jc w:val="both"/>
      </w:pPr>
      <w:r>
        <w:rPr>
          <w:rFonts w:ascii="Times New Roman"/>
          <w:b w:val="false"/>
          <w:i w:val="false"/>
          <w:color w:val="000000"/>
          <w:sz w:val="28"/>
        </w:rPr>
        <w:t>
      Клиникаға дейінгі (клиникалық емес) зерттеулердің басталуы, деректер мен нәтижелерін өзектілендіру туралы ақпарат Биомедициналық зерттеулердің ұлттық тізіліміне 10 (он) жұмыс күні ішінде енгізіледі.".</w:t>
      </w:r>
    </w:p>
    <w:bookmarkEnd w:id="28"/>
    <w:bookmarkStart w:name="z43" w:id="29"/>
    <w:p>
      <w:pPr>
        <w:spacing w:after="0"/>
        <w:ind w:left="0"/>
        <w:jc w:val="both"/>
      </w:pPr>
      <w:r>
        <w:rPr>
          <w:rFonts w:ascii="Times New Roman"/>
          <w:b w:val="false"/>
          <w:i w:val="false"/>
          <w:color w:val="000000"/>
          <w:sz w:val="28"/>
        </w:rPr>
        <w:t xml:space="preserve">
      3. "Биобанктер құру және қызметінің қағидаларын бекіту туралы" Қазақстан Республикасы Денсаулық сақтау министрінің міндетін атқарушының 2020 жылғы 24 желтоқсандағы № ҚР ДСМ-328/2020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21927 болып тіркелген) мынадай толықтырулар енгізілсін:</w:t>
      </w:r>
    </w:p>
    <w:bookmarkEnd w:id="29"/>
    <w:bookmarkStart w:name="z44" w:id="30"/>
    <w:p>
      <w:pPr>
        <w:spacing w:after="0"/>
        <w:ind w:left="0"/>
        <w:jc w:val="both"/>
      </w:pPr>
      <w:r>
        <w:rPr>
          <w:rFonts w:ascii="Times New Roman"/>
          <w:b w:val="false"/>
          <w:i w:val="false"/>
          <w:color w:val="000000"/>
          <w:sz w:val="28"/>
        </w:rPr>
        <w:t xml:space="preserve">
      көрсетілген бұйрықпен бекітілген Биобанктерді құру және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алып тасталсын;</w:t>
      </w:r>
    </w:p>
    <w:bookmarkStart w:name="z46" w:id="31"/>
    <w:p>
      <w:pPr>
        <w:spacing w:after="0"/>
        <w:ind w:left="0"/>
        <w:jc w:val="both"/>
      </w:pPr>
      <w:r>
        <w:rPr>
          <w:rFonts w:ascii="Times New Roman"/>
          <w:b w:val="false"/>
          <w:i w:val="false"/>
          <w:color w:val="000000"/>
          <w:sz w:val="28"/>
        </w:rPr>
        <w:t xml:space="preserve">
      мынадай мазмұндағы 4-тараумен толықтырылсын: </w:t>
      </w:r>
    </w:p>
    <w:bookmarkEnd w:id="31"/>
    <w:bookmarkStart w:name="z47" w:id="32"/>
    <w:p>
      <w:pPr>
        <w:spacing w:after="0"/>
        <w:ind w:left="0"/>
        <w:jc w:val="both"/>
      </w:pPr>
      <w:r>
        <w:rPr>
          <w:rFonts w:ascii="Times New Roman"/>
          <w:b w:val="false"/>
          <w:i w:val="false"/>
          <w:color w:val="000000"/>
          <w:sz w:val="28"/>
        </w:rPr>
        <w:t>
      "4-тарау. Биологиялық материалдарды сақтау тәртібі</w:t>
      </w:r>
    </w:p>
    <w:bookmarkEnd w:id="32"/>
    <w:bookmarkStart w:name="z48" w:id="33"/>
    <w:p>
      <w:pPr>
        <w:spacing w:after="0"/>
        <w:ind w:left="0"/>
        <w:jc w:val="both"/>
      </w:pPr>
      <w:r>
        <w:rPr>
          <w:rFonts w:ascii="Times New Roman"/>
          <w:b w:val="false"/>
          <w:i w:val="false"/>
          <w:color w:val="000000"/>
          <w:sz w:val="28"/>
        </w:rPr>
        <w:t>
      25. Биобанк қызметіне жалпы басшылық биологиялық материалдарды сақтау үшін үй-жайларда (аймақтарда) құру арқылы биологиялық қасиеттерін сақтауға және олардың инфекциясы мен ластануын болдырмауға мүмкіндік беретін биологиялық материалдарды сақтау жағдайларын қамтамасыз етеді:</w:t>
      </w:r>
    </w:p>
    <w:bookmarkEnd w:id="33"/>
    <w:bookmarkStart w:name="z49" w:id="34"/>
    <w:p>
      <w:pPr>
        <w:spacing w:after="0"/>
        <w:ind w:left="0"/>
        <w:jc w:val="both"/>
      </w:pPr>
      <w:r>
        <w:rPr>
          <w:rFonts w:ascii="Times New Roman"/>
          <w:b w:val="false"/>
          <w:i w:val="false"/>
          <w:color w:val="000000"/>
          <w:sz w:val="28"/>
        </w:rPr>
        <w:t>
      1) температуралық-ылғалдылық режимі (ауа баптау жүйелерінің немесе жылыту-желдету құралдарының көмегімен жүйелі бақылау және реттеу арқылы температура мен ылғалдылықтың нормативтік параметрлерін ұстап тұру);</w:t>
      </w:r>
    </w:p>
    <w:bookmarkEnd w:id="34"/>
    <w:bookmarkStart w:name="z50" w:id="35"/>
    <w:p>
      <w:pPr>
        <w:spacing w:after="0"/>
        <w:ind w:left="0"/>
        <w:jc w:val="both"/>
      </w:pPr>
      <w:r>
        <w:rPr>
          <w:rFonts w:ascii="Times New Roman"/>
          <w:b w:val="false"/>
          <w:i w:val="false"/>
          <w:color w:val="000000"/>
          <w:sz w:val="28"/>
        </w:rPr>
        <w:t>
      2) санитариялық-гигиеналық режим (гигиеналық өңдеу, биологиялық материалдардың жай-күйін энтомологиялық және микологиялық қадағалау);</w:t>
      </w:r>
    </w:p>
    <w:bookmarkEnd w:id="35"/>
    <w:bookmarkStart w:name="z51" w:id="36"/>
    <w:p>
      <w:pPr>
        <w:spacing w:after="0"/>
        <w:ind w:left="0"/>
        <w:jc w:val="both"/>
      </w:pPr>
      <w:r>
        <w:rPr>
          <w:rFonts w:ascii="Times New Roman"/>
          <w:b w:val="false"/>
          <w:i w:val="false"/>
          <w:color w:val="000000"/>
          <w:sz w:val="28"/>
        </w:rPr>
        <w:t>
      3) жарық режимі (жоғары тиімді жарықтан қорғайтын жабдықты пайдалану арқылы биологиялық материалдарды жарықтандырудың нормативтік параметрлерін қолдау).</w:t>
      </w:r>
    </w:p>
    <w:bookmarkEnd w:id="36"/>
    <w:bookmarkStart w:name="z52" w:id="37"/>
    <w:p>
      <w:pPr>
        <w:spacing w:after="0"/>
        <w:ind w:left="0"/>
        <w:jc w:val="both"/>
      </w:pPr>
      <w:r>
        <w:rPr>
          <w:rFonts w:ascii="Times New Roman"/>
          <w:b w:val="false"/>
          <w:i w:val="false"/>
          <w:color w:val="000000"/>
          <w:sz w:val="28"/>
        </w:rPr>
        <w:t>
      26. Базасында биобанк құрылған зерттеу орталығы, ғылыми және медициналық мақсаттарда биологиялық материалдарды сақтау кезінде оның жұмыскерлері осы талаптар мен қағидаларды сақтауын қамтамасыз етуге бағытталған шараларды жүзеге асырады. Зерттеу орталығымен биологиялық материалдарды сақтау кезінде жұмыскерлердің іс-әрекеттер тәртібін, биобанктердегі өлшеу аспаптары мен жабдықтарды техникалық қызмет көрсету және тексеру тәртібін, жазбаларды, есептерді жүргізу мен сақтауды, биологиялық материалдарды қабылдау, тасымалдау және биобанктерде орналастыру рәсімдерін, сондай-ақ биобанктерде стандартты операциялық рәсімдердің сақталуын бақылауды реттейтін құжаттар бекітіледі.</w:t>
      </w:r>
    </w:p>
    <w:bookmarkEnd w:id="37"/>
    <w:bookmarkStart w:name="z53" w:id="38"/>
    <w:p>
      <w:pPr>
        <w:spacing w:after="0"/>
        <w:ind w:left="0"/>
        <w:jc w:val="both"/>
      </w:pPr>
      <w:r>
        <w:rPr>
          <w:rFonts w:ascii="Times New Roman"/>
          <w:b w:val="false"/>
          <w:i w:val="false"/>
          <w:color w:val="000000"/>
          <w:sz w:val="28"/>
        </w:rPr>
        <w:t>
      27. Зерттеу орталығы:</w:t>
      </w:r>
    </w:p>
    <w:bookmarkEnd w:id="38"/>
    <w:bookmarkStart w:name="z54" w:id="39"/>
    <w:p>
      <w:pPr>
        <w:spacing w:after="0"/>
        <w:ind w:left="0"/>
        <w:jc w:val="both"/>
      </w:pPr>
      <w:r>
        <w:rPr>
          <w:rFonts w:ascii="Times New Roman"/>
          <w:b w:val="false"/>
          <w:i w:val="false"/>
          <w:color w:val="000000"/>
          <w:sz w:val="28"/>
        </w:rPr>
        <w:t>
      1) биологиялық материалдарды зерттеу орталығының құжаттарымен бекітілген талаптарға сәйкес сақтауды;</w:t>
      </w:r>
    </w:p>
    <w:bookmarkEnd w:id="39"/>
    <w:bookmarkStart w:name="z55" w:id="40"/>
    <w:p>
      <w:pPr>
        <w:spacing w:after="0"/>
        <w:ind w:left="0"/>
        <w:jc w:val="both"/>
      </w:pPr>
      <w:r>
        <w:rPr>
          <w:rFonts w:ascii="Times New Roman"/>
          <w:b w:val="false"/>
          <w:i w:val="false"/>
          <w:color w:val="000000"/>
          <w:sz w:val="28"/>
        </w:rPr>
        <w:t>
      2) жұмыскерлерінің лауазымдық нұсқаулықтар талаптарын бұзғаны үшін жауапкершілігінің айқындалуын;</w:t>
      </w:r>
    </w:p>
    <w:bookmarkEnd w:id="40"/>
    <w:bookmarkStart w:name="z56" w:id="41"/>
    <w:p>
      <w:pPr>
        <w:spacing w:after="0"/>
        <w:ind w:left="0"/>
        <w:jc w:val="both"/>
      </w:pPr>
      <w:r>
        <w:rPr>
          <w:rFonts w:ascii="Times New Roman"/>
          <w:b w:val="false"/>
          <w:i w:val="false"/>
          <w:color w:val="000000"/>
          <w:sz w:val="28"/>
        </w:rPr>
        <w:t>
      3) биологиялық материалдарды сақтау процесінің биомедициналық зерттеу жүргізу кезінде не ол аяқталғаннан кейін құжат түрінде ресімделуін;</w:t>
      </w:r>
    </w:p>
    <w:bookmarkEnd w:id="41"/>
    <w:bookmarkStart w:name="z57" w:id="42"/>
    <w:p>
      <w:pPr>
        <w:spacing w:after="0"/>
        <w:ind w:left="0"/>
        <w:jc w:val="both"/>
      </w:pPr>
      <w:r>
        <w:rPr>
          <w:rFonts w:ascii="Times New Roman"/>
          <w:b w:val="false"/>
          <w:i w:val="false"/>
          <w:color w:val="000000"/>
          <w:sz w:val="28"/>
        </w:rPr>
        <w:t>
      4) талаптардың әрбір бұзылуына қатысты ішкі тексеру жүргізуін және анықталған бұзушылықтарды жою мақсатында түзету іс-қимылдары әзірленуін қамтамасыз етеді.</w:t>
      </w:r>
    </w:p>
    <w:bookmarkEnd w:id="42"/>
    <w:bookmarkStart w:name="z58" w:id="43"/>
    <w:p>
      <w:pPr>
        <w:spacing w:after="0"/>
        <w:ind w:left="0"/>
        <w:jc w:val="both"/>
      </w:pPr>
      <w:r>
        <w:rPr>
          <w:rFonts w:ascii="Times New Roman"/>
          <w:b w:val="false"/>
          <w:i w:val="false"/>
          <w:color w:val="000000"/>
          <w:sz w:val="28"/>
        </w:rPr>
        <w:t xml:space="preserve">
      28. Биобанктерде биологиялық материалдарды сақтау үшін пайдаланылатын үй-жайлар (аймақтар) Қазақстан Республикасының заңнамасында белгіленген талаптарға, оның ішінде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бұйрығына (Нормативтік құқықтық актілерді мемлекеттік тіркеу тізілімінде №21080 болып тіркелген), "Өрт қауіпсіздігі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№26867 болып тіркелген) Қазақстан Республикасы Төтенше жағдайлар министрінің 2022 жылғы 21 ақпандағы №55 сәйкес болуы тиіс.</w:t>
      </w:r>
    </w:p>
    <w:bookmarkEnd w:id="43"/>
    <w:bookmarkStart w:name="z59" w:id="44"/>
    <w:p>
      <w:pPr>
        <w:spacing w:after="0"/>
        <w:ind w:left="0"/>
        <w:jc w:val="both"/>
      </w:pPr>
      <w:r>
        <w:rPr>
          <w:rFonts w:ascii="Times New Roman"/>
          <w:b w:val="false"/>
          <w:i w:val="false"/>
          <w:color w:val="000000"/>
          <w:sz w:val="28"/>
        </w:rPr>
        <w:t>
      Биоматериалдарды биобанктерде сақтау үшін пайдаланылатын үй-жайлардың ауданы мынадай функцияларды орындауға арналған аймақтарға бөлінуі мүмкін:</w:t>
      </w:r>
    </w:p>
    <w:bookmarkEnd w:id="44"/>
    <w:bookmarkStart w:name="z60" w:id="45"/>
    <w:p>
      <w:pPr>
        <w:spacing w:after="0"/>
        <w:ind w:left="0"/>
        <w:jc w:val="both"/>
      </w:pPr>
      <w:r>
        <w:rPr>
          <w:rFonts w:ascii="Times New Roman"/>
          <w:b w:val="false"/>
          <w:i w:val="false"/>
          <w:color w:val="000000"/>
          <w:sz w:val="28"/>
        </w:rPr>
        <w:t>
      1) биологиялық материалдарды қабылдау;</w:t>
      </w:r>
    </w:p>
    <w:bookmarkEnd w:id="45"/>
    <w:bookmarkStart w:name="z61" w:id="46"/>
    <w:p>
      <w:pPr>
        <w:spacing w:after="0"/>
        <w:ind w:left="0"/>
        <w:jc w:val="both"/>
      </w:pPr>
      <w:r>
        <w:rPr>
          <w:rFonts w:ascii="Times New Roman"/>
          <w:b w:val="false"/>
          <w:i w:val="false"/>
          <w:color w:val="000000"/>
          <w:sz w:val="28"/>
        </w:rPr>
        <w:t>
      2) биологиялық материалдарды негізгі сақтау;</w:t>
      </w:r>
    </w:p>
    <w:bookmarkEnd w:id="46"/>
    <w:bookmarkStart w:name="z62" w:id="47"/>
    <w:p>
      <w:pPr>
        <w:spacing w:after="0"/>
        <w:ind w:left="0"/>
        <w:jc w:val="both"/>
      </w:pPr>
      <w:r>
        <w:rPr>
          <w:rFonts w:ascii="Times New Roman"/>
          <w:b w:val="false"/>
          <w:i w:val="false"/>
          <w:color w:val="000000"/>
          <w:sz w:val="28"/>
        </w:rPr>
        <w:t>
      3) экспедициялар;</w:t>
      </w:r>
    </w:p>
    <w:bookmarkEnd w:id="47"/>
    <w:bookmarkStart w:name="z63" w:id="48"/>
    <w:p>
      <w:pPr>
        <w:spacing w:after="0"/>
        <w:ind w:left="0"/>
        <w:jc w:val="both"/>
      </w:pPr>
      <w:r>
        <w:rPr>
          <w:rFonts w:ascii="Times New Roman"/>
          <w:b w:val="false"/>
          <w:i w:val="false"/>
          <w:color w:val="000000"/>
          <w:sz w:val="28"/>
        </w:rPr>
        <w:t>
      4) арнайы жағдайларды талап ететін биологиялық материалдарды сақтау (мысалы, криоқойма жағдайында);</w:t>
      </w:r>
    </w:p>
    <w:bookmarkEnd w:id="48"/>
    <w:bookmarkStart w:name="z64" w:id="49"/>
    <w:p>
      <w:pPr>
        <w:spacing w:after="0"/>
        <w:ind w:left="0"/>
        <w:jc w:val="both"/>
      </w:pPr>
      <w:r>
        <w:rPr>
          <w:rFonts w:ascii="Times New Roman"/>
          <w:b w:val="false"/>
          <w:i w:val="false"/>
          <w:color w:val="000000"/>
          <w:sz w:val="28"/>
        </w:rPr>
        <w:t>
      5) анықталған бұрмаланған, сапасыз, контрафактілі биологиялық материалдарды материалдарды сақтау;</w:t>
      </w:r>
    </w:p>
    <w:bookmarkEnd w:id="49"/>
    <w:bookmarkStart w:name="z65" w:id="50"/>
    <w:p>
      <w:pPr>
        <w:spacing w:after="0"/>
        <w:ind w:left="0"/>
        <w:jc w:val="both"/>
      </w:pPr>
      <w:r>
        <w:rPr>
          <w:rFonts w:ascii="Times New Roman"/>
          <w:b w:val="false"/>
          <w:i w:val="false"/>
          <w:color w:val="000000"/>
          <w:sz w:val="28"/>
        </w:rPr>
        <w:t>
      6) биологиялық материалдарды карантиндік сақтау.</w:t>
      </w:r>
    </w:p>
    <w:bookmarkEnd w:id="50"/>
    <w:bookmarkStart w:name="z66" w:id="51"/>
    <w:p>
      <w:pPr>
        <w:spacing w:after="0"/>
        <w:ind w:left="0"/>
        <w:jc w:val="both"/>
      </w:pPr>
      <w:r>
        <w:rPr>
          <w:rFonts w:ascii="Times New Roman"/>
          <w:b w:val="false"/>
          <w:i w:val="false"/>
          <w:color w:val="000000"/>
          <w:sz w:val="28"/>
        </w:rPr>
        <w:t>
      29. Биологиялық материалдарды сақтауға арналған үй-жайларға (аймақтарға) стандартты операциялық рәсімдерде айқындалған қол жеткізу құқығы жоқ адамдарға рұқсат етілмейді.</w:t>
      </w:r>
    </w:p>
    <w:bookmarkEnd w:id="51"/>
    <w:bookmarkStart w:name="z67" w:id="52"/>
    <w:p>
      <w:pPr>
        <w:spacing w:after="0"/>
        <w:ind w:left="0"/>
        <w:jc w:val="both"/>
      </w:pPr>
      <w:r>
        <w:rPr>
          <w:rFonts w:ascii="Times New Roman"/>
          <w:b w:val="false"/>
          <w:i w:val="false"/>
          <w:color w:val="000000"/>
          <w:sz w:val="28"/>
        </w:rPr>
        <w:t xml:space="preserve">
      30. Биологиялық материалдарды сақтауға арналған стеллаждар (шкафтар) таңбалануы, көрінетін аймақта орналасқан стеллаж карталары болуы, айналыс субъектісі қолданатын биологиялық материалдарды есепке алу жүйесіне сәйкес биологиялық объектілер мен биологиялық материалдарды сәйкестендіруді қамтамасыз етуі тиіс. </w:t>
      </w:r>
    </w:p>
    <w:bookmarkEnd w:id="52"/>
    <w:bookmarkStart w:name="z68" w:id="53"/>
    <w:p>
      <w:pPr>
        <w:spacing w:after="0"/>
        <w:ind w:left="0"/>
        <w:jc w:val="both"/>
      </w:pPr>
      <w:r>
        <w:rPr>
          <w:rFonts w:ascii="Times New Roman"/>
          <w:b w:val="false"/>
          <w:i w:val="false"/>
          <w:color w:val="000000"/>
          <w:sz w:val="28"/>
        </w:rPr>
        <w:t>
      Расталуы тиіс стеллаждық карталардың орнына деректерді өңдеудің электрондық жүйесін қолдануға жол беріледі. Деректерді өңдеудің электрондық жүйесін пайдаланған кезде кодтардың көмегімен сәйкестендіруге жол беріледі.</w:t>
      </w:r>
    </w:p>
    <w:bookmarkEnd w:id="53"/>
    <w:bookmarkStart w:name="z69" w:id="54"/>
    <w:p>
      <w:pPr>
        <w:spacing w:after="0"/>
        <w:ind w:left="0"/>
        <w:jc w:val="both"/>
      </w:pPr>
      <w:r>
        <w:rPr>
          <w:rFonts w:ascii="Times New Roman"/>
          <w:b w:val="false"/>
          <w:i w:val="false"/>
          <w:color w:val="000000"/>
          <w:sz w:val="28"/>
        </w:rPr>
        <w:t>
      31. Іс-әрекеттерді сипаттайтын биологиялық материалдарды биобанктерде сақтау жөніндегі құжаттарға стандартты операциялық рәсімдер, нұсқаулықтар, шарттар, есептер кіреді.".</w:t>
      </w:r>
    </w:p>
    <w:bookmarkEnd w:id="54"/>
    <w:bookmarkStart w:name="z70" w:id="55"/>
    <w:p>
      <w:pPr>
        <w:spacing w:after="0"/>
        <w:ind w:left="0"/>
        <w:jc w:val="both"/>
      </w:pPr>
      <w:r>
        <w:rPr>
          <w:rFonts w:ascii="Times New Roman"/>
          <w:b w:val="false"/>
          <w:i w:val="false"/>
          <w:color w:val="000000"/>
          <w:sz w:val="28"/>
        </w:rPr>
        <w:t xml:space="preserve">
      4. "Биомедициналық зерттеулер жүргізу қағидалаырын және зерттеу орталықтарына қойылатын талаптарды бекіту туралы" Қазақстан Республикасы Денсаулық сақтау министрінің 2020 жылғы 31 желтоқсандағы № ҚР ДСМ-310/2020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21851 болып тіркелген) мынадай өзгерістер мен толықтырулар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2" w:id="5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56"/>
    <w:bookmarkStart w:name="z73" w:id="57"/>
    <w:p>
      <w:pPr>
        <w:spacing w:after="0"/>
        <w:ind w:left="0"/>
        <w:jc w:val="both"/>
      </w:pPr>
      <w:r>
        <w:rPr>
          <w:rFonts w:ascii="Times New Roman"/>
          <w:b w:val="false"/>
          <w:i w:val="false"/>
          <w:color w:val="000000"/>
          <w:sz w:val="28"/>
        </w:rPr>
        <w:t xml:space="preserve">
      көрсетілген бұйрықпен бекітілген Биомедициналық зерттеулер жүргізу қағидаларында және зерттеу орталықтарына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w:t>
      </w:r>
    </w:p>
    <w:bookmarkStart w:name="z75" w:id="58"/>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58"/>
    <w:bookmarkStart w:name="z76" w:id="59"/>
    <w:p>
      <w:pPr>
        <w:spacing w:after="0"/>
        <w:ind w:left="0"/>
        <w:jc w:val="both"/>
      </w:pPr>
      <w:r>
        <w:rPr>
          <w:rFonts w:ascii="Times New Roman"/>
          <w:b w:val="false"/>
          <w:i w:val="false"/>
          <w:color w:val="000000"/>
          <w:sz w:val="28"/>
        </w:rPr>
        <w:t>
      "3-1) Биоэтика жөніндегі комиссия - биомедициналық зерттеулерге қатысушылардың қауіпсіздігін және құқықтарын қорғауды қамтамасыз ету мақсатында оларды жоспарлау кезеңінде, орындау барысында және аяқталғаннан кейін биомедициналық зерттеулер жүргізуге байланысты құжаттарға биоэтикалық сараптама жүргізетін тәуелсіз сараптамалық орган;";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9" w:id="60"/>
    <w:p>
      <w:pPr>
        <w:spacing w:after="0"/>
        <w:ind w:left="0"/>
        <w:jc w:val="both"/>
      </w:pPr>
      <w:r>
        <w:rPr>
          <w:rFonts w:ascii="Times New Roman"/>
          <w:b w:val="false"/>
          <w:i w:val="false"/>
          <w:color w:val="000000"/>
          <w:sz w:val="28"/>
        </w:rPr>
        <w:t>
      "5. Биомедициналық зерттеулер мынадай құжаттар болған кезде жүргізіледі:</w:t>
      </w:r>
    </w:p>
    <w:bookmarkEnd w:id="60"/>
    <w:bookmarkStart w:name="z80" w:id="61"/>
    <w:p>
      <w:pPr>
        <w:spacing w:after="0"/>
        <w:ind w:left="0"/>
        <w:jc w:val="both"/>
      </w:pPr>
      <w:r>
        <w:rPr>
          <w:rFonts w:ascii="Times New Roman"/>
          <w:b w:val="false"/>
          <w:i w:val="false"/>
          <w:color w:val="000000"/>
          <w:sz w:val="28"/>
        </w:rPr>
        <w:t>
      1) биоэтикалық сараптама жүргізетін Биоэтика жөніндегі орталық немесе жергілікті комиссияның оң қорытындысы.</w:t>
      </w:r>
    </w:p>
    <w:bookmarkEnd w:id="61"/>
    <w:bookmarkStart w:name="z81" w:id="62"/>
    <w:p>
      <w:pPr>
        <w:spacing w:after="0"/>
        <w:ind w:left="0"/>
        <w:jc w:val="both"/>
      </w:pPr>
      <w:r>
        <w:rPr>
          <w:rFonts w:ascii="Times New Roman"/>
          <w:b w:val="false"/>
          <w:i w:val="false"/>
          <w:color w:val="000000"/>
          <w:sz w:val="28"/>
        </w:rPr>
        <w:t xml:space="preserve">
      Биоэтика жөніндегі орталық комиссия Қазақстан Республикасының аумағында орналасқан екі және одан да көп денсаулық сақтау ұйымдарында (зерттеу орталықтарында) жүргізілетін биомедициналық зерттеулерге, сондай-ақ халықаралық зерттеулерге биоэтикалық сараптама жүргізеді. </w:t>
      </w:r>
    </w:p>
    <w:bookmarkEnd w:id="62"/>
    <w:bookmarkStart w:name="z82" w:id="63"/>
    <w:p>
      <w:pPr>
        <w:spacing w:after="0"/>
        <w:ind w:left="0"/>
        <w:jc w:val="both"/>
      </w:pPr>
      <w:r>
        <w:rPr>
          <w:rFonts w:ascii="Times New Roman"/>
          <w:b w:val="false"/>
          <w:i w:val="false"/>
          <w:color w:val="000000"/>
          <w:sz w:val="28"/>
        </w:rPr>
        <w:t>
      Биоэтика жөніндегі жергілікті комиссиялардың Биоэтика жөніндегі орталық комиссия беретін биоэтикалық комиссиялар қызметінің стандарттарына сәйкестік сертификаты болған жағдайда биомедициналық зерттеулер жүргізуге қорытынды беруге құқығы бар.</w:t>
      </w:r>
    </w:p>
    <w:bookmarkEnd w:id="63"/>
    <w:bookmarkStart w:name="z83" w:id="64"/>
    <w:p>
      <w:pPr>
        <w:spacing w:after="0"/>
        <w:ind w:left="0"/>
        <w:jc w:val="both"/>
      </w:pPr>
      <w:r>
        <w:rPr>
          <w:rFonts w:ascii="Times New Roman"/>
          <w:b w:val="false"/>
          <w:i w:val="false"/>
          <w:color w:val="000000"/>
          <w:sz w:val="28"/>
        </w:rPr>
        <w:t>
      2) зерттеу орталығында (бұдан әрі – Кеңес) ғылыми және (немесе) ғылыми-техникалық қызмет мәселелерін (ғалым, ғылыми, ғылыми-клиникалық, сараптамалық кеңес) қарауға уәкілетті консультативтік-кеңесші органның оң қорытындысы;</w:t>
      </w:r>
    </w:p>
    <w:bookmarkEnd w:id="64"/>
    <w:bookmarkStart w:name="z84" w:id="65"/>
    <w:p>
      <w:pPr>
        <w:spacing w:after="0"/>
        <w:ind w:left="0"/>
        <w:jc w:val="both"/>
      </w:pPr>
      <w:r>
        <w:rPr>
          <w:rFonts w:ascii="Times New Roman"/>
          <w:b w:val="false"/>
          <w:i w:val="false"/>
          <w:color w:val="000000"/>
          <w:sz w:val="28"/>
        </w:rPr>
        <w:t>
      3) Биомедициналық зерттеулердің ұлттық тізіліміне биомедициналық зерттеуді тіркеу.";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87" w:id="66"/>
    <w:p>
      <w:pPr>
        <w:spacing w:after="0"/>
        <w:ind w:left="0"/>
        <w:jc w:val="both"/>
      </w:pPr>
      <w:r>
        <w:rPr>
          <w:rFonts w:ascii="Times New Roman"/>
          <w:b w:val="false"/>
          <w:i w:val="false"/>
          <w:color w:val="000000"/>
          <w:sz w:val="28"/>
        </w:rPr>
        <w:t>
      "7. Зерттеу демеушісі (бұдан әрі – демеуші) немесе зерттеу жетекшісі:</w:t>
      </w:r>
    </w:p>
    <w:bookmarkEnd w:id="66"/>
    <w:bookmarkStart w:name="z88" w:id="67"/>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228-бабы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Биоэтика жөніндегі орталық комиссия бекітетін биоэтикалық комиссиялар қызметі стандарттарының (бұдан әрі – Стандарттар) талаптарында белгіленген тәртіппен Биоэтика жөніндегі орталық немесе жергілікті комиссиядан биоэтикалық сараптаманың қорытындысын алады;</w:t>
      </w:r>
    </w:p>
    <w:bookmarkEnd w:id="67"/>
    <w:bookmarkStart w:name="z89" w:id="68"/>
    <w:p>
      <w:pPr>
        <w:spacing w:after="0"/>
        <w:ind w:left="0"/>
        <w:jc w:val="both"/>
      </w:pPr>
      <w:r>
        <w:rPr>
          <w:rFonts w:ascii="Times New Roman"/>
          <w:b w:val="false"/>
          <w:i w:val="false"/>
          <w:color w:val="000000"/>
          <w:sz w:val="28"/>
        </w:rPr>
        <w:t>
      2) зерттеу орталығының Кеңесі туралы Ережеде және зерттеу орталығының бірінші басшысы бекітетін зерттеу орталығының ішкі нормативтік құжаттарында белгіленген тәртіппен зерттеу орталығы Кеңесінің қорытындысын алады;</w:t>
      </w:r>
    </w:p>
    <w:bookmarkEnd w:id="68"/>
    <w:bookmarkStart w:name="z90" w:id="69"/>
    <w:p>
      <w:pPr>
        <w:spacing w:after="0"/>
        <w:ind w:left="0"/>
        <w:jc w:val="both"/>
      </w:pPr>
      <w:r>
        <w:rPr>
          <w:rFonts w:ascii="Times New Roman"/>
          <w:b w:val="false"/>
          <w:i w:val="false"/>
          <w:color w:val="000000"/>
          <w:sz w:val="28"/>
        </w:rPr>
        <w:t>
      3) биомедициналық зерттеулер бойынша өзекті деректерді Биомедициналық зерттеулер жөніндегі ұлттық ақпараттық жүйеге енгізуді қамтамасыз етеді;</w:t>
      </w:r>
    </w:p>
    <w:bookmarkEnd w:id="69"/>
    <w:bookmarkStart w:name="z91" w:id="70"/>
    <w:p>
      <w:pPr>
        <w:spacing w:after="0"/>
        <w:ind w:left="0"/>
        <w:jc w:val="both"/>
      </w:pPr>
      <w:r>
        <w:rPr>
          <w:rFonts w:ascii="Times New Roman"/>
          <w:b w:val="false"/>
          <w:i w:val="false"/>
          <w:color w:val="000000"/>
          <w:sz w:val="28"/>
        </w:rPr>
        <w:t>
      4) белгіленген талаптарға, зерттеу құжаттарына сәйкес биомедициналық зерттеулер жүргізу үшін шарттардың сақталуын қамтамасыз етеді.</w:t>
      </w:r>
    </w:p>
    <w:bookmarkEnd w:id="70"/>
    <w:bookmarkStart w:name="z92" w:id="71"/>
    <w:p>
      <w:pPr>
        <w:spacing w:after="0"/>
        <w:ind w:left="0"/>
        <w:jc w:val="both"/>
      </w:pPr>
      <w:r>
        <w:rPr>
          <w:rFonts w:ascii="Times New Roman"/>
          <w:b w:val="false"/>
          <w:i w:val="false"/>
          <w:color w:val="000000"/>
          <w:sz w:val="28"/>
        </w:rPr>
        <w:t>
      8. Биомедициналық зерттеу демеушінің немесе зерттеу жетекшісінің басшылығымен Орталық немесе жергілікті комиссия мен зерттеу орталығының Кеңесі мақұлдаған зерттеу хаттамасын құра отырып және зерттеу нәтижелерін қамтитын есепті дайындай отырып, зерттеу жүргізу жоспары бойынша жүргізіледі. Жоспардың орындалуын бақылау зерттеу басшысына немесе жауапты орындаушының тағайындалған демеушілеріне жүктеледі.</w:t>
      </w:r>
    </w:p>
    <w:bookmarkEnd w:id="71"/>
    <w:bookmarkStart w:name="z93" w:id="72"/>
    <w:p>
      <w:pPr>
        <w:spacing w:after="0"/>
        <w:ind w:left="0"/>
        <w:jc w:val="both"/>
      </w:pPr>
      <w:r>
        <w:rPr>
          <w:rFonts w:ascii="Times New Roman"/>
          <w:b w:val="false"/>
          <w:i w:val="false"/>
          <w:color w:val="000000"/>
          <w:sz w:val="28"/>
        </w:rPr>
        <w:t>
      9. Биомедициналық зерттеу жүргізу осы бұйрықтың 19-тармағының талаптарына сәйкес келетін зерттеу орталығының базасында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2) тармақшамен толықтырылсын: </w:t>
      </w:r>
    </w:p>
    <w:bookmarkStart w:name="z95" w:id="73"/>
    <w:p>
      <w:pPr>
        <w:spacing w:after="0"/>
        <w:ind w:left="0"/>
        <w:jc w:val="both"/>
      </w:pPr>
      <w:r>
        <w:rPr>
          <w:rFonts w:ascii="Times New Roman"/>
          <w:b w:val="false"/>
          <w:i w:val="false"/>
          <w:color w:val="000000"/>
          <w:sz w:val="28"/>
        </w:rPr>
        <w:t>
      "2) биомедициналық зерттеулердің басталуы туралы ақпаратты енгізу, деректер мен нәтижелерді өзектілендіру Биомедициналық зерттеулердің ұлттық тізіліміне 10 (он) жұмыс күні ішінде жүзеге асырылады;";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98" w:id="74"/>
    <w:p>
      <w:pPr>
        <w:spacing w:after="0"/>
        <w:ind w:left="0"/>
        <w:jc w:val="both"/>
      </w:pPr>
      <w:r>
        <w:rPr>
          <w:rFonts w:ascii="Times New Roman"/>
          <w:b w:val="false"/>
          <w:i w:val="false"/>
          <w:color w:val="000000"/>
          <w:sz w:val="28"/>
        </w:rPr>
        <w:t>
      "13. Мониторинг заңнаманың және осы Қағидалардың талаптарына сәйкес биомедициналық зерттеулер жүргізудің барлық кезеңдерінде жүзеге асырылады. Мониторинг жүргізуге жауапты адамды денсаулық сақтау саласындағы уәкілетті орган айқындайды.";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0" w:id="75"/>
    <w:p>
      <w:pPr>
        <w:spacing w:after="0"/>
        <w:ind w:left="0"/>
        <w:jc w:val="both"/>
      </w:pPr>
      <w:r>
        <w:rPr>
          <w:rFonts w:ascii="Times New Roman"/>
          <w:b w:val="false"/>
          <w:i w:val="false"/>
          <w:color w:val="000000"/>
          <w:sz w:val="28"/>
        </w:rPr>
        <w:t>
      "16. Осы Қағидаларға сәйкес биомедициналық зерттеу жүргізу кезінде ресімделетін құжаттарды сақтауды зерттеу басшысы қамтамасыз етеді және кемінде үш жыл электрондық түрде сақтауға жатады.";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 </w:t>
      </w:r>
    </w:p>
    <w:bookmarkStart w:name="z103" w:id="76"/>
    <w:p>
      <w:pPr>
        <w:spacing w:after="0"/>
        <w:ind w:left="0"/>
        <w:jc w:val="both"/>
      </w:pPr>
      <w:r>
        <w:rPr>
          <w:rFonts w:ascii="Times New Roman"/>
          <w:b w:val="false"/>
          <w:i w:val="false"/>
          <w:color w:val="000000"/>
          <w:sz w:val="28"/>
        </w:rPr>
        <w:t>
      "18. Қазақстан Республикасының аумағында жүргізілетін, жүргізу тәртібі осы Қағидаларда айқындалатын барлық биомедициналық зерттеулер, сондай-ақ дәрілік заттар мен медициналық бұйымдарды клиникалық зерттеу, тірі организмнен тыс диагностикалау үшін медициналық бұйымдарды клиникалық-зертханалық сынау (in vitro), дәрілік заттарды клиникаға дейінгі (клиникалық емес) зерттеу, медициналық бұйымдардың биологиялық әсерін бағалауды зерттеу (сынау) тіркеуге жатады.</w:t>
      </w:r>
    </w:p>
    <w:bookmarkEnd w:id="76"/>
    <w:bookmarkStart w:name="z104" w:id="77"/>
    <w:p>
      <w:pPr>
        <w:spacing w:after="0"/>
        <w:ind w:left="0"/>
        <w:jc w:val="both"/>
      </w:pPr>
      <w:r>
        <w:rPr>
          <w:rFonts w:ascii="Times New Roman"/>
          <w:b w:val="false"/>
          <w:i w:val="false"/>
          <w:color w:val="000000"/>
          <w:sz w:val="28"/>
        </w:rPr>
        <w:t>
      Тіркеуді биомедициналық зерттеулердің орындалуын есепке алу, мониторингілеу және орындалатын зерттеу бойынша ақпарат негізінде мүдделі тараптар арасындағы зерттеу процестерін үйлестіру үшін уәкілетті орган айқындаған жұмыс органы жүргізеді. Қаржыландыру көзіне қарамастан барлық биомедициналық зерттеулер тіркелуге жатады.";</w:t>
      </w:r>
    </w:p>
    <w:bookmarkEnd w:id="77"/>
    <w:bookmarkStart w:name="z105" w:id="78"/>
    <w:p>
      <w:pPr>
        <w:spacing w:after="0"/>
        <w:ind w:left="0"/>
        <w:jc w:val="both"/>
      </w:pPr>
      <w:r>
        <w:rPr>
          <w:rFonts w:ascii="Times New Roman"/>
          <w:b w:val="false"/>
          <w:i w:val="false"/>
          <w:color w:val="000000"/>
          <w:sz w:val="28"/>
        </w:rPr>
        <w:t>
      19. Базасында биомедициналық зерттеулер жүргізілетін зерттеу орталықтарына қойылатын талап мынадай:</w:t>
      </w:r>
    </w:p>
    <w:bookmarkEnd w:id="78"/>
    <w:bookmarkStart w:name="z106" w:id="79"/>
    <w:p>
      <w:pPr>
        <w:spacing w:after="0"/>
        <w:ind w:left="0"/>
        <w:jc w:val="both"/>
      </w:pPr>
      <w:r>
        <w:rPr>
          <w:rFonts w:ascii="Times New Roman"/>
          <w:b w:val="false"/>
          <w:i w:val="false"/>
          <w:color w:val="000000"/>
          <w:sz w:val="28"/>
        </w:rPr>
        <w:t xml:space="preserve">
      1) тиісті құжатпен расталған ғылыми және (немесе) ғылыми-техникалық қызмет субъектісі ретінде аккредиттеудің болуы; </w:t>
      </w:r>
    </w:p>
    <w:bookmarkEnd w:id="79"/>
    <w:bookmarkStart w:name="z107" w:id="80"/>
    <w:p>
      <w:pPr>
        <w:spacing w:after="0"/>
        <w:ind w:left="0"/>
        <w:jc w:val="both"/>
      </w:pPr>
      <w:r>
        <w:rPr>
          <w:rFonts w:ascii="Times New Roman"/>
          <w:b w:val="false"/>
          <w:i w:val="false"/>
          <w:color w:val="000000"/>
          <w:sz w:val="28"/>
        </w:rPr>
        <w:t>
      2) тиісті зерттеу саласында бейінді жоғары білімі, мамандығы бойынша кемінде үш жыл жұмыс өтілі, сондай-ақ расталған біліктілігі бар білікті мамандардың болуы;</w:t>
      </w:r>
    </w:p>
    <w:bookmarkEnd w:id="80"/>
    <w:bookmarkStart w:name="z108" w:id="81"/>
    <w:p>
      <w:pPr>
        <w:spacing w:after="0"/>
        <w:ind w:left="0"/>
        <w:jc w:val="both"/>
      </w:pPr>
      <w:r>
        <w:rPr>
          <w:rFonts w:ascii="Times New Roman"/>
          <w:b w:val="false"/>
          <w:i w:val="false"/>
          <w:color w:val="000000"/>
          <w:sz w:val="28"/>
        </w:rPr>
        <w:t>
      3) сапаны, қауіпсіздікті қамтамасыз ету, құжаттаманы жүргізу, мониторинг пен есептілікті жүргізу жөніндегі рәсімдерді қоса алғанда, биомедициналық зерттеулер жүргізуді регламенттейтін зерттеу орталығының басшысы бекіткен стандартты операциялық рәсімдердің (СОР) болуы.";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 </w:t>
      </w:r>
    </w:p>
    <w:bookmarkStart w:name="z110" w:id="82"/>
    <w:p>
      <w:pPr>
        <w:spacing w:after="0"/>
        <w:ind w:left="0"/>
        <w:jc w:val="both"/>
      </w:pPr>
      <w:r>
        <w:rPr>
          <w:rFonts w:ascii="Times New Roman"/>
          <w:b w:val="false"/>
          <w:i w:val="false"/>
          <w:color w:val="000000"/>
          <w:sz w:val="28"/>
        </w:rPr>
        <w:t xml:space="preserve">
      5.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22167 болып тіркелген) мынадай өзгерістер мен толықтыру енгізілсін:</w:t>
      </w:r>
    </w:p>
    <w:bookmarkEnd w:id="82"/>
    <w:bookmarkStart w:name="z111" w:id="83"/>
    <w:p>
      <w:pPr>
        <w:spacing w:after="0"/>
        <w:ind w:left="0"/>
        <w:jc w:val="both"/>
      </w:pPr>
      <w:r>
        <w:rPr>
          <w:rFonts w:ascii="Times New Roman"/>
          <w:b w:val="false"/>
          <w:i w:val="false"/>
          <w:color w:val="000000"/>
          <w:sz w:val="28"/>
        </w:rPr>
        <w:t xml:space="preserve">
      көрсетілген бұйрықпен бекітілген тиісті клиникалық практика </w:t>
      </w:r>
      <w:r>
        <w:rPr>
          <w:rFonts w:ascii="Times New Roman"/>
          <w:b w:val="false"/>
          <w:i w:val="false"/>
          <w:color w:val="000000"/>
          <w:sz w:val="28"/>
        </w:rPr>
        <w:t>стандартында</w:t>
      </w:r>
      <w:r>
        <w:rPr>
          <w:rFonts w:ascii="Times New Roman"/>
          <w:b w:val="false"/>
          <w:i w:val="false"/>
          <w:color w:val="000000"/>
          <w:sz w:val="28"/>
        </w:rPr>
        <w:t xml:space="preserve"> (GCP): </w:t>
      </w:r>
    </w:p>
    <w:bookmarkEnd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w:t>
      </w:r>
    </w:p>
    <w:bookmarkStart w:name="z113" w:id="84"/>
    <w:p>
      <w:pPr>
        <w:spacing w:after="0"/>
        <w:ind w:left="0"/>
        <w:jc w:val="both"/>
      </w:pPr>
      <w:r>
        <w:rPr>
          <w:rFonts w:ascii="Times New Roman"/>
          <w:b w:val="false"/>
          <w:i w:val="false"/>
          <w:color w:val="000000"/>
          <w:sz w:val="28"/>
        </w:rPr>
        <w:t xml:space="preserve">
      мынадай мазмұндағы 33-1) тармақшамен толықтырылсын: </w:t>
      </w:r>
    </w:p>
    <w:bookmarkEnd w:id="84"/>
    <w:bookmarkStart w:name="z114" w:id="85"/>
    <w:p>
      <w:pPr>
        <w:spacing w:after="0"/>
        <w:ind w:left="0"/>
        <w:jc w:val="both"/>
      </w:pPr>
      <w:r>
        <w:rPr>
          <w:rFonts w:ascii="Times New Roman"/>
          <w:b w:val="false"/>
          <w:i w:val="false"/>
          <w:color w:val="000000"/>
          <w:sz w:val="28"/>
        </w:rPr>
        <w:t>
      "33-1) куәландырылған көшірме - бұл түпнұсқалық жазбаның көшірмесі (тасымалдаушы түріне қарамастан), ол расталған (мысалы, қолтаңбамен немесе көшірмені жасау процесімен расталған), түпнұсқа жазбамен контексті, мазмұнды және құрылымды сипаттайтын деректерді қоса алғанда, бірдей ақпаратты қамтиды;";</w:t>
      </w:r>
    </w:p>
    <w:bookmarkEnd w:id="85"/>
    <w:bookmarkStart w:name="z115" w:id="86"/>
    <w:p>
      <w:pPr>
        <w:spacing w:after="0"/>
        <w:ind w:left="0"/>
        <w:jc w:val="both"/>
      </w:pPr>
      <w:r>
        <w:rPr>
          <w:rFonts w:ascii="Times New Roman"/>
          <w:b w:val="false"/>
          <w:i w:val="false"/>
          <w:color w:val="000000"/>
          <w:sz w:val="28"/>
        </w:rPr>
        <w:t>
      мынадай мазмұндағы 42-1) тармақшамен толықтырылсын:</w:t>
      </w:r>
    </w:p>
    <w:bookmarkEnd w:id="86"/>
    <w:bookmarkStart w:name="z116" w:id="87"/>
    <w:p>
      <w:pPr>
        <w:spacing w:after="0"/>
        <w:ind w:left="0"/>
        <w:jc w:val="both"/>
      </w:pPr>
      <w:r>
        <w:rPr>
          <w:rFonts w:ascii="Times New Roman"/>
          <w:b w:val="false"/>
          <w:i w:val="false"/>
          <w:color w:val="000000"/>
          <w:sz w:val="28"/>
        </w:rPr>
        <w:t>
      "42-1) мониторинг жоспары - бұл клиникалық зерттеудің стратегиясын, әдістерін, міндеттерін бөлуді және мониторингке қойылатын талаптарды сипаттайтын құжат;";</w:t>
      </w:r>
    </w:p>
    <w:bookmarkEnd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18" w:id="88"/>
    <w:p>
      <w:pPr>
        <w:spacing w:after="0"/>
        <w:ind w:left="0"/>
        <w:jc w:val="both"/>
      </w:pPr>
      <w:r>
        <w:rPr>
          <w:rFonts w:ascii="Times New Roman"/>
          <w:b w:val="false"/>
          <w:i w:val="false"/>
          <w:color w:val="000000"/>
          <w:sz w:val="28"/>
        </w:rPr>
        <w:t>
      "12. Клиникалық зерттеуде алынған ақпарат оны ұсынудың, түсіндірудің және верификациялаудың дәлдігі мен дұрыстығын қамтамасыз ете отырып тіркеледі, беріледі және сақталады. Бұл принцип медиа түріне қарамастан, осы нұсқаулықта айтылған барлық жазбаларға қолданылады.";</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0" w:id="89"/>
    <w:p>
      <w:pPr>
        <w:spacing w:after="0"/>
        <w:ind w:left="0"/>
        <w:jc w:val="both"/>
      </w:pPr>
      <w:r>
        <w:rPr>
          <w:rFonts w:ascii="Times New Roman"/>
          <w:b w:val="false"/>
          <w:i w:val="false"/>
          <w:color w:val="000000"/>
          <w:sz w:val="28"/>
        </w:rPr>
        <w:t>
      "15. Зерттеудің әр аспектісінің сапасын қамтамасыз ету үшін тиісті жүйелер мен операциялық рәсімдер енгізіледі. Мұндай жүйелер зерттеу субъектілерінің қауіпсіздігін және оның нәтижелерінің дұрыстығын қамтамасыз ететін клиникалық зерттеудің аспектілеріне назар аударуы керек.";</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22" w:id="90"/>
    <w:p>
      <w:pPr>
        <w:spacing w:after="0"/>
        <w:ind w:left="0"/>
        <w:jc w:val="both"/>
      </w:pPr>
      <w:r>
        <w:rPr>
          <w:rFonts w:ascii="Times New Roman"/>
          <w:b w:val="false"/>
          <w:i w:val="false"/>
          <w:color w:val="000000"/>
          <w:sz w:val="28"/>
        </w:rPr>
        <w:t xml:space="preserve">
      "34. Биоэтика жөніндегі комиссия зерттеуге қатысты құжаттаманы зерттеу аяқталғаннан кейін кемінде 3 жыл сақтайды және оны уәкілетті органның талабы бойынша ұсынады. </w:t>
      </w:r>
    </w:p>
    <w:bookmarkEnd w:id="90"/>
    <w:bookmarkStart w:name="z123" w:id="91"/>
    <w:p>
      <w:pPr>
        <w:spacing w:after="0"/>
        <w:ind w:left="0"/>
        <w:jc w:val="both"/>
      </w:pPr>
      <w:r>
        <w:rPr>
          <w:rFonts w:ascii="Times New Roman"/>
          <w:b w:val="false"/>
          <w:i w:val="false"/>
          <w:color w:val="000000"/>
          <w:sz w:val="28"/>
        </w:rPr>
        <w:t>
      Зерттеушілер, демеуші, уәкілетті органдар Биоэтика жөніндегі комиссиядан оның рәсімдері мен мүшелерінің тізімін сұрай алады.";</w:t>
      </w:r>
    </w:p>
    <w:bookmarkEnd w:id="91"/>
    <w:bookmarkStart w:name="z124" w:id="92"/>
    <w:p>
      <w:pPr>
        <w:spacing w:after="0"/>
        <w:ind w:left="0"/>
        <w:jc w:val="both"/>
      </w:pPr>
      <w:r>
        <w:rPr>
          <w:rFonts w:ascii="Times New Roman"/>
          <w:b w:val="false"/>
          <w:i w:val="false"/>
          <w:color w:val="000000"/>
          <w:sz w:val="28"/>
        </w:rPr>
        <w:t>
      мынадай мазмұндағы 43-1 және 43-2-тармақтармен толықтырылсын:</w:t>
      </w:r>
    </w:p>
    <w:bookmarkEnd w:id="92"/>
    <w:bookmarkStart w:name="z125" w:id="93"/>
    <w:p>
      <w:pPr>
        <w:spacing w:after="0"/>
        <w:ind w:left="0"/>
        <w:jc w:val="both"/>
      </w:pPr>
      <w:r>
        <w:rPr>
          <w:rFonts w:ascii="Times New Roman"/>
          <w:b w:val="false"/>
          <w:i w:val="false"/>
          <w:color w:val="000000"/>
          <w:sz w:val="28"/>
        </w:rPr>
        <w:t xml:space="preserve">
      "43-1. Зерттеуші зерттеу орталығында зерттеу жүргізу шеңберінде белгілі бір міндеттер мен функцияларды тапсырған қызметкерлер мен басқа адамдардың қызметін бақылайды. </w:t>
      </w:r>
    </w:p>
    <w:bookmarkEnd w:id="93"/>
    <w:bookmarkStart w:name="z126" w:id="94"/>
    <w:p>
      <w:pPr>
        <w:spacing w:after="0"/>
        <w:ind w:left="0"/>
        <w:jc w:val="both"/>
      </w:pPr>
      <w:r>
        <w:rPr>
          <w:rFonts w:ascii="Times New Roman"/>
          <w:b w:val="false"/>
          <w:i w:val="false"/>
          <w:color w:val="000000"/>
          <w:sz w:val="28"/>
        </w:rPr>
        <w:t>
      43-2. Зерттеуші (медициналық ұйым) зерттеу жүргізуге байланысты қандай да бір міндеттер мен функцияларды орындау үшін бөгде адамдарды тартқан жағдайда, зерттеуші (медициналық ұйым) осы адамның осы міндеттер мен функцияларды орындау үшін жеткілікті біліктілігіне көз жеткізуі, сондай-ақ зерттеу жүргізуге байланысты міндеттер мен функцияларды орындаудың толықтығын қамтамасыз етуге бағытталған рәсімдерді енгізуі тиіс және алынған деректердің тұтастығы.";</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 </w:t>
      </w:r>
    </w:p>
    <w:bookmarkStart w:name="z128" w:id="95"/>
    <w:p>
      <w:pPr>
        <w:spacing w:after="0"/>
        <w:ind w:left="0"/>
        <w:jc w:val="both"/>
      </w:pPr>
      <w:r>
        <w:rPr>
          <w:rFonts w:ascii="Times New Roman"/>
          <w:b w:val="false"/>
          <w:i w:val="false"/>
          <w:color w:val="000000"/>
          <w:sz w:val="28"/>
        </w:rPr>
        <w:t>
      "77. Зерттеуші (медициналық ұйым) зерттеу орталығындағы әрбір зерттеу субъектісі бойынша зерттеуге арналған барлық маңызды деректерді көрсететін зерттеу бойынша барабар және дәл бастапқы құжаттар мен жазбаларды енгізеді. Бастапқы деректер түсінікті, түпнұсқа, дәл, толық болуы керек, бақылау процесінде және оларды бақылауға болатындай етіп жазылуы керек. Бастапқы құжаттардағы өзгерістер қадағалануы керек, қажет болған жағдайда түсіндірілуі керек және бастапқы жазбаны жасырмауы керек (бұған, мысалы, құжаттық із арқылы қол жеткізіледі).";</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 </w:t>
      </w:r>
    </w:p>
    <w:bookmarkStart w:name="z130" w:id="96"/>
    <w:p>
      <w:pPr>
        <w:spacing w:after="0"/>
        <w:ind w:left="0"/>
        <w:jc w:val="both"/>
      </w:pPr>
      <w:r>
        <w:rPr>
          <w:rFonts w:ascii="Times New Roman"/>
          <w:b w:val="false"/>
          <w:i w:val="false"/>
          <w:color w:val="000000"/>
          <w:sz w:val="28"/>
        </w:rPr>
        <w:t>
      "80. Зерттеуші/медициналық мекеме осы Стандарттың 8-тарауына және нормативтік талаптарға сәйкес зерттеу бойынша құжаттама жүргізуі тиіс. Зерттеуші/медициналық мекемелермен бұл құжаттарды кездейсоқ немесе уақытынан бұрын жойылуын болдырмайтын шаралар қабылданады."</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1-1-параграфпен толықтырылсын: </w:t>
      </w:r>
    </w:p>
    <w:bookmarkStart w:name="z132" w:id="97"/>
    <w:p>
      <w:pPr>
        <w:spacing w:after="0"/>
        <w:ind w:left="0"/>
        <w:jc w:val="both"/>
      </w:pPr>
      <w:r>
        <w:rPr>
          <w:rFonts w:ascii="Times New Roman"/>
          <w:b w:val="false"/>
          <w:i w:val="false"/>
          <w:color w:val="000000"/>
          <w:sz w:val="28"/>
        </w:rPr>
        <w:t>
      "1-1-параграф. Сапаны басқару</w:t>
      </w:r>
    </w:p>
    <w:bookmarkEnd w:id="97"/>
    <w:bookmarkStart w:name="z133" w:id="98"/>
    <w:p>
      <w:pPr>
        <w:spacing w:after="0"/>
        <w:ind w:left="0"/>
        <w:jc w:val="both"/>
      </w:pPr>
      <w:r>
        <w:rPr>
          <w:rFonts w:ascii="Times New Roman"/>
          <w:b w:val="false"/>
          <w:i w:val="false"/>
          <w:color w:val="000000"/>
          <w:sz w:val="28"/>
        </w:rPr>
        <w:t xml:space="preserve">
      97-1. Демеуші клиникалық зерттеудің барлық кезеңдерінде сапаны басқару жүйесінің жұмыс істеуін қамтамасыз етеді. </w:t>
      </w:r>
    </w:p>
    <w:bookmarkEnd w:id="98"/>
    <w:bookmarkStart w:name="z134" w:id="99"/>
    <w:p>
      <w:pPr>
        <w:spacing w:after="0"/>
        <w:ind w:left="0"/>
        <w:jc w:val="both"/>
      </w:pPr>
      <w:r>
        <w:rPr>
          <w:rFonts w:ascii="Times New Roman"/>
          <w:b w:val="false"/>
          <w:i w:val="false"/>
          <w:color w:val="000000"/>
          <w:sz w:val="28"/>
        </w:rPr>
        <w:t xml:space="preserve">
      Демеуші клиникалық зерттеу субъектілерінің қауіпсіздігін және оның нәтижелерінің дұрыстығын қамтамасыз етеді. </w:t>
      </w:r>
    </w:p>
    <w:bookmarkEnd w:id="99"/>
    <w:bookmarkStart w:name="z135" w:id="100"/>
    <w:p>
      <w:pPr>
        <w:spacing w:after="0"/>
        <w:ind w:left="0"/>
        <w:jc w:val="both"/>
      </w:pPr>
      <w:r>
        <w:rPr>
          <w:rFonts w:ascii="Times New Roman"/>
          <w:b w:val="false"/>
          <w:i w:val="false"/>
          <w:color w:val="000000"/>
          <w:sz w:val="28"/>
        </w:rPr>
        <w:t xml:space="preserve">
      Сапаны басқару тиімді клиникалық зерттеу хаттамаларын, сондай-ақ шешім қабылдау үшін маңызды деректер мен ақпаратты жинау және өңдеу құралдары мен рәсімдерін әзірлеуді қамтиды. </w:t>
      </w:r>
    </w:p>
    <w:bookmarkEnd w:id="100"/>
    <w:bookmarkStart w:name="z136" w:id="101"/>
    <w:p>
      <w:pPr>
        <w:spacing w:after="0"/>
        <w:ind w:left="0"/>
        <w:jc w:val="both"/>
      </w:pPr>
      <w:r>
        <w:rPr>
          <w:rFonts w:ascii="Times New Roman"/>
          <w:b w:val="false"/>
          <w:i w:val="false"/>
          <w:color w:val="000000"/>
          <w:sz w:val="28"/>
        </w:rPr>
        <w:t xml:space="preserve">
      Клиникалық зерттеудің сапасын қамтамасыз ету және бақылау үшін қолданылатын әдістер зерттеуге байланысты жиналатын ақпараттың қауіптілігі мен маңыздылығына пропорционалды болуы керек. </w:t>
      </w:r>
    </w:p>
    <w:bookmarkEnd w:id="101"/>
    <w:bookmarkStart w:name="z137" w:id="102"/>
    <w:p>
      <w:pPr>
        <w:spacing w:after="0"/>
        <w:ind w:left="0"/>
        <w:jc w:val="both"/>
      </w:pPr>
      <w:r>
        <w:rPr>
          <w:rFonts w:ascii="Times New Roman"/>
          <w:b w:val="false"/>
          <w:i w:val="false"/>
          <w:color w:val="000000"/>
          <w:sz w:val="28"/>
        </w:rPr>
        <w:t xml:space="preserve">
      Демеуші зерттеудің барлық аспектілерінің операциялық тұрғыдан орындалуын қамтамасыз етеді және шамадан тыс күрделіліктен, артық рәсімдерден және артық деректерді жинаудан аулақ болу керек. </w:t>
      </w:r>
    </w:p>
    <w:bookmarkEnd w:id="102"/>
    <w:bookmarkStart w:name="z138" w:id="103"/>
    <w:p>
      <w:pPr>
        <w:spacing w:after="0"/>
        <w:ind w:left="0"/>
        <w:jc w:val="both"/>
      </w:pPr>
      <w:r>
        <w:rPr>
          <w:rFonts w:ascii="Times New Roman"/>
          <w:b w:val="false"/>
          <w:i w:val="false"/>
          <w:color w:val="000000"/>
          <w:sz w:val="28"/>
        </w:rPr>
        <w:t xml:space="preserve">
      Хаттама, жеке тіркеу карталары және басқа да операциялық құжаттар анық, қысқа және ішкі дәйекті болуы керек. </w:t>
      </w:r>
    </w:p>
    <w:bookmarkEnd w:id="103"/>
    <w:bookmarkStart w:name="z139" w:id="104"/>
    <w:p>
      <w:pPr>
        <w:spacing w:after="0"/>
        <w:ind w:left="0"/>
        <w:jc w:val="both"/>
      </w:pPr>
      <w:r>
        <w:rPr>
          <w:rFonts w:ascii="Times New Roman"/>
          <w:b w:val="false"/>
          <w:i w:val="false"/>
          <w:color w:val="000000"/>
          <w:sz w:val="28"/>
        </w:rPr>
        <w:t xml:space="preserve">
      Сапаны басқару жүйесі тәуекелдерді бағалауға негізделуі керек. </w:t>
      </w:r>
    </w:p>
    <w:bookmarkEnd w:id="104"/>
    <w:bookmarkStart w:name="z140" w:id="105"/>
    <w:p>
      <w:pPr>
        <w:spacing w:after="0"/>
        <w:ind w:left="0"/>
        <w:jc w:val="both"/>
      </w:pPr>
      <w:r>
        <w:rPr>
          <w:rFonts w:ascii="Times New Roman"/>
          <w:b w:val="false"/>
          <w:i w:val="false"/>
          <w:color w:val="000000"/>
          <w:sz w:val="28"/>
        </w:rPr>
        <w:t xml:space="preserve">
      97-2. Хаттаманы әзірлеу кезінде демеуші зерттеу субъектілерінің қауіпсіздігі және оның нәтижелерінің сенімділігі тұрғысынан маңызды болып табылатын процестер мен деректерді анықтайды. </w:t>
      </w:r>
    </w:p>
    <w:bookmarkEnd w:id="105"/>
    <w:bookmarkStart w:name="z141" w:id="106"/>
    <w:p>
      <w:pPr>
        <w:spacing w:after="0"/>
        <w:ind w:left="0"/>
        <w:jc w:val="both"/>
      </w:pPr>
      <w:r>
        <w:rPr>
          <w:rFonts w:ascii="Times New Roman"/>
          <w:b w:val="false"/>
          <w:i w:val="false"/>
          <w:color w:val="000000"/>
          <w:sz w:val="28"/>
        </w:rPr>
        <w:t xml:space="preserve">
      97-3. Демеуші маңызды процестер мен клиникалық зерттеу деректері үшін тәуекелдерді анықтайды. Тәуекелдер жүйелік (мысалы, стандартты операциялық рәсімдер, компьютерленген жүйелер, персонал) және клиникалық зерттеу деңгейінде (мысалы, зерттеу дизайны, мәліметтер жинау, хабардар етілген келісім алу процесі) қарастырылады. </w:t>
      </w:r>
    </w:p>
    <w:bookmarkEnd w:id="106"/>
    <w:bookmarkStart w:name="z142" w:id="107"/>
    <w:p>
      <w:pPr>
        <w:spacing w:after="0"/>
        <w:ind w:left="0"/>
        <w:jc w:val="both"/>
      </w:pPr>
      <w:r>
        <w:rPr>
          <w:rFonts w:ascii="Times New Roman"/>
          <w:b w:val="false"/>
          <w:i w:val="false"/>
          <w:color w:val="000000"/>
          <w:sz w:val="28"/>
        </w:rPr>
        <w:t xml:space="preserve">
      97-4. Демеуші оларды бақылау құралдарына қатысты анықталған тәуекелдерді назарға ала отырып бағалайды: </w:t>
      </w:r>
    </w:p>
    <w:bookmarkEnd w:id="107"/>
    <w:bookmarkStart w:name="z143" w:id="108"/>
    <w:p>
      <w:pPr>
        <w:spacing w:after="0"/>
        <w:ind w:left="0"/>
        <w:jc w:val="both"/>
      </w:pPr>
      <w:r>
        <w:rPr>
          <w:rFonts w:ascii="Times New Roman"/>
          <w:b w:val="false"/>
          <w:i w:val="false"/>
          <w:color w:val="000000"/>
          <w:sz w:val="28"/>
        </w:rPr>
        <w:t xml:space="preserve">
      1) қатенің пайда болу ықтималдығы; </w:t>
      </w:r>
    </w:p>
    <w:bookmarkEnd w:id="108"/>
    <w:bookmarkStart w:name="z144" w:id="109"/>
    <w:p>
      <w:pPr>
        <w:spacing w:after="0"/>
        <w:ind w:left="0"/>
        <w:jc w:val="both"/>
      </w:pPr>
      <w:r>
        <w:rPr>
          <w:rFonts w:ascii="Times New Roman"/>
          <w:b w:val="false"/>
          <w:i w:val="false"/>
          <w:color w:val="000000"/>
          <w:sz w:val="28"/>
        </w:rPr>
        <w:t xml:space="preserve">
      2) мұндай қателерді қандай дәрежеде анықтауға болады; </w:t>
      </w:r>
    </w:p>
    <w:bookmarkEnd w:id="109"/>
    <w:bookmarkStart w:name="z145" w:id="110"/>
    <w:p>
      <w:pPr>
        <w:spacing w:after="0"/>
        <w:ind w:left="0"/>
        <w:jc w:val="both"/>
      </w:pPr>
      <w:r>
        <w:rPr>
          <w:rFonts w:ascii="Times New Roman"/>
          <w:b w:val="false"/>
          <w:i w:val="false"/>
          <w:color w:val="000000"/>
          <w:sz w:val="28"/>
        </w:rPr>
        <w:t xml:space="preserve">
      3) мұндай қателіктердің зерттеу субъектілерінің қауіпсіздігіне және оның нәтижелерінің дұрыстығына әсері. </w:t>
      </w:r>
    </w:p>
    <w:bookmarkEnd w:id="110"/>
    <w:bookmarkStart w:name="z146" w:id="111"/>
    <w:p>
      <w:pPr>
        <w:spacing w:after="0"/>
        <w:ind w:left="0"/>
        <w:jc w:val="both"/>
      </w:pPr>
      <w:r>
        <w:rPr>
          <w:rFonts w:ascii="Times New Roman"/>
          <w:b w:val="false"/>
          <w:i w:val="false"/>
          <w:color w:val="000000"/>
          <w:sz w:val="28"/>
        </w:rPr>
        <w:t xml:space="preserve">
      97-5. Демеуші қандай тәуекелдерді азайтуға және/немесе қандай тәуекелдерді қабылдауға болатынын шешеді. Тәуекелдерді қолайлы деңгейге дейін азайту үшін қолданылатын тәсіл тәуекелдің маңыздылығына пропорционалды. Тәуекелдерді азайту жөніндегі шаралар хаттамаға зерттеу дизайны немесе оны жүргізу деңгейінде, мониторинг жоспарларына, міндеттерді бөлуді айқындайтын тараптар арасындағы келісімдерге, стандартты операциялық рәсімдердің сақталуын қамтамасыз ететін жүйелік тетіктерге, сондай-ақ рәсімдер мен процестер бойынша тренингке интеграцияланған. </w:t>
      </w:r>
    </w:p>
    <w:bookmarkEnd w:id="111"/>
    <w:bookmarkStart w:name="z147" w:id="112"/>
    <w:p>
      <w:pPr>
        <w:spacing w:after="0"/>
        <w:ind w:left="0"/>
        <w:jc w:val="both"/>
      </w:pPr>
      <w:r>
        <w:rPr>
          <w:rFonts w:ascii="Times New Roman"/>
          <w:b w:val="false"/>
          <w:i w:val="false"/>
          <w:color w:val="000000"/>
          <w:sz w:val="28"/>
        </w:rPr>
        <w:t xml:space="preserve">
      Зерттеу субъектілерінің қауіпсіздігіне және оның нәтижелерінің дұрыстығына әсер етуі мүмкін жүйелік проблемаларды анықтау үшін айнымалылардың медициналық және статистикалық сипаттамаларын, сондай-ақ зерттеудің статистикалық дизайнын ескере отырып, сапаның шекті параметрлері алдын ала анықталады. Сапаның шекті параметрлерінен ауытқуларды анықтау қажетті шараларды қабылдау туралы шешім қабылдауға әкеп соғуы тиіс. </w:t>
      </w:r>
    </w:p>
    <w:bookmarkEnd w:id="112"/>
    <w:bookmarkStart w:name="z148" w:id="113"/>
    <w:p>
      <w:pPr>
        <w:spacing w:after="0"/>
        <w:ind w:left="0"/>
        <w:jc w:val="both"/>
      </w:pPr>
      <w:r>
        <w:rPr>
          <w:rFonts w:ascii="Times New Roman"/>
          <w:b w:val="false"/>
          <w:i w:val="false"/>
          <w:color w:val="000000"/>
          <w:sz w:val="28"/>
        </w:rPr>
        <w:t xml:space="preserve">
      97-6. Демеуші сапаны басқару шараларын құжаттайды. Демеуші клиникалық зерттеу барысында тәуекелдерді бағалауды және тұрақты жақсартуды жеңілдету үшін сапаны басқару шараларын тиісті процестерге қатысқандардың немесе оларға әсер еткендердің назарына жеткізеді. </w:t>
      </w:r>
    </w:p>
    <w:bookmarkEnd w:id="113"/>
    <w:bookmarkStart w:name="z149" w:id="114"/>
    <w:p>
      <w:pPr>
        <w:spacing w:after="0"/>
        <w:ind w:left="0"/>
        <w:jc w:val="both"/>
      </w:pPr>
      <w:r>
        <w:rPr>
          <w:rFonts w:ascii="Times New Roman"/>
          <w:b w:val="false"/>
          <w:i w:val="false"/>
          <w:color w:val="000000"/>
          <w:sz w:val="28"/>
        </w:rPr>
        <w:t xml:space="preserve">
      97-7. Демеуші алынған білім мен тәжірибені ескере отырып, сапаны басқару шаралары өзінің тиімділігін және өзектілігін сақтайтынына көз жеткізу үшін тәуекелдерді бақылау шараларын кезең-кезеңмен бағалайды. </w:t>
      </w:r>
    </w:p>
    <w:bookmarkEnd w:id="114"/>
    <w:bookmarkStart w:name="z150" w:id="115"/>
    <w:p>
      <w:pPr>
        <w:spacing w:after="0"/>
        <w:ind w:left="0"/>
        <w:jc w:val="both"/>
      </w:pPr>
      <w:r>
        <w:rPr>
          <w:rFonts w:ascii="Times New Roman"/>
          <w:b w:val="false"/>
          <w:i w:val="false"/>
          <w:color w:val="000000"/>
          <w:sz w:val="28"/>
        </w:rPr>
        <w:t>
      97-8. Демеуші клиникалық зерттеуде қолданылатын сапаны басқару тәсілін сипаттайды және алдын ала анықталған сапа шекті параметрлерінен елеулі ауытқуларды, сондай-ақ клиникалық зерттеу (ICH E3, Section 9.6 Data Quality Assurance) есебінде оларды түзетуге бағытталған шараларды қорытындылайды.";</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52" w:id="116"/>
    <w:p>
      <w:pPr>
        <w:spacing w:after="0"/>
        <w:ind w:left="0"/>
        <w:jc w:val="both"/>
      </w:pPr>
      <w:r>
        <w:rPr>
          <w:rFonts w:ascii="Times New Roman"/>
          <w:b w:val="false"/>
          <w:i w:val="false"/>
          <w:color w:val="000000"/>
          <w:sz w:val="28"/>
        </w:rPr>
        <w:t>
      "99. Міндеттері мен функцияларын зерттеуге байланысты келісімшарттық зерттеу ұйымын беру құжаттпен ресімделеді.</w:t>
      </w:r>
    </w:p>
    <w:bookmarkEnd w:id="116"/>
    <w:bookmarkStart w:name="z153" w:id="117"/>
    <w:p>
      <w:pPr>
        <w:spacing w:after="0"/>
        <w:ind w:left="0"/>
        <w:jc w:val="both"/>
      </w:pPr>
      <w:r>
        <w:rPr>
          <w:rFonts w:ascii="Times New Roman"/>
          <w:b w:val="false"/>
          <w:i w:val="false"/>
          <w:color w:val="000000"/>
          <w:sz w:val="28"/>
        </w:rPr>
        <w:t>
      Демеуші демеуші тартқан келісімшарттық-зерттеу ұйымы қосалқы мердігерлік тәртіппен үшінші тараптарға берген клиникалық зерттеуді жүргізуге байланысты функциялар мен міндеттерді қоса алғанда, клиникалық зерттеу жүргізуге байланысты оның атынан орындалатын функциялар мен міндеттерді бақылайды.";</w:t>
      </w:r>
    </w:p>
    <w:bookmarkEnd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106-тармақта</w:t>
      </w:r>
      <w:r>
        <w:rPr>
          <w:rFonts w:ascii="Times New Roman"/>
          <w:b w:val="false"/>
          <w:i w:val="false"/>
          <w:color w:val="000000"/>
          <w:sz w:val="28"/>
        </w:rPr>
        <w:t>:</w:t>
      </w:r>
    </w:p>
    <w:bookmarkStart w:name="z155" w:id="118"/>
    <w:p>
      <w:pPr>
        <w:spacing w:after="0"/>
        <w:ind w:left="0"/>
        <w:jc w:val="both"/>
      </w:pPr>
      <w:r>
        <w:rPr>
          <w:rFonts w:ascii="Times New Roman"/>
          <w:b w:val="false"/>
          <w:i w:val="false"/>
          <w:color w:val="000000"/>
          <w:sz w:val="28"/>
        </w:rPr>
        <w:t>
      1) және 2) тармақшалар мынадай редакцияда жазылсын:</w:t>
      </w:r>
    </w:p>
    <w:bookmarkEnd w:id="118"/>
    <w:bookmarkStart w:name="z156" w:id="119"/>
    <w:p>
      <w:pPr>
        <w:spacing w:after="0"/>
        <w:ind w:left="0"/>
        <w:jc w:val="both"/>
      </w:pPr>
      <w:r>
        <w:rPr>
          <w:rFonts w:ascii="Times New Roman"/>
          <w:b w:val="false"/>
          <w:i w:val="false"/>
          <w:color w:val="000000"/>
          <w:sz w:val="28"/>
        </w:rPr>
        <w:t>
      "1) деректерді электрондық өңдеу жүйелерінің демеуші белгілеген деректердің толықтығына, дәлдігі мен сенімділігіне қойылатын талаптарға сәйкестігін, сондай-ақ талап етілетін нәтижеге қол жеткізудің тұрақтылығын (яғни валидацияны) қамтамасыз етеді және құжаттамалық ресімдейді;</w:t>
      </w:r>
    </w:p>
    <w:bookmarkEnd w:id="119"/>
    <w:bookmarkStart w:name="z157" w:id="120"/>
    <w:p>
      <w:pPr>
        <w:spacing w:after="0"/>
        <w:ind w:left="0"/>
        <w:jc w:val="both"/>
      </w:pPr>
      <w:r>
        <w:rPr>
          <w:rFonts w:ascii="Times New Roman"/>
          <w:b w:val="false"/>
          <w:i w:val="false"/>
          <w:color w:val="000000"/>
          <w:sz w:val="28"/>
        </w:rPr>
        <w:t>
      Демеуші мұндай жүйелердің валидациясын жүйенің мақсатын және оның зерттеу субъектілерінің қауіпсіздігіне және оның нәтижелерінің дұрыстығына ықтимал әсерін ескеретін тәуекелдерді бағалауға негіздеуі тиіс.</w:t>
      </w:r>
    </w:p>
    <w:bookmarkEnd w:id="120"/>
    <w:bookmarkStart w:name="z158" w:id="121"/>
    <w:p>
      <w:pPr>
        <w:spacing w:after="0"/>
        <w:ind w:left="0"/>
        <w:jc w:val="both"/>
      </w:pPr>
      <w:r>
        <w:rPr>
          <w:rFonts w:ascii="Times New Roman"/>
          <w:b w:val="false"/>
          <w:i w:val="false"/>
          <w:color w:val="000000"/>
          <w:sz w:val="28"/>
        </w:rPr>
        <w:t>
      2) осы жүйелерді пайдалану бойынша Стандартты операциялық рәсімдері бар.</w:t>
      </w:r>
    </w:p>
    <w:bookmarkEnd w:id="121"/>
    <w:bookmarkStart w:name="z159" w:id="122"/>
    <w:p>
      <w:pPr>
        <w:spacing w:after="0"/>
        <w:ind w:left="0"/>
        <w:jc w:val="both"/>
      </w:pPr>
      <w:r>
        <w:rPr>
          <w:rFonts w:ascii="Times New Roman"/>
          <w:b w:val="false"/>
          <w:i w:val="false"/>
          <w:color w:val="000000"/>
          <w:sz w:val="28"/>
        </w:rPr>
        <w:t>
      Демеушінің Стандартты операциялық рәсімдер жүйені орнатуды, орнатуды және пайдалануды қамтуы керек. Стандартты операциялық рәсімдер жүйені тексеру мен функционалды тестілеуді, деректерді жинауды және өңдеуді, жүйені сақтауды, қауіпсіздік шараларын, өзгерістерді басқаруды, деректердің сақтық көшірмесін жасауды және қалпына келтіруді, төтенше жағдайларды жоспарлауды және жүйені пайдаланудан шығаруды сипаттауы керек. Демеушінің, зерттеушінің және басқа тараптардың компьютерленген жүйелерді пайдалануға қатысты міндеттері нақты анықталуы керек және пайдаланушылар оларды пайдалану бойынша тренингтен өтуі керек.";</w:t>
      </w:r>
    </w:p>
    <w:bookmarkEnd w:id="122"/>
    <w:bookmarkStart w:name="z160" w:id="123"/>
    <w:p>
      <w:pPr>
        <w:spacing w:after="0"/>
        <w:ind w:left="0"/>
        <w:jc w:val="both"/>
      </w:pPr>
      <w:r>
        <w:rPr>
          <w:rFonts w:ascii="Times New Roman"/>
          <w:b w:val="false"/>
          <w:i w:val="false"/>
          <w:color w:val="000000"/>
          <w:sz w:val="28"/>
        </w:rPr>
        <w:t xml:space="preserve">
      мынадай мазмұндағы 8) тармақшамен толықтырылсын: </w:t>
      </w:r>
    </w:p>
    <w:bookmarkEnd w:id="123"/>
    <w:bookmarkStart w:name="z161" w:id="124"/>
    <w:p>
      <w:pPr>
        <w:spacing w:after="0"/>
        <w:ind w:left="0"/>
        <w:jc w:val="both"/>
      </w:pPr>
      <w:r>
        <w:rPr>
          <w:rFonts w:ascii="Times New Roman"/>
          <w:b w:val="false"/>
          <w:i w:val="false"/>
          <w:color w:val="000000"/>
          <w:sz w:val="28"/>
        </w:rPr>
        <w:t>
      "8) контексті, мазмұнды және құрылымды сипаттайтын деректерді қоса алғанда, деректердің тұтастығын қамтамасыз ету. Бұл әсіресе бағдарламалық жасақтаманы жаңарту немесе деректерді көшіру сияқты компьютерленген жүйелерге өзгерістер енгізу кезінде өте маңызды.";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63" w:id="125"/>
    <w:p>
      <w:pPr>
        <w:spacing w:after="0"/>
        <w:ind w:left="0"/>
        <w:jc w:val="both"/>
      </w:pPr>
      <w:r>
        <w:rPr>
          <w:rFonts w:ascii="Times New Roman"/>
          <w:b w:val="false"/>
          <w:i w:val="false"/>
          <w:color w:val="000000"/>
          <w:sz w:val="28"/>
        </w:rPr>
        <w:t>
      "148. Демеуші зерттеулердің тиісті мониторингін қамтамасыз етеді. Демеуші зерттеудің мақсаттары, міндеттері, әдістемесі, күрделілігі, маскировкасы, көлемі және бағаланатын параметрлері негізінде мониторингтің қажетті көлемі мен мазмұнын айқындайды. Мониторинг мақсатында зерттеу аяқталғанға дейін, уақытында және одан кейін клиникалық базаларға бару жүзеге асырылады. Алайда, ерекше жағдайларда демеуші клиникалық базаларға бармай-ақ тренинг, зерттеушілердің кездесулерін өткізу, оларға осы стандартқа сәйкес зерттеудің тиісті жүргізілуіне кепілдік беру үшін егжей-тегжейлі жазбаша нұсқаулық беру сияқты іс-шаралармен бірге мониторинг жүргізуге болады деп шешеді. Статистикалық анықталған бақылау үлгілері тексерілетін деректерді таңдаудың қолайлы әдісі ретінде қызмет етеді.</w:t>
      </w:r>
    </w:p>
    <w:bookmarkEnd w:id="125"/>
    <w:bookmarkStart w:name="z164" w:id="126"/>
    <w:p>
      <w:pPr>
        <w:spacing w:after="0"/>
        <w:ind w:left="0"/>
        <w:jc w:val="both"/>
      </w:pPr>
      <w:r>
        <w:rPr>
          <w:rFonts w:ascii="Times New Roman"/>
          <w:b w:val="false"/>
          <w:i w:val="false"/>
          <w:color w:val="000000"/>
          <w:sz w:val="28"/>
        </w:rPr>
        <w:t>
      Демеуші клиникалық зерттеу мониторингіне басымдықтар мен тәуекелдерді ескеретін жүйелі тәсілді әзірлейді. Осы бөлімде сипатталған мониторинг көлемі мен мазмұнына қатысты икемділік мониторингтің тиімділігі мен өнімділігін жақсартатын әртүрлі тәсілдерді жасауға бағытталған. Демеуші орталықтарға баратын мониторингті, көшпелі және орталықтандырылған 36 мониторингтің комбинациясын немесе егер бұл негізделген болса, тек орталықтандырылған мониторингті таңдайды. Демеуші мониторинг стратегиясын (мысалы, мониторинг жоспарында) таңдау үшін негіздерді құжаттауы керек.</w:t>
      </w:r>
    </w:p>
    <w:bookmarkEnd w:id="126"/>
    <w:bookmarkStart w:name="z165" w:id="127"/>
    <w:p>
      <w:pPr>
        <w:spacing w:after="0"/>
        <w:ind w:left="0"/>
        <w:jc w:val="both"/>
      </w:pPr>
      <w:r>
        <w:rPr>
          <w:rFonts w:ascii="Times New Roman"/>
          <w:b w:val="false"/>
          <w:i w:val="false"/>
          <w:color w:val="000000"/>
          <w:sz w:val="28"/>
        </w:rPr>
        <w:t xml:space="preserve">
      Көшпелі мониторинг клиникалық зерттеу жүргізілетін орталықтарда орындалады. Орталықтандырылған мониторинг - бұл білікті және қажетті тренингті алған адамдар (мысалы, деректерді басқару менеджерлері, биостатистиктер)уақтылы орындайтын жиналған деректерді қашықтықтан бағалау. </w:t>
      </w:r>
    </w:p>
    <w:bookmarkEnd w:id="127"/>
    <w:bookmarkStart w:name="z166" w:id="128"/>
    <w:p>
      <w:pPr>
        <w:spacing w:after="0"/>
        <w:ind w:left="0"/>
        <w:jc w:val="both"/>
      </w:pPr>
      <w:r>
        <w:rPr>
          <w:rFonts w:ascii="Times New Roman"/>
          <w:b w:val="false"/>
          <w:i w:val="false"/>
          <w:color w:val="000000"/>
          <w:sz w:val="28"/>
        </w:rPr>
        <w:t xml:space="preserve">
      Орталықтандырылған мониторинг көшпелі мониторинг көлемін және/немесе жиілігін толықтыруға немесе қысқартуға және сенімді және ықтимал сенімсіз деректерді ажыратуға мүмкіндік береді. </w:t>
      </w:r>
    </w:p>
    <w:bookmarkEnd w:id="128"/>
    <w:bookmarkStart w:name="z167" w:id="129"/>
    <w:p>
      <w:pPr>
        <w:spacing w:after="0"/>
        <w:ind w:left="0"/>
        <w:jc w:val="both"/>
      </w:pPr>
      <w:r>
        <w:rPr>
          <w:rFonts w:ascii="Times New Roman"/>
          <w:b w:val="false"/>
          <w:i w:val="false"/>
          <w:color w:val="000000"/>
          <w:sz w:val="28"/>
        </w:rPr>
        <w:t xml:space="preserve">
      Статистикалық талдауды қамтуы мүмкін қашықтықтан бақылау кезінде жиналған деректерді бағалау келесі мақсаттарда пайдаланылуы мүмкін: </w:t>
      </w:r>
    </w:p>
    <w:bookmarkEnd w:id="129"/>
    <w:bookmarkStart w:name="z168" w:id="130"/>
    <w:p>
      <w:pPr>
        <w:spacing w:after="0"/>
        <w:ind w:left="0"/>
        <w:jc w:val="both"/>
      </w:pPr>
      <w:r>
        <w:rPr>
          <w:rFonts w:ascii="Times New Roman"/>
          <w:b w:val="false"/>
          <w:i w:val="false"/>
          <w:color w:val="000000"/>
          <w:sz w:val="28"/>
        </w:rPr>
        <w:t xml:space="preserve">
      1) жетіспейтін немесе сәйкес келмейтін деректерді, деректер шығарындыларын (data outliers), өзгергіштіктің күтпеген болмауын және хаттамадан ауытқуды анықтау; </w:t>
      </w:r>
    </w:p>
    <w:bookmarkEnd w:id="130"/>
    <w:bookmarkStart w:name="z169" w:id="131"/>
    <w:p>
      <w:pPr>
        <w:spacing w:after="0"/>
        <w:ind w:left="0"/>
        <w:jc w:val="both"/>
      </w:pPr>
      <w:r>
        <w:rPr>
          <w:rFonts w:ascii="Times New Roman"/>
          <w:b w:val="false"/>
          <w:i w:val="false"/>
          <w:color w:val="000000"/>
          <w:sz w:val="28"/>
        </w:rPr>
        <w:t xml:space="preserve">
      2) орталықтардағы және орталықтар арасындағы деректердің таралуы, дәйектілігі және өзгергіштігі сияқты деректер трендтерін тексеріңіз; </w:t>
      </w:r>
    </w:p>
    <w:bookmarkEnd w:id="131"/>
    <w:bookmarkStart w:name="z170" w:id="132"/>
    <w:p>
      <w:pPr>
        <w:spacing w:after="0"/>
        <w:ind w:left="0"/>
        <w:jc w:val="both"/>
      </w:pPr>
      <w:r>
        <w:rPr>
          <w:rFonts w:ascii="Times New Roman"/>
          <w:b w:val="false"/>
          <w:i w:val="false"/>
          <w:color w:val="000000"/>
          <w:sz w:val="28"/>
        </w:rPr>
        <w:t xml:space="preserve">
      3) деректерді жинауда және оларды орталықтар мен орталықтар арасында ұсынуда жүйелі және маңызды қателерді анықтау; немесе деректерді ықтимал манипуляциялау немесе деректердің тұтастығына қатысты мәселелер; </w:t>
      </w:r>
    </w:p>
    <w:bookmarkEnd w:id="132"/>
    <w:bookmarkStart w:name="z171" w:id="133"/>
    <w:p>
      <w:pPr>
        <w:spacing w:after="0"/>
        <w:ind w:left="0"/>
        <w:jc w:val="both"/>
      </w:pPr>
      <w:r>
        <w:rPr>
          <w:rFonts w:ascii="Times New Roman"/>
          <w:b w:val="false"/>
          <w:i w:val="false"/>
          <w:color w:val="000000"/>
          <w:sz w:val="28"/>
        </w:rPr>
        <w:t xml:space="preserve">
      4) орталықтардың сипаттамаларын және өнімділік көрсеткіштерін талдау; </w:t>
      </w:r>
    </w:p>
    <w:bookmarkEnd w:id="133"/>
    <w:bookmarkStart w:name="z172" w:id="134"/>
    <w:p>
      <w:pPr>
        <w:spacing w:after="0"/>
        <w:ind w:left="0"/>
        <w:jc w:val="both"/>
      </w:pPr>
      <w:r>
        <w:rPr>
          <w:rFonts w:ascii="Times New Roman"/>
          <w:b w:val="false"/>
          <w:i w:val="false"/>
          <w:color w:val="000000"/>
          <w:sz w:val="28"/>
        </w:rPr>
        <w:t>
      5) мақсатты шығу мониторингі үшін орталықтарды және/немесе процестерді таңдау.";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мазмұндағы 5) тармақшамен толықтырылсын:</w:t>
      </w:r>
    </w:p>
    <w:bookmarkStart w:name="z174" w:id="135"/>
    <w:p>
      <w:pPr>
        <w:spacing w:after="0"/>
        <w:ind w:left="0"/>
        <w:jc w:val="both"/>
      </w:pPr>
      <w:r>
        <w:rPr>
          <w:rFonts w:ascii="Times New Roman"/>
          <w:b w:val="false"/>
          <w:i w:val="false"/>
          <w:color w:val="000000"/>
          <w:sz w:val="28"/>
        </w:rPr>
        <w:t>
      "5) көшпелі және орталықтандырылған мониторинг туралы есептер қажетті шараларды тексеру және қабылдау үшін демеушіге (тиісті менеджмент және орталықты зерттеуге және бақылауға жауапты персоналды қоса алғанда) уақтылы ұсынылуы тиіс. Мониторинг нәтижелері мониторинг жоспарының сақталуын бағалау мүмкіндігін қамтамасыз ету мақсатында жеткілікті егжей-тегжейлі құжатталуы тиіс. Орталықтандырылған мониторинг туралы есеп беру тұрақты болуы керек және орталықтарға барудан тәуелсіз болуы мүмкін.";</w:t>
      </w:r>
    </w:p>
    <w:bookmarkEnd w:id="135"/>
    <w:bookmarkStart w:name="z175" w:id="136"/>
    <w:p>
      <w:pPr>
        <w:spacing w:after="0"/>
        <w:ind w:left="0"/>
        <w:jc w:val="both"/>
      </w:pPr>
      <w:r>
        <w:rPr>
          <w:rFonts w:ascii="Times New Roman"/>
          <w:b w:val="false"/>
          <w:i w:val="false"/>
          <w:color w:val="000000"/>
          <w:sz w:val="28"/>
        </w:rPr>
        <w:t xml:space="preserve">
      мынадай мазмұндағы 151-1-тармақпен толықтырылсын: </w:t>
      </w:r>
    </w:p>
    <w:bookmarkEnd w:id="136"/>
    <w:bookmarkStart w:name="z176" w:id="137"/>
    <w:p>
      <w:pPr>
        <w:spacing w:after="0"/>
        <w:ind w:left="0"/>
        <w:jc w:val="both"/>
      </w:pPr>
      <w:r>
        <w:rPr>
          <w:rFonts w:ascii="Times New Roman"/>
          <w:b w:val="false"/>
          <w:i w:val="false"/>
          <w:color w:val="000000"/>
          <w:sz w:val="28"/>
        </w:rPr>
        <w:t>
      "151-1. Демеуші зерттеу субъектілерінің қауіпсіздігі мен оның деректерінің тұтастығы үшін нақты тәуекелдерге сәйкес келетін бақылау жоспарын әзірлеуі керек. Жоспар мониторинг стратегиясын, барлық тараптар арасында мониторинг бойынша міндеттерді бөлуді, қолданылатын мониторинг әдістерін және оларды қолданудың негіздемесін сипаттауға тиіс. Жоспар сонымен қатар маңызды деректер мен процестерді бақылауға ерекше назар аударуы керек. Күнделікті клиникалық тәжірибе болып табылмайтын және қосымша дайындықты қажет ететін аспектілерге ерекше назар аудару керек. Мониторинг жоспарында қолданылатын рәсімдер мен саясаттарға сілтемелер болуы керек.";</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78" w:id="138"/>
    <w:p>
      <w:pPr>
        <w:spacing w:after="0"/>
        <w:ind w:left="0"/>
        <w:jc w:val="both"/>
      </w:pPr>
      <w:r>
        <w:rPr>
          <w:rFonts w:ascii="Times New Roman"/>
          <w:b w:val="false"/>
          <w:i w:val="false"/>
          <w:color w:val="000000"/>
          <w:sz w:val="28"/>
        </w:rPr>
        <w:t>
      "155. Зерттеушінің немесе медициналық ұйымның немесе демеушінің қызметкерінің хаттаманы, стандартты операциялық рәсімдерді, осы Стандартты сақтамауы демеушінің олардың сақталуын қамтамасыз етуге бағытталған кідіріссіз әрекеттеріне әкеледі.</w:t>
      </w:r>
    </w:p>
    <w:bookmarkEnd w:id="138"/>
    <w:bookmarkStart w:name="z179" w:id="139"/>
    <w:p>
      <w:pPr>
        <w:spacing w:after="0"/>
        <w:ind w:left="0"/>
        <w:jc w:val="both"/>
      </w:pPr>
      <w:r>
        <w:rPr>
          <w:rFonts w:ascii="Times New Roman"/>
          <w:b w:val="false"/>
          <w:i w:val="false"/>
          <w:color w:val="000000"/>
          <w:sz w:val="28"/>
        </w:rPr>
        <w:t>
      Зерттеу субъектілерінің қауіпсіздігіне немесе оның нәтижелерінің дұрыстығына айтарлықтай әсер ететін немесе ықтимал әсер етуі мүмкін бұзушылықтар анықталған кезде демеуші себептерге талдау жасап, тиісті түзету және алдын алу шараларын қабылдауы керек.";</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 </w:t>
      </w:r>
    </w:p>
    <w:bookmarkStart w:name="z181" w:id="140"/>
    <w:p>
      <w:pPr>
        <w:spacing w:after="0"/>
        <w:ind w:left="0"/>
        <w:jc w:val="both"/>
      </w:pPr>
      <w:r>
        <w:rPr>
          <w:rFonts w:ascii="Times New Roman"/>
          <w:b w:val="false"/>
          <w:i w:val="false"/>
          <w:color w:val="000000"/>
          <w:sz w:val="28"/>
        </w:rPr>
        <w:t>
      "195. Негізгі құжаттар-бұл зерттеуді және алынған мәліметтердің сапасын бірге немесе жеке бағалауға мүмкіндік беретін құжаттар. Бұл құжаттар зерттеушінің, демеушінің және монитордың осы Стандартты сақтауының дәлелі болып табылады.</w:t>
      </w:r>
    </w:p>
    <w:bookmarkEnd w:id="140"/>
    <w:bookmarkStart w:name="z182" w:id="141"/>
    <w:p>
      <w:pPr>
        <w:spacing w:after="0"/>
        <w:ind w:left="0"/>
        <w:jc w:val="both"/>
      </w:pPr>
      <w:r>
        <w:rPr>
          <w:rFonts w:ascii="Times New Roman"/>
          <w:b w:val="false"/>
          <w:i w:val="false"/>
          <w:color w:val="000000"/>
          <w:sz w:val="28"/>
        </w:rPr>
        <w:t>
      Негізгі құжаттарды зерттеушінің (медициналық ұйымның) және демеушінің файлдарына уақтылы орналастыру клиникалық зерттеу шеңберінде зерттеушінің, демеушінің және монитордың өз функцияларын сәтті орындауына айтарлықтай ықпал етеді. Сонымен қатар, бұл құжаттар, зерттеу жүргізудің заңдылығын және жиналған деректердің дұрыстығын растау процесінің бөлігі ретінде демеуші мен уәкілетті органның инспекциясы тарапынан тәуелсіз аудиттің объектісі болып табылады.</w:t>
      </w:r>
    </w:p>
    <w:bookmarkEnd w:id="141"/>
    <w:bookmarkStart w:name="z183" w:id="142"/>
    <w:p>
      <w:pPr>
        <w:spacing w:after="0"/>
        <w:ind w:left="0"/>
        <w:jc w:val="both"/>
      </w:pPr>
      <w:r>
        <w:rPr>
          <w:rFonts w:ascii="Times New Roman"/>
          <w:b w:val="false"/>
          <w:i w:val="false"/>
          <w:color w:val="000000"/>
          <w:sz w:val="28"/>
        </w:rPr>
        <w:t xml:space="preserve">
      Негізгі құжаттардың минималды тізімі олар әдетте жасалатын клиникалық зерттеу кезеңіне байланысты үш бөлімге топтастырылған: </w:t>
      </w:r>
    </w:p>
    <w:bookmarkEnd w:id="142"/>
    <w:bookmarkStart w:name="z184" w:id="143"/>
    <w:p>
      <w:pPr>
        <w:spacing w:after="0"/>
        <w:ind w:left="0"/>
        <w:jc w:val="both"/>
      </w:pPr>
      <w:r>
        <w:rPr>
          <w:rFonts w:ascii="Times New Roman"/>
          <w:b w:val="false"/>
          <w:i w:val="false"/>
          <w:color w:val="000000"/>
          <w:sz w:val="28"/>
        </w:rPr>
        <w:t xml:space="preserve">
      1) зерттеудің клиникалық кезеңі басталар алдында; </w:t>
      </w:r>
    </w:p>
    <w:bookmarkEnd w:id="143"/>
    <w:bookmarkStart w:name="z185" w:id="144"/>
    <w:p>
      <w:pPr>
        <w:spacing w:after="0"/>
        <w:ind w:left="0"/>
        <w:jc w:val="both"/>
      </w:pPr>
      <w:r>
        <w:rPr>
          <w:rFonts w:ascii="Times New Roman"/>
          <w:b w:val="false"/>
          <w:i w:val="false"/>
          <w:color w:val="000000"/>
          <w:sz w:val="28"/>
        </w:rPr>
        <w:t>
      2) зерттеудің клиникалық кезеңі кезінде;</w:t>
      </w:r>
    </w:p>
    <w:bookmarkEnd w:id="144"/>
    <w:bookmarkStart w:name="z186" w:id="145"/>
    <w:p>
      <w:pPr>
        <w:spacing w:after="0"/>
        <w:ind w:left="0"/>
        <w:jc w:val="both"/>
      </w:pPr>
      <w:r>
        <w:rPr>
          <w:rFonts w:ascii="Times New Roman"/>
          <w:b w:val="false"/>
          <w:i w:val="false"/>
          <w:color w:val="000000"/>
          <w:sz w:val="28"/>
        </w:rPr>
        <w:t>
      3) зерттеу аяқталғаннан немесе мерзімінен бұрын тоқтатылғаннан кейін.</w:t>
      </w:r>
    </w:p>
    <w:bookmarkEnd w:id="145"/>
    <w:bookmarkStart w:name="z187" w:id="146"/>
    <w:p>
      <w:pPr>
        <w:spacing w:after="0"/>
        <w:ind w:left="0"/>
        <w:jc w:val="both"/>
      </w:pPr>
      <w:r>
        <w:rPr>
          <w:rFonts w:ascii="Times New Roman"/>
          <w:b w:val="false"/>
          <w:i w:val="false"/>
          <w:color w:val="000000"/>
          <w:sz w:val="28"/>
        </w:rPr>
        <w:t>
      Төменде көрсетілген 8-тарауының тармақшаларында әрбір құжаттың мақсаттары және олардың сақтау орны көрсетілген: зерттеушінің (медициналық ұйымның) не демеушінің, не екі орынның файлдарында. Жекелеген элементтер оңай сәйкестендірілген жағдайда кейбір құжаттарды біріктіруге рұқсат етіледі.</w:t>
      </w:r>
    </w:p>
    <w:bookmarkEnd w:id="146"/>
    <w:bookmarkStart w:name="z188" w:id="147"/>
    <w:p>
      <w:pPr>
        <w:spacing w:after="0"/>
        <w:ind w:left="0"/>
        <w:jc w:val="both"/>
      </w:pPr>
      <w:r>
        <w:rPr>
          <w:rFonts w:ascii="Times New Roman"/>
          <w:b w:val="false"/>
          <w:i w:val="false"/>
          <w:color w:val="000000"/>
          <w:sz w:val="28"/>
        </w:rPr>
        <w:t>
      Зерттеу файлдары зерттеудің басында зерттеушінің (медициналық ұйымның) орналасқан жерінде де, демеушінің кеңсесінде де жасалады. Зерттеуді монитор зерттеушінің (медициналық ұйымның) және демеушінің файлдарын тексеріп, тиісті файлдарда барлық қажетті құжаттардың бар-жоғын растағаннан кейін ғана ресми түрде аяқталды деп санауға болады.</w:t>
      </w:r>
    </w:p>
    <w:bookmarkEnd w:id="147"/>
    <w:bookmarkStart w:name="z189" w:id="148"/>
    <w:p>
      <w:pPr>
        <w:spacing w:after="0"/>
        <w:ind w:left="0"/>
        <w:jc w:val="both"/>
      </w:pPr>
      <w:r>
        <w:rPr>
          <w:rFonts w:ascii="Times New Roman"/>
          <w:b w:val="false"/>
          <w:i w:val="false"/>
          <w:color w:val="000000"/>
          <w:sz w:val="28"/>
        </w:rPr>
        <w:t>
      Осы Стандартта аталған құжаттар жеке-жеке де, жиынтығында да демеушінің аудитіне және уәкілетті органның инспекциясына (тексеруіне) ұшырайды және оларды жүргізу кезінде ұсынылады.</w:t>
      </w:r>
    </w:p>
    <w:bookmarkEnd w:id="148"/>
    <w:bookmarkStart w:name="z190" w:id="149"/>
    <w:p>
      <w:pPr>
        <w:spacing w:after="0"/>
        <w:ind w:left="0"/>
        <w:jc w:val="both"/>
      </w:pPr>
      <w:r>
        <w:rPr>
          <w:rFonts w:ascii="Times New Roman"/>
          <w:b w:val="false"/>
          <w:i w:val="false"/>
          <w:color w:val="000000"/>
          <w:sz w:val="28"/>
        </w:rPr>
        <w:t>
      Демеуші мен зерттеуші (медициналық ұйым) бастапқы құжаттарды қоса алғанда, оларда бар негізгі құжаттардың орналасқан жері туралы құжаттаманы жүргізуі тиіс. Зерттеу барысында және мұрағаттау мақсатында (тасымалдаушының түріне қарамастан) қолданылатын құжаттаманы сақтау жүйесі құжаттарды сәйкестендіруді, нұсқалар тарихын қадағалауды, іздеуді және шығаруды қамтамасыз етуі керек.</w:t>
      </w:r>
    </w:p>
    <w:bookmarkEnd w:id="149"/>
    <w:bookmarkStart w:name="z191" w:id="150"/>
    <w:p>
      <w:pPr>
        <w:spacing w:after="0"/>
        <w:ind w:left="0"/>
        <w:jc w:val="both"/>
      </w:pPr>
      <w:r>
        <w:rPr>
          <w:rFonts w:ascii="Times New Roman"/>
          <w:b w:val="false"/>
          <w:i w:val="false"/>
          <w:color w:val="000000"/>
          <w:sz w:val="28"/>
        </w:rPr>
        <w:t>
      Зерттеудің негізгі құжаттары тиісті құжаттардың зерттеу үшін маңыздылығы мен маңыздылығына байланысты (зерттеу басталғанға дейін) негізделген кезде толықтырылуы немесе қысқартылуы мүмкін.</w:t>
      </w:r>
    </w:p>
    <w:bookmarkEnd w:id="150"/>
    <w:bookmarkStart w:name="z192" w:id="151"/>
    <w:p>
      <w:pPr>
        <w:spacing w:after="0"/>
        <w:ind w:left="0"/>
        <w:jc w:val="both"/>
      </w:pPr>
      <w:r>
        <w:rPr>
          <w:rFonts w:ascii="Times New Roman"/>
          <w:b w:val="false"/>
          <w:i w:val="false"/>
          <w:color w:val="000000"/>
          <w:sz w:val="28"/>
        </w:rPr>
        <w:t>
      Демеуші зерттеушінің демеушіге берілген ДТК деректеріне бақылауы мен тұрақты қол жеткізуін қамтамасыз етуі керек. Демеуші бұл деректерді ерекше бақылауға ие болмауы керек.</w:t>
      </w:r>
    </w:p>
    <w:bookmarkEnd w:id="151"/>
    <w:bookmarkStart w:name="z193" w:id="152"/>
    <w:p>
      <w:pPr>
        <w:spacing w:after="0"/>
        <w:ind w:left="0"/>
        <w:jc w:val="both"/>
      </w:pPr>
      <w:r>
        <w:rPr>
          <w:rFonts w:ascii="Times New Roman"/>
          <w:b w:val="false"/>
          <w:i w:val="false"/>
          <w:color w:val="000000"/>
          <w:sz w:val="28"/>
        </w:rPr>
        <w:t xml:space="preserve">
      Егер түпнұсқа құжатты ауыстыру үшін көшірме қолданылса (мысалы, бастапқы құжаттар, ДТК), онда бұл көшірме сертификатталған көшірмелерге қойылатын талаптарға сай болуы керек. </w:t>
      </w:r>
    </w:p>
    <w:bookmarkEnd w:id="152"/>
    <w:bookmarkStart w:name="z194" w:id="153"/>
    <w:p>
      <w:pPr>
        <w:spacing w:after="0"/>
        <w:ind w:left="0"/>
        <w:jc w:val="both"/>
      </w:pPr>
      <w:r>
        <w:rPr>
          <w:rFonts w:ascii="Times New Roman"/>
          <w:b w:val="false"/>
          <w:i w:val="false"/>
          <w:color w:val="000000"/>
          <w:sz w:val="28"/>
        </w:rPr>
        <w:t>
      Зерттеуші (медициналық ұйым) клиникалық зерттеуге дейін, оның барысында және одан кейін зерттеуші (медициналық ұйым) жасаған барлық негізгі құжаттар мен жазбаларды бақылауы керек.".</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