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3f82" w14:textId="bb53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тіркеу қағидаларын бекіту туралы" Қазақстан Республикасы Ішкі істер министрінің міндетін атқарушының 2024 жылғы 9 қыркүйектегі № 677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14 қарашадағы № 916 бұйрығы. Қазақстан Республикасының Әділет министрлігінде 2025 жылғы 18 қарашада № 37428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"Халықты тіркеу қағидаларын бекіту туралы" Қазақстан Республикасы Ішкі істер министрінің міндетін атқарушының 2024 жылғы 9 қыркүйектегі № 677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35045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Халықты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Қазақстан Республикасының халқын тұрғылықты жері бойынша, уақытша болатын (тұратын) жері бойынша тіркеу тұрғын үйдің меншік иесiнiң/иелерінің (жалға берушінің) жазбаша берген келiсiмiмен не электрондық-цифрлық қолтаңбасы арқылы куәландырылған электрондық нысанда жүзеге асырылады.</w:t>
      </w:r>
    </w:p>
    <w:bookmarkEnd w:id="3"/>
    <w:bookmarkStart w:name="z9" w:id="4"/>
    <w:p>
      <w:pPr>
        <w:spacing w:after="0"/>
        <w:ind w:left="0"/>
        <w:jc w:val="both"/>
      </w:pPr>
      <w:r>
        <w:rPr>
          <w:rFonts w:ascii="Times New Roman"/>
          <w:b w:val="false"/>
          <w:i w:val="false"/>
          <w:color w:val="000000"/>
          <w:sz w:val="28"/>
        </w:rPr>
        <w:t xml:space="preserve">
      Тіркеуге меншік иесінің (жалға алушының) меншік құқығын растау үшін уәкілетті орган мекенжайдың тіркеу коды (МТК) бойынша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тұрғын үйге меншік құқығы пайда болуының негіздерін растайтын меншік иесі туралы мәліметті ақпараттық жүйелерден алады.</w:t>
      </w:r>
    </w:p>
    <w:bookmarkEnd w:id="4"/>
    <w:bookmarkStart w:name="z10" w:id="5"/>
    <w:p>
      <w:pPr>
        <w:spacing w:after="0"/>
        <w:ind w:left="0"/>
        <w:jc w:val="both"/>
      </w:pPr>
      <w:r>
        <w:rPr>
          <w:rFonts w:ascii="Times New Roman"/>
          <w:b w:val="false"/>
          <w:i w:val="false"/>
          <w:color w:val="000000"/>
          <w:sz w:val="28"/>
        </w:rPr>
        <w:t>
      Қазақстан Республикасының халқын тұрғылықты жері бойынша, уақытша болатын (тұратын) жері бойынша тіркеу тұрғын үйлерде, пәтерлерде, бау-бақша серіктестіктері мен кооперативтерінің саяжай құрылыстарында, жатақханаларда, қонақ үйлерде, демалыс үйлерінде, санаторийлерде, профилакторийлерде, емдеу мекемелерінде, интернат-үйлерінде, пансионаттарда, қарттар үйлерінде, сондай-ақ адамдар тұру (болу) үшін пайдаланылатын ғимараттар мен үй-жайларда жүзеге асырылады.</w:t>
      </w:r>
    </w:p>
    <w:bookmarkEnd w:id="5"/>
    <w:bookmarkStart w:name="z11" w:id="6"/>
    <w:p>
      <w:pPr>
        <w:spacing w:after="0"/>
        <w:ind w:left="0"/>
        <w:jc w:val="both"/>
      </w:pPr>
      <w:r>
        <w:rPr>
          <w:rFonts w:ascii="Times New Roman"/>
          <w:b w:val="false"/>
          <w:i w:val="false"/>
          <w:color w:val="000000"/>
          <w:sz w:val="28"/>
        </w:rPr>
        <w:t xml:space="preserve">
      Астана аумағында тұрғылықты жері және уақытша болатын (тұратын) жері бойынша тіркеу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астананың жергілікті өкілді органы бекітетін астана аумағында тұрғылықты жері және уақытша болатын (тұратын) жері бойынша тіркеу нормативтері ескеріле отырып жүзеге асырылады.</w:t>
      </w:r>
    </w:p>
    <w:bookmarkEnd w:id="6"/>
    <w:bookmarkStart w:name="z12" w:id="7"/>
    <w:p>
      <w:pPr>
        <w:spacing w:after="0"/>
        <w:ind w:left="0"/>
        <w:jc w:val="both"/>
      </w:pPr>
      <w:r>
        <w:rPr>
          <w:rFonts w:ascii="Times New Roman"/>
          <w:b w:val="false"/>
          <w:i w:val="false"/>
          <w:color w:val="000000"/>
          <w:sz w:val="28"/>
        </w:rPr>
        <w:t>
      Тұрғынжай меншік иесінің жұбайын (зайыбын), жекжаттарын, жақын туыстарын, олардың жұбайлары (зайыптары) мен балаларын, өзінің қамқорлығындағы немесе қамқоршылығындағы адамдарды, сондай-ақ астанада күндізгі оқу нысаны бойынша оқитын студенттерді тіркейтін жағдайларды қоспағанда, осы тұрғынжайда тіркелген, жоғарыда аталған санаттарға жатпайтын адамдар болмаған жағдайда, астананың аумағында белгіленген нормативтерден асырып тіркеуге жол берілмейді.</w:t>
      </w:r>
    </w:p>
    <w:bookmarkEnd w:id="7"/>
    <w:bookmarkStart w:name="z13" w:id="8"/>
    <w:p>
      <w:pPr>
        <w:spacing w:after="0"/>
        <w:ind w:left="0"/>
        <w:jc w:val="both"/>
      </w:pPr>
      <w:r>
        <w:rPr>
          <w:rFonts w:ascii="Times New Roman"/>
          <w:b w:val="false"/>
          <w:i w:val="false"/>
          <w:color w:val="000000"/>
          <w:sz w:val="28"/>
        </w:rPr>
        <w:t>
      Белгіленген нормативтерден асырып тіркеу кезінде азаматтардың осы санаттарға қатынасын растайтын мәліметтерді көрсетілетін қызметті беруші интеграциялық өзара іс-қимыл шеңберінде мемлекеттік органдардың ақпараттық жүйелерінен не азаматтар ұсынған құжаттар бойынша 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5" w:id="9"/>
    <w:p>
      <w:pPr>
        <w:spacing w:after="0"/>
        <w:ind w:left="0"/>
        <w:jc w:val="both"/>
      </w:pPr>
      <w:r>
        <w:rPr>
          <w:rFonts w:ascii="Times New Roman"/>
          <w:b w:val="false"/>
          <w:i w:val="false"/>
          <w:color w:val="000000"/>
          <w:sz w:val="28"/>
        </w:rPr>
        <w:t>
      "7. Тіркелуге (есепке алуға) жататын адамдар, оның ішінде республикадан тыс жерлерден келген Қазақстан Республикасының азаматтары жаңа тұрғылықты жеріне, уақытша болатын (тұратын) жеріне келген күннен бастап күнтізбелік 10 күн ішінде уәкілетті органға мынадай құжаттарды ұсынады:</w:t>
      </w:r>
    </w:p>
    <w:bookmarkEnd w:id="9"/>
    <w:bookmarkStart w:name="z16" w:id="10"/>
    <w:p>
      <w:pPr>
        <w:spacing w:after="0"/>
        <w:ind w:left="0"/>
        <w:jc w:val="both"/>
      </w:pPr>
      <w:r>
        <w:rPr>
          <w:rFonts w:ascii="Times New Roman"/>
          <w:b w:val="false"/>
          <w:i w:val="false"/>
          <w:color w:val="000000"/>
          <w:sz w:val="28"/>
        </w:rPr>
        <w:t>
      1) жеке басын куәландыратын құжат (16 жасқа дейінгі балалар – туу туралы куәлік) түпнұсқада немесе цифрлық құжаттар сервисі арқылы;</w:t>
      </w:r>
    </w:p>
    <w:bookmarkEnd w:id="10"/>
    <w:bookmarkStart w:name="z17" w:id="11"/>
    <w:p>
      <w:pPr>
        <w:spacing w:after="0"/>
        <w:ind w:left="0"/>
        <w:jc w:val="both"/>
      </w:pPr>
      <w:r>
        <w:rPr>
          <w:rFonts w:ascii="Times New Roman"/>
          <w:b w:val="false"/>
          <w:i w:val="false"/>
          <w:color w:val="000000"/>
          <w:sz w:val="28"/>
        </w:rPr>
        <w:t>
      2) тұрғын үй иесінің/иелерінің не сенім білдірілген адамның (тұрғын үй иесінің не сенім білдірілген адамның қатысуы қажет) жеке басын куәландыратын құжат және уәкілетті орган белгілеген нысан бойынша (адамдар тұру (болу) үшін пайдаланатын ғимараттарда және үй-жайларда тіркеген кезде – ұйым (мекеме) әкімшілігінің тіркеу туралы қолдаухаты) өтініш білдірген адамды тұрақты не уақытша тіркеуге тұрғын үй иесінің/иелерінің не сенім білдірілген адамның жазбаша келісімі.</w:t>
      </w:r>
    </w:p>
    <w:bookmarkEnd w:id="11"/>
    <w:bookmarkStart w:name="z18" w:id="12"/>
    <w:p>
      <w:pPr>
        <w:spacing w:after="0"/>
        <w:ind w:left="0"/>
        <w:jc w:val="both"/>
      </w:pPr>
      <w:r>
        <w:rPr>
          <w:rFonts w:ascii="Times New Roman"/>
          <w:b w:val="false"/>
          <w:i w:val="false"/>
          <w:color w:val="000000"/>
          <w:sz w:val="28"/>
        </w:rPr>
        <w:t>
      Тұрғын үй иесін өзіне тиесілі тұрғын үйге тіркеу кезінде оның тіркелуге келісімі ұсынылмайды.</w:t>
      </w:r>
    </w:p>
    <w:bookmarkEnd w:id="12"/>
    <w:bookmarkStart w:name="z19" w:id="13"/>
    <w:p>
      <w:pPr>
        <w:spacing w:after="0"/>
        <w:ind w:left="0"/>
        <w:jc w:val="both"/>
      </w:pPr>
      <w:r>
        <w:rPr>
          <w:rFonts w:ascii="Times New Roman"/>
          <w:b w:val="false"/>
          <w:i w:val="false"/>
          <w:color w:val="000000"/>
          <w:sz w:val="28"/>
        </w:rPr>
        <w:t>
      Республикадан тыс жерлерден тұрақты тұрғылықты жерге келген Қазақстан Республикасының азаматтары паспортын (Қазақстан Республикасынан тыс жерлерде болған уақытта паспортын жоғалтқан не қолданылу мерзімі өткен жағдайда – қайтып оралуға арналған куәлік), бұрын тұрған елінен есептен шыққанын растайтын құжатты не бұрын тұрған елінің құзыретті органы берген азаматтығының жоқтығы туралы құжатты (анықтаманы) ұсынады.</w:t>
      </w:r>
    </w:p>
    <w:bookmarkEnd w:id="13"/>
    <w:bookmarkStart w:name="z20" w:id="14"/>
    <w:p>
      <w:pPr>
        <w:spacing w:after="0"/>
        <w:ind w:left="0"/>
        <w:jc w:val="both"/>
      </w:pPr>
      <w:r>
        <w:rPr>
          <w:rFonts w:ascii="Times New Roman"/>
          <w:b w:val="false"/>
          <w:i w:val="false"/>
          <w:color w:val="000000"/>
          <w:sz w:val="28"/>
        </w:rPr>
        <w:t>
      Бұрын тұрған елінен есептен шыққанын растайтын құжаты, азаматтығының жоқтығы туралы құжаты (анықтамасы) болмаған кезде азамат бұрын тұрған елінен көрсетілген құжаттардың бірі сұратылған (алынған) кезеңге уақытша болатын (тұратын) жері бойынша тіркеледі.";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23" w:id="15"/>
    <w:p>
      <w:pPr>
        <w:spacing w:after="0"/>
        <w:ind w:left="0"/>
        <w:jc w:val="both"/>
      </w:pPr>
      <w:r>
        <w:rPr>
          <w:rFonts w:ascii="Times New Roman"/>
          <w:b w:val="false"/>
          <w:i w:val="false"/>
          <w:color w:val="000000"/>
          <w:sz w:val="28"/>
        </w:rPr>
        <w:t>
      "3) тіркеуден шығарылатын адамның қатысуынсыз және оның жеке басын куәландыратын құжатсыз тұрғын үй, ғимарат немесе үй-жай иесінің/иелерінің өтініші бойынша;";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"5) шетелдіктерге, азаматтығы жоқ адамдарға Қазақстан Республикасында тұрақты тұруға бұрын берілген рұқсат күшін жойған;";</w:t>
      </w:r>
    </w:p>
    <w:bookmarkEnd w:id="16"/>
    <w:bookmarkStart w:name="z26" w:id="17"/>
    <w:p>
      <w:pPr>
        <w:spacing w:after="0"/>
        <w:ind w:left="0"/>
        <w:jc w:val="both"/>
      </w:pPr>
      <w:r>
        <w:rPr>
          <w:rFonts w:ascii="Times New Roman"/>
          <w:b w:val="false"/>
          <w:i w:val="false"/>
          <w:color w:val="000000"/>
          <w:sz w:val="28"/>
        </w:rPr>
        <w:t xml:space="preserve">
      мынадай мазмұндағы 6) тармақшамен толықтырылсын: </w:t>
      </w:r>
    </w:p>
    <w:bookmarkEnd w:id="17"/>
    <w:bookmarkStart w:name="z27" w:id="18"/>
    <w:p>
      <w:pPr>
        <w:spacing w:after="0"/>
        <w:ind w:left="0"/>
        <w:jc w:val="both"/>
      </w:pPr>
      <w:r>
        <w:rPr>
          <w:rFonts w:ascii="Times New Roman"/>
          <w:b w:val="false"/>
          <w:i w:val="false"/>
          <w:color w:val="000000"/>
          <w:sz w:val="28"/>
        </w:rPr>
        <w:t>
      "6) Қазақстан Республикасының азаматтығын жоғалту/шығу, одан айыруды тіркеу кезінде адамдар тұрғылықты жері бойынша тіркеуден шығарылуға тиіс.";</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алтыншы бөлігі мынадай редакцияда жазылсын: </w:t>
      </w:r>
    </w:p>
    <w:bookmarkStart w:name="z29" w:id="19"/>
    <w:p>
      <w:pPr>
        <w:spacing w:after="0"/>
        <w:ind w:left="0"/>
        <w:jc w:val="both"/>
      </w:pPr>
      <w:r>
        <w:rPr>
          <w:rFonts w:ascii="Times New Roman"/>
          <w:b w:val="false"/>
          <w:i w:val="false"/>
          <w:color w:val="000000"/>
          <w:sz w:val="28"/>
        </w:rPr>
        <w:t>
       "Уақытша болатын жерінен мәлімделген мерзімінен бұрын кеткен кезде адамдарды уақытша тіркеуден шығару тұрғын үй, ғимарат немесе үй-жай иесінің/иелерінің (сенім білдірілген адамның) не адамның өтініші бойынша ресімделеді.".</w:t>
      </w:r>
    </w:p>
    <w:bookmarkEnd w:id="19"/>
    <w:bookmarkStart w:name="z30" w:id="20"/>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20"/>
    <w:bookmarkStart w:name="z31"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32" w:id="22"/>
    <w:p>
      <w:pPr>
        <w:spacing w:after="0"/>
        <w:ind w:left="0"/>
        <w:jc w:val="both"/>
      </w:pPr>
      <w:r>
        <w:rPr>
          <w:rFonts w:ascii="Times New Roman"/>
          <w:b w:val="false"/>
          <w:i w:val="false"/>
          <w:color w:val="000000"/>
          <w:sz w:val="28"/>
        </w:rPr>
        <w:t>
      2) осы бұйрық ресми жариялағаннан кейін оны Қазақстан Республикасы Ішкі істер министрлігінің интернет-ресурсына орналастыруды;</w:t>
      </w:r>
    </w:p>
    <w:bookmarkEnd w:id="22"/>
    <w:bookmarkStart w:name="z33" w:id="23"/>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және нормашығармашылық үйлестіру департаментіне ұсынуды қамтамасыз етсін. </w:t>
      </w:r>
    </w:p>
    <w:bookmarkEnd w:id="23"/>
    <w:bookmarkStart w:name="z34" w:id="2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 </w:t>
      </w:r>
    </w:p>
    <w:bookmarkEnd w:id="24"/>
    <w:bookmarkStart w:name="z35" w:id="25"/>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37" w:id="26"/>
    <w:p>
      <w:pPr>
        <w:spacing w:after="0"/>
        <w:ind w:left="0"/>
        <w:jc w:val="both"/>
      </w:pPr>
      <w:r>
        <w:rPr>
          <w:rFonts w:ascii="Times New Roman"/>
          <w:b w:val="false"/>
          <w:i w:val="false"/>
          <w:color w:val="000000"/>
          <w:sz w:val="28"/>
        </w:rPr>
        <w:t>
      "КЕЛІСІЛДІ"</w:t>
      </w:r>
    </w:p>
    <w:bookmarkEnd w:id="26"/>
    <w:bookmarkStart w:name="z38" w:id="27"/>
    <w:p>
      <w:pPr>
        <w:spacing w:after="0"/>
        <w:ind w:left="0"/>
        <w:jc w:val="both"/>
      </w:pPr>
      <w:r>
        <w:rPr>
          <w:rFonts w:ascii="Times New Roman"/>
          <w:b w:val="false"/>
          <w:i w:val="false"/>
          <w:color w:val="000000"/>
          <w:sz w:val="28"/>
        </w:rPr>
        <w:t>
      Қазақстан Республикасы Жасанды интеллект</w:t>
      </w:r>
    </w:p>
    <w:bookmarkEnd w:id="27"/>
    <w:bookmarkStart w:name="z39" w:id="28"/>
    <w:p>
      <w:pPr>
        <w:spacing w:after="0"/>
        <w:ind w:left="0"/>
        <w:jc w:val="both"/>
      </w:pPr>
      <w:r>
        <w:rPr>
          <w:rFonts w:ascii="Times New Roman"/>
          <w:b w:val="false"/>
          <w:i w:val="false"/>
          <w:color w:val="000000"/>
          <w:sz w:val="28"/>
        </w:rPr>
        <w:t>
      және цифрлық даму министрлігі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