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a316" w14:textId="467a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14 қарашадағы № 427 бұйрығы. Қазақстан Республикасының Әділет министрлігінде 2025 жылғы 17 қарашада № 37424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 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w:t>
      </w:r>
    </w:p>
    <w:bookmarkEnd w:id="10"/>
    <w:bookmarkStart w:name="z24" w:id="11"/>
    <w:p>
      <w:pPr>
        <w:spacing w:after="0"/>
        <w:ind w:left="0"/>
        <w:jc w:val="left"/>
      </w:pPr>
      <w:r>
        <w:rPr>
          <w:rFonts w:ascii="Times New Roman"/>
          <w:b/>
          <w:i w:val="false"/>
          <w:color w:val="000000"/>
        </w:rPr>
        <w:t xml:space="preserve"> 1-тарау. Жалпы ережелер</w:t>
      </w:r>
    </w:p>
    <w:bookmarkEnd w:id="11"/>
    <w:bookmarkStart w:name="z25" w:id="12"/>
    <w:p>
      <w:pPr>
        <w:spacing w:after="0"/>
        <w:ind w:left="0"/>
        <w:jc w:val="both"/>
      </w:pPr>
      <w:r>
        <w:rPr>
          <w:rFonts w:ascii="Times New Roman"/>
          <w:b w:val="false"/>
          <w:i w:val="false"/>
          <w:color w:val="000000"/>
          <w:sz w:val="28"/>
        </w:rPr>
        <w:t xml:space="preserve">
      1. Осы жер учаскесіне құқықтар тиесілі болмайтын жер учаскелерінің меншік иелері мен жер пайдаланушылардың жер учаскелеріне құқықтарды қайта ресімдеу қағидалары (бұдан әрі – Қағидалар) Қазақстан Республикасы Жер кодексінің (бұдан әрі – Кодекс)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жер учаскесіне құқықтар тиесілі болмайтын жер учаскелерінің меншік иелері мен жер пайдаланушылардың жер учаскелеріне құқықтарды қайта ресімдеу тәртібін айқындайды.</w:t>
      </w:r>
    </w:p>
    <w:bookmarkEnd w:id="12"/>
    <w:bookmarkStart w:name="z26" w:id="13"/>
    <w:p>
      <w:pPr>
        <w:spacing w:after="0"/>
        <w:ind w:left="0"/>
        <w:jc w:val="left"/>
      </w:pPr>
      <w:r>
        <w:rPr>
          <w:rFonts w:ascii="Times New Roman"/>
          <w:b/>
          <w:i w:val="false"/>
          <w:color w:val="000000"/>
        </w:rPr>
        <w:t xml:space="preserve"> 2-тарау. Жер учаскесіне құқықтар тиесілі болмайтын жер учаскелерінің меншік иелері мен жер пайдаланушылардың жер учаскесіне құқықтарды қайта ресімдеу тәртібі</w:t>
      </w:r>
    </w:p>
    <w:bookmarkEnd w:id="13"/>
    <w:bookmarkStart w:name="z27" w:id="14"/>
    <w:p>
      <w:pPr>
        <w:spacing w:after="0"/>
        <w:ind w:left="0"/>
        <w:jc w:val="both"/>
      </w:pPr>
      <w:r>
        <w:rPr>
          <w:rFonts w:ascii="Times New Roman"/>
          <w:b w:val="false"/>
          <w:i w:val="false"/>
          <w:color w:val="000000"/>
          <w:sz w:val="28"/>
        </w:rPr>
        <w:t>
      2. Жер учаскесіне құқықтар тиесілі болмайтын жер учаскелерінің меншік иелері мен жер пайдаланушылардың жер учаскесіне құқықтарды қайта ресімдеуді облыстың, республикалық маңызы бар қаланың, астананың, ауданның, облыстық маңызы бар қаланың жергілікті атқарушы органдары (бұдан әрі – ЖАО) жүзеге асырады.</w:t>
      </w:r>
    </w:p>
    <w:bookmarkEnd w:id="14"/>
    <w:bookmarkStart w:name="z28" w:id="15"/>
    <w:p>
      <w:pPr>
        <w:spacing w:after="0"/>
        <w:ind w:left="0"/>
        <w:jc w:val="both"/>
      </w:pPr>
      <w:r>
        <w:rPr>
          <w:rFonts w:ascii="Times New Roman"/>
          <w:b w:val="false"/>
          <w:i w:val="false"/>
          <w:color w:val="000000"/>
          <w:sz w:val="28"/>
        </w:rPr>
        <w:t>
      3. Кодекске сәйкес жер учаскесіне құқықтар тиесілі болмайтын жер учаскелерінің меншік иелері мен жер пайдаланушылар (бұдан әрі – меншік иелері мен жер пайдаланушылар) жер учаскесінің орналасқан жері бойынша ЖАО-ға Қағидаларға қосымшаға сәйкес жер учаскесіне құқықты қайта ресімдеу туралы өтініш (бұдан әрі – өтініш) береді.</w:t>
      </w:r>
    </w:p>
    <w:bookmarkEnd w:id="15"/>
    <w:bookmarkStart w:name="z29" w:id="16"/>
    <w:p>
      <w:pPr>
        <w:spacing w:after="0"/>
        <w:ind w:left="0"/>
        <w:jc w:val="both"/>
      </w:pPr>
      <w:r>
        <w:rPr>
          <w:rFonts w:ascii="Times New Roman"/>
          <w:b w:val="false"/>
          <w:i w:val="false"/>
          <w:color w:val="000000"/>
          <w:sz w:val="28"/>
        </w:rPr>
        <w:t>
      4. Өтінішке мыналар қоса беріледі:</w:t>
      </w:r>
    </w:p>
    <w:bookmarkEnd w:id="16"/>
    <w:bookmarkStart w:name="z30" w:id="17"/>
    <w:p>
      <w:pPr>
        <w:spacing w:after="0"/>
        <w:ind w:left="0"/>
        <w:jc w:val="both"/>
      </w:pPr>
      <w:r>
        <w:rPr>
          <w:rFonts w:ascii="Times New Roman"/>
          <w:b w:val="false"/>
          <w:i w:val="false"/>
          <w:color w:val="000000"/>
          <w:sz w:val="28"/>
        </w:rPr>
        <w:t>
      1) жер учаскесіне құқық белгілейтін және сәйкестендіру құжаттары;</w:t>
      </w:r>
    </w:p>
    <w:bookmarkEnd w:id="17"/>
    <w:bookmarkStart w:name="z31" w:id="18"/>
    <w:p>
      <w:pPr>
        <w:spacing w:after="0"/>
        <w:ind w:left="0"/>
        <w:jc w:val="both"/>
      </w:pPr>
      <w:r>
        <w:rPr>
          <w:rFonts w:ascii="Times New Roman"/>
          <w:b w:val="false"/>
          <w:i w:val="false"/>
          <w:color w:val="000000"/>
          <w:sz w:val="28"/>
        </w:rPr>
        <w:t xml:space="preserve">
      2) Кодекстің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растайтын құжаттар.</w:t>
      </w:r>
    </w:p>
    <w:bookmarkEnd w:id="18"/>
    <w:bookmarkStart w:name="z32" w:id="19"/>
    <w:p>
      <w:pPr>
        <w:spacing w:after="0"/>
        <w:ind w:left="0"/>
        <w:jc w:val="both"/>
      </w:pPr>
      <w:r>
        <w:rPr>
          <w:rFonts w:ascii="Times New Roman"/>
          <w:b w:val="false"/>
          <w:i w:val="false"/>
          <w:color w:val="000000"/>
          <w:sz w:val="28"/>
        </w:rPr>
        <w:t>
      5. ЖАО өтініш тіркелген сәттен бастап Қағидалардың 4-тармағына сәйкес ұсынылған құжаттардың толықтығы мен дұрыстығын он жұмыс күні ішінде тексеруді жүзеге асырады.</w:t>
      </w:r>
    </w:p>
    <w:bookmarkEnd w:id="19"/>
    <w:bookmarkStart w:name="z33" w:id="20"/>
    <w:p>
      <w:pPr>
        <w:spacing w:after="0"/>
        <w:ind w:left="0"/>
        <w:jc w:val="both"/>
      </w:pPr>
      <w:r>
        <w:rPr>
          <w:rFonts w:ascii="Times New Roman"/>
          <w:b w:val="false"/>
          <w:i w:val="false"/>
          <w:color w:val="000000"/>
          <w:sz w:val="28"/>
        </w:rPr>
        <w:t>
      6. Жер учаскесінің меншік иесі немесе жер пайдаланушы ұсынған құжаттардың және (немесе) олардағы деректердің (мәліметтердің) толық еместігінің және (немесе) дұрыс еместігінің анықталуы жер учаскесіне құқықтарды қайта ресімдеуден бас тартуға негіз болып табылады.</w:t>
      </w:r>
    </w:p>
    <w:bookmarkEnd w:id="20"/>
    <w:bookmarkStart w:name="z34" w:id="21"/>
    <w:p>
      <w:pPr>
        <w:spacing w:after="0"/>
        <w:ind w:left="0"/>
        <w:jc w:val="both"/>
      </w:pPr>
      <w:r>
        <w:rPr>
          <w:rFonts w:ascii="Times New Roman"/>
          <w:b w:val="false"/>
          <w:i w:val="false"/>
          <w:color w:val="000000"/>
          <w:sz w:val="28"/>
        </w:rPr>
        <w:t>
      7. Қағидалардың 6-тармағында көзделген жер учаскесіне құқықтарды қайта ресімдеуден бас тарту үшін негіздер болған кезде, ЖАО жер учаскесінің меншік иесін және жер пайдаланушыны жер учаскесіне құқықтарды қайта ресімдеуден бас тарту туралы алдын ала шешім туралы, сондай-ақ жер учаскесінің меншік иесі мен жер пайдаланушыға алдын ала шешім бойынша өз ұстанымын білдіруге мүмкіндігі үшін тыңдауды өткізу уақыты мен орны (тәсілі) туралы хабарлайды.</w:t>
      </w:r>
    </w:p>
    <w:bookmarkEnd w:id="21"/>
    <w:bookmarkStart w:name="z35" w:id="22"/>
    <w:p>
      <w:pPr>
        <w:spacing w:after="0"/>
        <w:ind w:left="0"/>
        <w:jc w:val="both"/>
      </w:pPr>
      <w:r>
        <w:rPr>
          <w:rFonts w:ascii="Times New Roman"/>
          <w:b w:val="false"/>
          <w:i w:val="false"/>
          <w:color w:val="000000"/>
          <w:sz w:val="28"/>
        </w:rPr>
        <w:t>
      Жер учаскесіне құқықтарды қайта ресімдеуден бас тарту туралы шешім қабылданғанға дейін тыңдау туралы хабарлама өтінішті қарау мерзімі аяқталғанға дейін кемінде 3 (үш) жұмыс күні бұрын жіберіледі. Тыңдауды ЖАО хабарлама жасалған күннен бастап 2 (екі) жұмыс күнінен кешіктірмей жүргізеді.</w:t>
      </w:r>
    </w:p>
    <w:bookmarkEnd w:id="22"/>
    <w:bookmarkStart w:name="z36" w:id="23"/>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23"/>
    <w:bookmarkStart w:name="z37" w:id="24"/>
    <w:p>
      <w:pPr>
        <w:spacing w:after="0"/>
        <w:ind w:left="0"/>
        <w:jc w:val="both"/>
      </w:pPr>
      <w:r>
        <w:rPr>
          <w:rFonts w:ascii="Times New Roman"/>
          <w:b w:val="false"/>
          <w:i w:val="false"/>
          <w:color w:val="000000"/>
          <w:sz w:val="28"/>
        </w:rPr>
        <w:t>
      8. Тыңдау нәтижелері бойынша ЖАО жер учаскесіне құқықтарды қайта ресімдеу туралы шешім қабылдайды не жер учаскесіне құқықтарды қайта ресімдеуден уәжді бас тартуды ұсынады.</w:t>
      </w:r>
    </w:p>
    <w:bookmarkEnd w:id="24"/>
    <w:bookmarkStart w:name="z38" w:id="25"/>
    <w:p>
      <w:pPr>
        <w:spacing w:after="0"/>
        <w:ind w:left="0"/>
        <w:jc w:val="both"/>
      </w:pPr>
      <w:r>
        <w:rPr>
          <w:rFonts w:ascii="Times New Roman"/>
          <w:b w:val="false"/>
          <w:i w:val="false"/>
          <w:color w:val="000000"/>
          <w:sz w:val="28"/>
        </w:rPr>
        <w:t xml:space="preserve">
      9. Жер учаскесіне құқықтарды қайта ресімдеуден бас тартуға негіздер болмаған кезде, жер учаскелерінің меншік иелеріне немесе жер пайдаланушыларға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18267 болып тіркелген) немесе "Жер учаскесін уақытша өтеулі жер пайдаланудың (жалдаудың) үлгілік шартын бекіту туралы" Қазақстан Республикасы Ауыл шаруашылығы министрінің 2019 жылғы 26 қыркүйектегі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19437 болып тіркелген) (бұдан әрі – шарттар) сәйкес жер учаскесін уақытша өтеулі жер пайдалану (жалдау) шартын жасасу туралы хабарлама жіберіледі.</w:t>
      </w:r>
    </w:p>
    <w:bookmarkEnd w:id="25"/>
    <w:bookmarkStart w:name="z39" w:id="26"/>
    <w:p>
      <w:pPr>
        <w:spacing w:after="0"/>
        <w:ind w:left="0"/>
        <w:jc w:val="both"/>
      </w:pPr>
      <w:r>
        <w:rPr>
          <w:rFonts w:ascii="Times New Roman"/>
          <w:b w:val="false"/>
          <w:i w:val="false"/>
          <w:color w:val="000000"/>
          <w:sz w:val="28"/>
        </w:rPr>
        <w:t>
      10. Шарт жасасу туралы хабарламаны ЖАО табысталғаны туралы хабарламасы бар тапсырыс хатпен, оның ішінде телефонограммамен хабарлау арқылы, өтініште көрсетілген ұялы байланыс немесе электрондық почта каналдары бойынша қысқаша мәтіндік хабарламалар арқылы жібереді.</w:t>
      </w:r>
    </w:p>
    <w:bookmarkEnd w:id="26"/>
    <w:bookmarkStart w:name="z40" w:id="27"/>
    <w:p>
      <w:pPr>
        <w:spacing w:after="0"/>
        <w:ind w:left="0"/>
        <w:jc w:val="both"/>
      </w:pPr>
      <w:r>
        <w:rPr>
          <w:rFonts w:ascii="Times New Roman"/>
          <w:b w:val="false"/>
          <w:i w:val="false"/>
          <w:color w:val="000000"/>
          <w:sz w:val="28"/>
        </w:rPr>
        <w:t>
      11. ЖАО жер учаскесін уақытша өтеулі жер пайдалану (жалдау) шартын жасасу туралы хабарлама жіберілгеннен кейін 3 (үш) жұмыс күні ішінде Қағидалардың 9-тармағына сәйкес тиісті шартты дайындайды.</w:t>
      </w:r>
    </w:p>
    <w:bookmarkEnd w:id="27"/>
    <w:bookmarkStart w:name="z41" w:id="28"/>
    <w:p>
      <w:pPr>
        <w:spacing w:after="0"/>
        <w:ind w:left="0"/>
        <w:jc w:val="both"/>
      </w:pPr>
      <w:r>
        <w:rPr>
          <w:rFonts w:ascii="Times New Roman"/>
          <w:b w:val="false"/>
          <w:i w:val="false"/>
          <w:color w:val="000000"/>
          <w:sz w:val="28"/>
        </w:rPr>
        <w:t>
      12. Жер учаскесінің меншік иесі немесе жер пайдаланушы шартқа қол қою туралы хабарламаны алған күннен бастап 3 (үш) жұмыс күні ішінде шартқа қол қою үшін ЖАО-ға жүгінеді.</w:t>
      </w:r>
    </w:p>
    <w:bookmarkEnd w:id="28"/>
    <w:bookmarkStart w:name="z42" w:id="29"/>
    <w:p>
      <w:pPr>
        <w:spacing w:after="0"/>
        <w:ind w:left="0"/>
        <w:jc w:val="both"/>
      </w:pPr>
      <w:r>
        <w:rPr>
          <w:rFonts w:ascii="Times New Roman"/>
          <w:b w:val="false"/>
          <w:i w:val="false"/>
          <w:color w:val="000000"/>
          <w:sz w:val="28"/>
        </w:rPr>
        <w:t>
      Белгіленген мерзімде шартқа қол қойылмаған жағдайда, ЖАО Қағидалардың 10-тармағында көзделген тәртіппен жер учаскесінің меншік иесін немесе жер пайдаланушыны хабардар ете отырып, өтінішті қарауды тоқтатады.</w:t>
      </w:r>
    </w:p>
    <w:bookmarkEnd w:id="29"/>
    <w:bookmarkStart w:name="z43" w:id="30"/>
    <w:p>
      <w:pPr>
        <w:spacing w:after="0"/>
        <w:ind w:left="0"/>
        <w:jc w:val="both"/>
      </w:pPr>
      <w:r>
        <w:rPr>
          <w:rFonts w:ascii="Times New Roman"/>
          <w:b w:val="false"/>
          <w:i w:val="false"/>
          <w:color w:val="000000"/>
          <w:sz w:val="28"/>
        </w:rPr>
        <w:t>
      Осы тармақтың екінші бөлігінде белгіленген жағдай жер учаскесінің меншік иесінің немесе жер пайдаланушының жер учаскесіне құқықты қайта ресімдеу бойынша қайта жүгінуіне кедергі келтірмейді.</w:t>
      </w:r>
    </w:p>
    <w:bookmarkEnd w:id="30"/>
    <w:bookmarkStart w:name="z44" w:id="31"/>
    <w:p>
      <w:pPr>
        <w:spacing w:after="0"/>
        <w:ind w:left="0"/>
        <w:jc w:val="both"/>
      </w:pPr>
      <w:r>
        <w:rPr>
          <w:rFonts w:ascii="Times New Roman"/>
          <w:b w:val="false"/>
          <w:i w:val="false"/>
          <w:color w:val="000000"/>
          <w:sz w:val="28"/>
        </w:rPr>
        <w:t xml:space="preserve">
      13. Жер учаскесіне құқық "Жылжымайтын мүлікке құқықтарды мемлекеттік тіркеу туралы" Қазақстан Республикасының Заңына және Қазақстан Республикасы Әділет министрінің 2020 жылғы 4 мамырдағы № 27 бұйрығымен (Нормативтік құқықтық актілерді мемлекеттік тіркеу тізілімінде № 20610 тіркелген) бекітілген "Жылжымайтын мүлікке құқықтарды (ауыртпалықтарды) мемлекеттік тіркеу"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шарт тіркелген сәттен бастап туындайды.</w:t>
      </w:r>
    </w:p>
    <w:bookmarkEnd w:id="31"/>
    <w:bookmarkStart w:name="z45" w:id="32"/>
    <w:p>
      <w:pPr>
        <w:spacing w:after="0"/>
        <w:ind w:left="0"/>
        <w:jc w:val="both"/>
      </w:pPr>
      <w:r>
        <w:rPr>
          <w:rFonts w:ascii="Times New Roman"/>
          <w:b w:val="false"/>
          <w:i w:val="false"/>
          <w:color w:val="000000"/>
          <w:sz w:val="28"/>
        </w:rPr>
        <w:t xml:space="preserve">
      14. ЖАО-ның шешімдеріне, іс-әрекеттеріне (әрекетсіздігіне) шағымдану ҚР ӘРПК-ның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құқықтар</w:t>
            </w:r>
            <w:r>
              <w:br/>
            </w:r>
            <w:r>
              <w:rPr>
                <w:rFonts w:ascii="Times New Roman"/>
                <w:b w:val="false"/>
                <w:i w:val="false"/>
                <w:color w:val="000000"/>
                <w:sz w:val="20"/>
              </w:rPr>
              <w:t>тиесілі болмайтын жер</w:t>
            </w:r>
            <w:r>
              <w:br/>
            </w:r>
            <w:r>
              <w:rPr>
                <w:rFonts w:ascii="Times New Roman"/>
                <w:b w:val="false"/>
                <w:i w:val="false"/>
                <w:color w:val="000000"/>
                <w:sz w:val="20"/>
              </w:rPr>
              <w:t>учаскелерінің меншік иелері</w:t>
            </w:r>
            <w:r>
              <w:br/>
            </w:r>
            <w:r>
              <w:rPr>
                <w:rFonts w:ascii="Times New Roman"/>
                <w:b w:val="false"/>
                <w:i w:val="false"/>
                <w:color w:val="000000"/>
                <w:sz w:val="20"/>
              </w:rPr>
              <w:t>мен жер пайдаланушылардың</w:t>
            </w:r>
            <w:r>
              <w:br/>
            </w:r>
            <w:r>
              <w:rPr>
                <w:rFonts w:ascii="Times New Roman"/>
                <w:b w:val="false"/>
                <w:i w:val="false"/>
                <w:color w:val="000000"/>
                <w:sz w:val="20"/>
              </w:rPr>
              <w:t>жер учаскелеріне құқықтарды</w:t>
            </w:r>
            <w:r>
              <w:br/>
            </w:r>
            <w:r>
              <w:rPr>
                <w:rFonts w:ascii="Times New Roman"/>
                <w:b w:val="false"/>
                <w:i w:val="false"/>
                <w:color w:val="000000"/>
                <w:sz w:val="20"/>
              </w:rPr>
              <w:t>қайта ресімдеу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әкіміне</w:t>
            </w:r>
            <w:r>
              <w:br/>
            </w:r>
            <w:r>
              <w:rPr>
                <w:rFonts w:ascii="Times New Roman"/>
                <w:b w:val="false"/>
                <w:i w:val="false"/>
                <w:color w:val="000000"/>
                <w:sz w:val="20"/>
              </w:rPr>
              <w:t>(кімнен) 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(жер учаскесінің меншік иесінің</w:t>
            </w:r>
            <w:r>
              <w:br/>
            </w:r>
            <w:r>
              <w:rPr>
                <w:rFonts w:ascii="Times New Roman"/>
                <w:b w:val="false"/>
                <w:i w:val="false"/>
                <w:color w:val="000000"/>
                <w:sz w:val="20"/>
              </w:rPr>
              <w:t>немесе жер пайдаланушының</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тұрғылықты мекенжайы (жеке</w:t>
            </w:r>
            <w:r>
              <w:br/>
            </w:r>
            <w:r>
              <w:rPr>
                <w:rFonts w:ascii="Times New Roman"/>
                <w:b w:val="false"/>
                <w:i w:val="false"/>
                <w:color w:val="000000"/>
                <w:sz w:val="20"/>
              </w:rPr>
              <w:t>тұлғалар үшін))</w:t>
            </w:r>
            <w:r>
              <w:br/>
            </w:r>
            <w:r>
              <w:rPr>
                <w:rFonts w:ascii="Times New Roman"/>
                <w:b w:val="false"/>
                <w:i w:val="false"/>
                <w:color w:val="000000"/>
                <w:sz w:val="20"/>
              </w:rPr>
              <w:t>_____________________</w:t>
            </w:r>
            <w:r>
              <w:br/>
            </w:r>
            <w:r>
              <w:rPr>
                <w:rFonts w:ascii="Times New Roman"/>
                <w:b w:val="false"/>
                <w:i w:val="false"/>
                <w:color w:val="000000"/>
                <w:sz w:val="20"/>
              </w:rPr>
              <w:t>электрондық почта мекенжайы</w:t>
            </w:r>
            <w:r>
              <w:br/>
            </w:r>
            <w:r>
              <w:rPr>
                <w:rFonts w:ascii="Times New Roman"/>
                <w:b w:val="false"/>
                <w:i w:val="false"/>
                <w:color w:val="000000"/>
                <w:sz w:val="20"/>
              </w:rPr>
              <w:t>_____________________</w:t>
            </w:r>
          </w:p>
        </w:tc>
      </w:tr>
    </w:tbl>
    <w:bookmarkStart w:name="z47" w:id="33"/>
    <w:p>
      <w:pPr>
        <w:spacing w:after="0"/>
        <w:ind w:left="0"/>
        <w:jc w:val="left"/>
      </w:pPr>
      <w:r>
        <w:rPr>
          <w:rFonts w:ascii="Times New Roman"/>
          <w:b/>
          <w:i w:val="false"/>
          <w:color w:val="000000"/>
        </w:rPr>
        <w:t xml:space="preserve"> Жер учаскесіне құқықты қайта ресімдеу туралы өтініш</w:t>
      </w:r>
    </w:p>
    <w:bookmarkEnd w:id="33"/>
    <w:bookmarkStart w:name="z48" w:id="34"/>
    <w:p>
      <w:pPr>
        <w:spacing w:after="0"/>
        <w:ind w:left="0"/>
        <w:jc w:val="both"/>
      </w:pPr>
      <w:r>
        <w:rPr>
          <w:rFonts w:ascii="Times New Roman"/>
          <w:b w:val="false"/>
          <w:i w:val="false"/>
          <w:color w:val="000000"/>
          <w:sz w:val="28"/>
        </w:rPr>
        <w:t xml:space="preserve">
      Сізден Қазақстан Республикасы Жер кодексінің 66-бабы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4"/>
    <w:bookmarkStart w:name="z49" w:id="35"/>
    <w:p>
      <w:pPr>
        <w:spacing w:after="0"/>
        <w:ind w:left="0"/>
        <w:jc w:val="both"/>
      </w:pPr>
      <w:r>
        <w:rPr>
          <w:rFonts w:ascii="Times New Roman"/>
          <w:b w:val="false"/>
          <w:i w:val="false"/>
          <w:color w:val="000000"/>
          <w:sz w:val="28"/>
        </w:rPr>
        <w:t>
      және _________________________________ негізінде __________________</w:t>
      </w:r>
    </w:p>
    <w:bookmarkEnd w:id="35"/>
    <w:bookmarkStart w:name="z50" w:id="36"/>
    <w:p>
      <w:pPr>
        <w:spacing w:after="0"/>
        <w:ind w:left="0"/>
        <w:jc w:val="both"/>
      </w:pPr>
      <w:r>
        <w:rPr>
          <w:rFonts w:ascii="Times New Roman"/>
          <w:b w:val="false"/>
          <w:i w:val="false"/>
          <w:color w:val="000000"/>
          <w:sz w:val="28"/>
        </w:rPr>
        <w:t>
                     (қайта ресімдеу себептері)</w:t>
      </w:r>
    </w:p>
    <w:bookmarkEnd w:id="36"/>
    <w:bookmarkStart w:name="z51" w:id="37"/>
    <w:p>
      <w:pPr>
        <w:spacing w:after="0"/>
        <w:ind w:left="0"/>
        <w:jc w:val="both"/>
      </w:pPr>
      <w:r>
        <w:rPr>
          <w:rFonts w:ascii="Times New Roman"/>
          <w:b w:val="false"/>
          <w:i w:val="false"/>
          <w:color w:val="000000"/>
          <w:sz w:val="28"/>
        </w:rPr>
        <w:t>
      ____________________________________ арналған ____________________</w:t>
      </w:r>
    </w:p>
    <w:bookmarkEnd w:id="37"/>
    <w:bookmarkStart w:name="z52" w:id="38"/>
    <w:p>
      <w:pPr>
        <w:spacing w:after="0"/>
        <w:ind w:left="0"/>
        <w:jc w:val="both"/>
      </w:pPr>
      <w:r>
        <w:rPr>
          <w:rFonts w:ascii="Times New Roman"/>
          <w:b w:val="false"/>
          <w:i w:val="false"/>
          <w:color w:val="000000"/>
          <w:sz w:val="28"/>
        </w:rPr>
        <w:t>
      (жер учаскесінің нысаналы мақсаты) (мекенжайы</w:t>
      </w:r>
    </w:p>
    <w:bookmarkEnd w:id="38"/>
    <w:bookmarkStart w:name="z53" w:id="39"/>
    <w:p>
      <w:pPr>
        <w:spacing w:after="0"/>
        <w:ind w:left="0"/>
        <w:jc w:val="both"/>
      </w:pPr>
      <w:r>
        <w:rPr>
          <w:rFonts w:ascii="Times New Roman"/>
          <w:b w:val="false"/>
          <w:i w:val="false"/>
          <w:color w:val="000000"/>
          <w:sz w:val="28"/>
        </w:rPr>
        <w:t>
      ______________________________________________ мекенжайы бойынша</w:t>
      </w:r>
    </w:p>
    <w:bookmarkEnd w:id="39"/>
    <w:bookmarkStart w:name="z54" w:id="40"/>
    <w:p>
      <w:pPr>
        <w:spacing w:after="0"/>
        <w:ind w:left="0"/>
        <w:jc w:val="both"/>
      </w:pPr>
      <w:r>
        <w:rPr>
          <w:rFonts w:ascii="Times New Roman"/>
          <w:b w:val="false"/>
          <w:i w:val="false"/>
          <w:color w:val="000000"/>
          <w:sz w:val="28"/>
        </w:rPr>
        <w:t>
      (орналасқан жері), жер учаскесінің кадастрлық нөмірі)</w:t>
      </w:r>
    </w:p>
    <w:bookmarkEnd w:id="40"/>
    <w:bookmarkStart w:name="z55" w:id="41"/>
    <w:p>
      <w:pPr>
        <w:spacing w:after="0"/>
        <w:ind w:left="0"/>
        <w:jc w:val="both"/>
      </w:pPr>
      <w:r>
        <w:rPr>
          <w:rFonts w:ascii="Times New Roman"/>
          <w:b w:val="false"/>
          <w:i w:val="false"/>
          <w:color w:val="000000"/>
          <w:sz w:val="28"/>
        </w:rPr>
        <w:t>
      орналасқан, алаңы ____ гектар жер учаскесіне құқықты қайта ресімдеуді сұраймын.</w:t>
      </w:r>
    </w:p>
    <w:bookmarkEnd w:id="41"/>
    <w:bookmarkStart w:name="z56" w:id="42"/>
    <w:p>
      <w:pPr>
        <w:spacing w:after="0"/>
        <w:ind w:left="0"/>
        <w:jc w:val="both"/>
      </w:pPr>
      <w:r>
        <w:rPr>
          <w:rFonts w:ascii="Times New Roman"/>
          <w:b w:val="false"/>
          <w:i w:val="false"/>
          <w:color w:val="000000"/>
          <w:sz w:val="28"/>
        </w:rPr>
        <w:t>
      Осы хабарламада көрсетілген, оның ішінде заңмен қорғалатын құпияны құрайтын</w:t>
      </w:r>
    </w:p>
    <w:bookmarkEnd w:id="42"/>
    <w:bookmarkStart w:name="z57" w:id="43"/>
    <w:p>
      <w:pPr>
        <w:spacing w:after="0"/>
        <w:ind w:left="0"/>
        <w:jc w:val="both"/>
      </w:pPr>
      <w:r>
        <w:rPr>
          <w:rFonts w:ascii="Times New Roman"/>
          <w:b w:val="false"/>
          <w:i w:val="false"/>
          <w:color w:val="000000"/>
          <w:sz w:val="28"/>
        </w:rPr>
        <w:t>
      мәліметтерді (деректерді) пайдалануға, сондай-ақ ақпараттық жүйелерде қамтылған</w:t>
      </w:r>
    </w:p>
    <w:bookmarkEnd w:id="43"/>
    <w:bookmarkStart w:name="z58" w:id="44"/>
    <w:p>
      <w:pPr>
        <w:spacing w:after="0"/>
        <w:ind w:left="0"/>
        <w:jc w:val="both"/>
      </w:pPr>
      <w:r>
        <w:rPr>
          <w:rFonts w:ascii="Times New Roman"/>
          <w:b w:val="false"/>
          <w:i w:val="false"/>
          <w:color w:val="000000"/>
          <w:sz w:val="28"/>
        </w:rPr>
        <w:t>
      дербес деректерді жинақтауға, өңдеуге келісеміз.</w:t>
      </w:r>
    </w:p>
    <w:bookmarkEnd w:id="44"/>
    <w:bookmarkStart w:name="z59" w:id="45"/>
    <w:p>
      <w:pPr>
        <w:spacing w:after="0"/>
        <w:ind w:left="0"/>
        <w:jc w:val="both"/>
      </w:pPr>
      <w:r>
        <w:rPr>
          <w:rFonts w:ascii="Times New Roman"/>
          <w:b w:val="false"/>
          <w:i w:val="false"/>
          <w:color w:val="000000"/>
          <w:sz w:val="28"/>
        </w:rPr>
        <w:t>
      Күні: 20___ жылғы "___" _____________</w:t>
      </w:r>
    </w:p>
    <w:bookmarkEnd w:id="45"/>
    <w:bookmarkStart w:name="z60" w:id="46"/>
    <w:p>
      <w:pPr>
        <w:spacing w:after="0"/>
        <w:ind w:left="0"/>
        <w:jc w:val="both"/>
      </w:pPr>
      <w:r>
        <w:rPr>
          <w:rFonts w:ascii="Times New Roman"/>
          <w:b w:val="false"/>
          <w:i w:val="false"/>
          <w:color w:val="000000"/>
          <w:sz w:val="28"/>
        </w:rPr>
        <w:t>
      Қолы______________</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