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1cf4" w14:textId="c481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әскери даярлықтың сапасын мониторингтеу және талдау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13 қарашадағы № 1595 бұйрығы. Қазақстан Республикасының Әділет министрлігінде 2025 жылғы 14 қарашада № 37412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9-1)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Білім беру ұйымдарында әскери даярлықтың сапасын мониторингтеу және талдау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Оқу-ағарту министрлігі</w:t>
      </w:r>
    </w:p>
    <w:p>
      <w:pPr>
        <w:spacing w:after="0"/>
        <w:ind w:left="0"/>
        <w:jc w:val="both"/>
      </w:pPr>
      <w:bookmarkStart w:name="z15"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Ғылым және жоғары</w:t>
      </w:r>
    </w:p>
    <w:p>
      <w:pPr>
        <w:spacing w:after="0"/>
        <w:ind w:left="0"/>
        <w:jc w:val="both"/>
      </w:pPr>
      <w:r>
        <w:rPr>
          <w:rFonts w:ascii="Times New Roman"/>
          <w:b w:val="false"/>
          <w:i w:val="false"/>
          <w:color w:val="000000"/>
          <w:sz w:val="28"/>
        </w:rPr>
        <w:t>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13 қарашадағы</w:t>
            </w:r>
            <w:r>
              <w:br/>
            </w:r>
            <w:r>
              <w:rPr>
                <w:rFonts w:ascii="Times New Roman"/>
                <w:b w:val="false"/>
                <w:i w:val="false"/>
                <w:color w:val="000000"/>
                <w:sz w:val="20"/>
              </w:rPr>
              <w:t>№ 1595</w:t>
            </w:r>
            <w:r>
              <w:br/>
            </w:r>
            <w:r>
              <w:rPr>
                <w:rFonts w:ascii="Times New Roman"/>
                <w:b w:val="false"/>
                <w:i w:val="false"/>
                <w:color w:val="000000"/>
                <w:sz w:val="20"/>
              </w:rPr>
              <w:t>бұйрығымен бекітілді</w:t>
            </w:r>
          </w:p>
        </w:tc>
      </w:tr>
    </w:tbl>
    <w:bookmarkStart w:name="z17" w:id="11"/>
    <w:p>
      <w:pPr>
        <w:spacing w:after="0"/>
        <w:ind w:left="0"/>
        <w:jc w:val="left"/>
      </w:pPr>
      <w:r>
        <w:rPr>
          <w:rFonts w:ascii="Times New Roman"/>
          <w:b/>
          <w:i w:val="false"/>
          <w:color w:val="000000"/>
        </w:rPr>
        <w:t xml:space="preserve"> Білім беру ұйымдарында әскери даярлықтың сапасын  мониторингтеу және талдау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Білім беру ұйымдарында әскери даярлықтың сапасын мониторингтеу және талдау қағидалары (бұдан әрі – Қағидалар)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9-1) тармақшасына</w:t>
      </w:r>
      <w:r>
        <w:rPr>
          <w:rFonts w:ascii="Times New Roman"/>
          <w:b w:val="false"/>
          <w:i w:val="false"/>
          <w:color w:val="000000"/>
          <w:sz w:val="28"/>
        </w:rPr>
        <w:t xml:space="preserve"> сәйкес әзірленді және білім беру ұйымдарында әскери даярлықтың (бұдан әрі – ӘД) сапасын мониторингтеу және талдау тәртібін айқындайды.</w:t>
      </w:r>
    </w:p>
    <w:bookmarkEnd w:id="13"/>
    <w:bookmarkStart w:name="z20" w:id="14"/>
    <w:p>
      <w:pPr>
        <w:spacing w:after="0"/>
        <w:ind w:left="0"/>
        <w:jc w:val="both"/>
      </w:pPr>
      <w:r>
        <w:rPr>
          <w:rFonts w:ascii="Times New Roman"/>
          <w:b w:val="false"/>
          <w:i w:val="false"/>
          <w:color w:val="000000"/>
          <w:sz w:val="28"/>
        </w:rPr>
        <w:t>
      2. Білім беру ұйымдарында ӘД сапасын мониторингтеу мен талдауды білім беру ұйымдарында азаматтарды әскери қызметке даярлау бөлігінде Қазақстан Республикасы заңнамасының талаптарын сақтау және білім беру ұйымдарында әскери даярлық сапасын арттыру жөнінде ұсыныстар дайындау мақсатында Қазақстан Республикасының Қорғаныс министрлігі жүзеге асырады.</w:t>
      </w:r>
    </w:p>
    <w:bookmarkEnd w:id="14"/>
    <w:bookmarkStart w:name="z21" w:id="15"/>
    <w:p>
      <w:pPr>
        <w:spacing w:after="0"/>
        <w:ind w:left="0"/>
        <w:jc w:val="both"/>
      </w:pPr>
      <w:r>
        <w:rPr>
          <w:rFonts w:ascii="Times New Roman"/>
          <w:b w:val="false"/>
          <w:i w:val="false"/>
          <w:color w:val="000000"/>
          <w:sz w:val="28"/>
        </w:rPr>
        <w:t>
      3. Осы Қағидаларда мынадай ұғымдар қолданылады:</w:t>
      </w:r>
    </w:p>
    <w:bookmarkEnd w:id="15"/>
    <w:bookmarkStart w:name="z22" w:id="16"/>
    <w:p>
      <w:pPr>
        <w:spacing w:after="0"/>
        <w:ind w:left="0"/>
        <w:jc w:val="both"/>
      </w:pPr>
      <w:r>
        <w:rPr>
          <w:rFonts w:ascii="Times New Roman"/>
          <w:b w:val="false"/>
          <w:i w:val="false"/>
          <w:color w:val="000000"/>
          <w:sz w:val="28"/>
        </w:rPr>
        <w:t>
      1) ӘД сапасын мониторингтеу – білім беру ұйымдарында әскери даярлық процесін жүзеге асыру нәтижесі мен шарттарындағы өзгерістердің жай-күйі мен динамикасын жүйелі бақылау, жинау, талдау және бағалау;</w:t>
      </w:r>
    </w:p>
    <w:bookmarkEnd w:id="16"/>
    <w:bookmarkStart w:name="z23" w:id="17"/>
    <w:p>
      <w:pPr>
        <w:spacing w:after="0"/>
        <w:ind w:left="0"/>
        <w:jc w:val="both"/>
      </w:pPr>
      <w:r>
        <w:rPr>
          <w:rFonts w:ascii="Times New Roman"/>
          <w:b w:val="false"/>
          <w:i w:val="false"/>
          <w:color w:val="000000"/>
          <w:sz w:val="28"/>
        </w:rPr>
        <w:t xml:space="preserve">
      2) ӘД сапасы – білім беру ұйымдарындағы әскери даярлық жүйесін сипаттайтын және ӘД-да нақты қол жеткізілген нәтиженің, ӘД жүйесінің жұмыс істеу шарттарының заңнама талаптарына сәйкестігі дәрежесін көрсететін көрсеткіштер жиынтығы; </w:t>
      </w:r>
    </w:p>
    <w:bookmarkEnd w:id="17"/>
    <w:bookmarkStart w:name="z24" w:id="18"/>
    <w:p>
      <w:pPr>
        <w:spacing w:after="0"/>
        <w:ind w:left="0"/>
        <w:jc w:val="both"/>
      </w:pPr>
      <w:r>
        <w:rPr>
          <w:rFonts w:ascii="Times New Roman"/>
          <w:b w:val="false"/>
          <w:i w:val="false"/>
          <w:color w:val="000000"/>
          <w:sz w:val="28"/>
        </w:rPr>
        <w:t>
      3) ӘД сапасын талдау – білім беру ұйымдарындағы ӘД-ның сандық және сапалық көрсеткіштерін өңдеу және бағалау.</w:t>
      </w:r>
    </w:p>
    <w:bookmarkEnd w:id="18"/>
    <w:bookmarkStart w:name="z25" w:id="19"/>
    <w:p>
      <w:pPr>
        <w:spacing w:after="0"/>
        <w:ind w:left="0"/>
        <w:jc w:val="both"/>
      </w:pPr>
      <w:r>
        <w:rPr>
          <w:rFonts w:ascii="Times New Roman"/>
          <w:b w:val="false"/>
          <w:i w:val="false"/>
          <w:color w:val="000000"/>
          <w:sz w:val="28"/>
        </w:rPr>
        <w:t>
      4. Білім беру ұйымдарындағы әскери даярлық:</w:t>
      </w:r>
    </w:p>
    <w:bookmarkEnd w:id="19"/>
    <w:bookmarkStart w:name="z26" w:id="20"/>
    <w:p>
      <w:pPr>
        <w:spacing w:after="0"/>
        <w:ind w:left="0"/>
        <w:jc w:val="both"/>
      </w:pPr>
      <w:r>
        <w:rPr>
          <w:rFonts w:ascii="Times New Roman"/>
          <w:b w:val="false"/>
          <w:i w:val="false"/>
          <w:color w:val="000000"/>
          <w:sz w:val="28"/>
        </w:rPr>
        <w:t>
      1) қосымша білімнің білім беру бағдарламалары бойынша әскерге шақыруға дейінгі даярлықты;</w:t>
      </w:r>
    </w:p>
    <w:bookmarkEnd w:id="20"/>
    <w:bookmarkStart w:name="z27" w:id="21"/>
    <w:p>
      <w:pPr>
        <w:spacing w:after="0"/>
        <w:ind w:left="0"/>
        <w:jc w:val="both"/>
      </w:pPr>
      <w:r>
        <w:rPr>
          <w:rFonts w:ascii="Times New Roman"/>
          <w:b w:val="false"/>
          <w:i w:val="false"/>
          <w:color w:val="000000"/>
          <w:sz w:val="28"/>
        </w:rPr>
        <w:t>
      2) мамандандырылған жалпы білім беретін оқу бағдарламалары бойынша әскерге шақыруға дейінгі тереңдетілген даярлықты;</w:t>
      </w:r>
    </w:p>
    <w:bookmarkEnd w:id="21"/>
    <w:bookmarkStart w:name="z28" w:id="22"/>
    <w:p>
      <w:pPr>
        <w:spacing w:after="0"/>
        <w:ind w:left="0"/>
        <w:jc w:val="both"/>
      </w:pPr>
      <w:r>
        <w:rPr>
          <w:rFonts w:ascii="Times New Roman"/>
          <w:b w:val="false"/>
          <w:i w:val="false"/>
          <w:color w:val="000000"/>
          <w:sz w:val="28"/>
        </w:rPr>
        <w:t>
      3) бастапқы әскери даярлықты;</w:t>
      </w:r>
    </w:p>
    <w:bookmarkEnd w:id="22"/>
    <w:bookmarkStart w:name="z29" w:id="23"/>
    <w:p>
      <w:pPr>
        <w:spacing w:after="0"/>
        <w:ind w:left="0"/>
        <w:jc w:val="both"/>
      </w:pPr>
      <w:r>
        <w:rPr>
          <w:rFonts w:ascii="Times New Roman"/>
          <w:b w:val="false"/>
          <w:i w:val="false"/>
          <w:color w:val="000000"/>
          <w:sz w:val="28"/>
        </w:rPr>
        <w:t>
      4) запастағы офицерлер мен запастағы сержанттар бағдарламалары бойынша әскери даярлықты қамтиды.</w:t>
      </w:r>
    </w:p>
    <w:bookmarkEnd w:id="23"/>
    <w:bookmarkStart w:name="z30" w:id="24"/>
    <w:p>
      <w:pPr>
        <w:spacing w:after="0"/>
        <w:ind w:left="0"/>
        <w:jc w:val="both"/>
      </w:pPr>
      <w:r>
        <w:rPr>
          <w:rFonts w:ascii="Times New Roman"/>
          <w:b w:val="false"/>
          <w:i w:val="false"/>
          <w:color w:val="000000"/>
          <w:sz w:val="28"/>
        </w:rPr>
        <w:t>
      5. Қағидалар мынадай білім беру ұйымдарына қолданылады:</w:t>
      </w:r>
    </w:p>
    <w:bookmarkEnd w:id="24"/>
    <w:bookmarkStart w:name="z31" w:id="25"/>
    <w:p>
      <w:pPr>
        <w:spacing w:after="0"/>
        <w:ind w:left="0"/>
        <w:jc w:val="both"/>
      </w:pPr>
      <w:r>
        <w:rPr>
          <w:rFonts w:ascii="Times New Roman"/>
          <w:b w:val="false"/>
          <w:i w:val="false"/>
          <w:color w:val="000000"/>
          <w:sz w:val="28"/>
        </w:rPr>
        <w:t>
      1) негізгі орта және жалпы орта, техникалық және кәсіптік білім беру ұйымдарына, қосымша білімнің білім беру бағдарламалары бойынша әскерге шақыруға дейінгі даярлық бағдарламаларын іске асыратын балаларға қосымша білім берудің мектептен тыс ұйымдарына;</w:t>
      </w:r>
    </w:p>
    <w:bookmarkEnd w:id="25"/>
    <w:bookmarkStart w:name="z32" w:id="26"/>
    <w:p>
      <w:pPr>
        <w:spacing w:after="0"/>
        <w:ind w:left="0"/>
        <w:jc w:val="both"/>
      </w:pPr>
      <w:r>
        <w:rPr>
          <w:rFonts w:ascii="Times New Roman"/>
          <w:b w:val="false"/>
          <w:i w:val="false"/>
          <w:color w:val="000000"/>
          <w:sz w:val="28"/>
        </w:rPr>
        <w:t>
      2) мамандандырылған жалпы білім беретін оқу бағдарламалары бойынша әскерге шақыруға дейінгі тереңдетілген даярлықты іске асыратын әскерге шақыруға дейінгі тереңдетілген даярлығы бар мамандандырылған білім беру ұйымдарына;</w:t>
      </w:r>
    </w:p>
    <w:bookmarkEnd w:id="26"/>
    <w:bookmarkStart w:name="z33" w:id="27"/>
    <w:p>
      <w:pPr>
        <w:spacing w:after="0"/>
        <w:ind w:left="0"/>
        <w:jc w:val="both"/>
      </w:pPr>
      <w:r>
        <w:rPr>
          <w:rFonts w:ascii="Times New Roman"/>
          <w:b w:val="false"/>
          <w:i w:val="false"/>
          <w:color w:val="000000"/>
          <w:sz w:val="28"/>
        </w:rPr>
        <w:t>
      3) бастапқы әскери даярлық көзделген орта, техникалық және кәсіптік білім беру ұйымдарына;</w:t>
      </w:r>
    </w:p>
    <w:bookmarkEnd w:id="27"/>
    <w:bookmarkStart w:name="z34" w:id="28"/>
    <w:p>
      <w:pPr>
        <w:spacing w:after="0"/>
        <w:ind w:left="0"/>
        <w:jc w:val="both"/>
      </w:pPr>
      <w:r>
        <w:rPr>
          <w:rFonts w:ascii="Times New Roman"/>
          <w:b w:val="false"/>
          <w:i w:val="false"/>
          <w:color w:val="000000"/>
          <w:sz w:val="28"/>
        </w:rPr>
        <w:t>
      4) әскери кафедраларда (әскери факультеттерде) запастағы офицерлер мен запастағы сержанттар бағдарламалары бойынша әскери даярлықты іске асыратын жоғары және (немесе) жоғары оқу орнынан кейінгі білім беру ұйымдарына.</w:t>
      </w:r>
    </w:p>
    <w:bookmarkEnd w:id="28"/>
    <w:bookmarkStart w:name="z35" w:id="29"/>
    <w:p>
      <w:pPr>
        <w:spacing w:after="0"/>
        <w:ind w:left="0"/>
        <w:jc w:val="both"/>
      </w:pPr>
      <w:r>
        <w:rPr>
          <w:rFonts w:ascii="Times New Roman"/>
          <w:b w:val="false"/>
          <w:i w:val="false"/>
          <w:color w:val="000000"/>
          <w:sz w:val="28"/>
        </w:rPr>
        <w:t>
      6. Білім беру ұйымдарындағы ӘД сапасын мониторингтеу және талдау Қазақстан Республикасының Қорғаныс министрлігі, Оқу-ағарту министрлігі, Ғылым және жоғары білім министрлігі, жергілікті атқарушы органдар мен ӘД-ны жүзеге асыратын білім беру ұйымдары арасындағы ақпараттық өзара іс-қимыл арқылы жүзеге асырылады.</w:t>
      </w:r>
    </w:p>
    <w:bookmarkEnd w:id="29"/>
    <w:bookmarkStart w:name="z36" w:id="30"/>
    <w:p>
      <w:pPr>
        <w:spacing w:after="0"/>
        <w:ind w:left="0"/>
        <w:jc w:val="left"/>
      </w:pPr>
      <w:r>
        <w:rPr>
          <w:rFonts w:ascii="Times New Roman"/>
          <w:b/>
          <w:i w:val="false"/>
          <w:color w:val="000000"/>
        </w:rPr>
        <w:t xml:space="preserve"> 2-тарау. Білім беру ұйымдарында әскери даярлық сапасын мониторингтеу тәртібі</w:t>
      </w:r>
    </w:p>
    <w:bookmarkEnd w:id="30"/>
    <w:bookmarkStart w:name="z37" w:id="31"/>
    <w:p>
      <w:pPr>
        <w:spacing w:after="0"/>
        <w:ind w:left="0"/>
        <w:jc w:val="both"/>
      </w:pPr>
      <w:r>
        <w:rPr>
          <w:rFonts w:ascii="Times New Roman"/>
          <w:b w:val="false"/>
          <w:i w:val="false"/>
          <w:color w:val="000000"/>
          <w:sz w:val="28"/>
        </w:rPr>
        <w:t>
      7. ӘД сапасын мониторингтеуді Қазақстан Республикасы Қорғаныс министрлігінің әскери білім беру мәселелеріне жетекшілік ететін құрылымдық бөлімшесі (бұдан әрі – құрылымдық бөлімше) "Азаматтарды әскерге шақыруға дейінгі даярлауды жүзеге асыратын ұйымдардың тізілімі" ақпараттық жүйесін (бұдан әрі – ӘШДТ АЖ) пайдаланып жүргізеді.</w:t>
      </w:r>
    </w:p>
    <w:bookmarkEnd w:id="31"/>
    <w:bookmarkStart w:name="z38" w:id="32"/>
    <w:p>
      <w:pPr>
        <w:spacing w:after="0"/>
        <w:ind w:left="0"/>
        <w:jc w:val="both"/>
      </w:pPr>
      <w:r>
        <w:rPr>
          <w:rFonts w:ascii="Times New Roman"/>
          <w:b w:val="false"/>
          <w:i w:val="false"/>
          <w:color w:val="000000"/>
          <w:sz w:val="28"/>
        </w:rPr>
        <w:t>
      8. Білім беру ұйымдарында ӘД сапасын мониторингтеудің негізгі бағыты бастапқы әскери даярлықтың оқу бағдарламасын, Қорғаныс министрі бекіткен әскерге шақыруға дейінгі даярлық бойынша қосымша білімнің білім беру бағдарламаларын, әскерге шақыруға дейінгі тереңдетілген даярлықтың мамандандырылған жалпы білім беретін оқу бағдарламасын, Қорғаныс министрлігі бекіткен запастағы офицерлер мен запастағы сержанттарды әскери даярлау бағдарламаларын (бұдан әрі – ӘД бағдарламалары) меңгеру нәтижесін айқындау болып табылады.</w:t>
      </w:r>
    </w:p>
    <w:bookmarkEnd w:id="32"/>
    <w:bookmarkStart w:name="z39" w:id="33"/>
    <w:p>
      <w:pPr>
        <w:spacing w:after="0"/>
        <w:ind w:left="0"/>
        <w:jc w:val="both"/>
      </w:pPr>
      <w:r>
        <w:rPr>
          <w:rFonts w:ascii="Times New Roman"/>
          <w:b w:val="false"/>
          <w:i w:val="false"/>
          <w:color w:val="000000"/>
          <w:sz w:val="28"/>
        </w:rPr>
        <w:t>
      9. ӘД түрлеріне сәйкес ӘД бағдарламаларын меңгеру нәтижесін айқындау үшін тестілік тапсырмаларды әзірлеуді құрылымдық бөлімше жүзеге асырады.</w:t>
      </w:r>
    </w:p>
    <w:bookmarkEnd w:id="33"/>
    <w:bookmarkStart w:name="z40" w:id="34"/>
    <w:p>
      <w:pPr>
        <w:spacing w:after="0"/>
        <w:ind w:left="0"/>
        <w:jc w:val="both"/>
      </w:pPr>
      <w:r>
        <w:rPr>
          <w:rFonts w:ascii="Times New Roman"/>
          <w:b w:val="false"/>
          <w:i w:val="false"/>
          <w:color w:val="000000"/>
          <w:sz w:val="28"/>
        </w:rPr>
        <w:t>
      ӘД бағдарламалары бойынша білім алушыларды тестілеу жыл сайын онлайн форматында екінші тоқсанда, оның ішінде интерактивті сабақ жинағы бар виртуалды полигонның үш өлшемді симуляторын қолдану арқылы өткізіледі.</w:t>
      </w:r>
    </w:p>
    <w:bookmarkEnd w:id="34"/>
    <w:bookmarkStart w:name="z41" w:id="35"/>
    <w:p>
      <w:pPr>
        <w:spacing w:after="0"/>
        <w:ind w:left="0"/>
        <w:jc w:val="both"/>
      </w:pPr>
      <w:r>
        <w:rPr>
          <w:rFonts w:ascii="Times New Roman"/>
          <w:b w:val="false"/>
          <w:i w:val="false"/>
          <w:color w:val="000000"/>
          <w:sz w:val="28"/>
        </w:rPr>
        <w:t>
      10. Осы Қағидалардың 5-тармағында көрсетілген білім беру ұйымдары жыл сайын 1 шілдеден және 15 қаңтардан кешіктірмей ӘШДТ АЖ-ға мынадай көрсеткіштер бойынша ақпаратты енгізеді:</w:t>
      </w:r>
    </w:p>
    <w:bookmarkEnd w:id="35"/>
    <w:bookmarkStart w:name="z42" w:id="36"/>
    <w:p>
      <w:pPr>
        <w:spacing w:after="0"/>
        <w:ind w:left="0"/>
        <w:jc w:val="both"/>
      </w:pPr>
      <w:r>
        <w:rPr>
          <w:rFonts w:ascii="Times New Roman"/>
          <w:b w:val="false"/>
          <w:i w:val="false"/>
          <w:color w:val="000000"/>
          <w:sz w:val="28"/>
        </w:rPr>
        <w:t>
      1) кадр әлеуеті;</w:t>
      </w:r>
    </w:p>
    <w:bookmarkEnd w:id="36"/>
    <w:bookmarkStart w:name="z43" w:id="37"/>
    <w:p>
      <w:pPr>
        <w:spacing w:after="0"/>
        <w:ind w:left="0"/>
        <w:jc w:val="both"/>
      </w:pPr>
      <w:r>
        <w:rPr>
          <w:rFonts w:ascii="Times New Roman"/>
          <w:b w:val="false"/>
          <w:i w:val="false"/>
          <w:color w:val="000000"/>
          <w:sz w:val="28"/>
        </w:rPr>
        <w:t>
      2) оқу-әдістемелік материалдармен қамтамасыз етілуі;</w:t>
      </w:r>
    </w:p>
    <w:bookmarkEnd w:id="37"/>
    <w:bookmarkStart w:name="z44" w:id="38"/>
    <w:p>
      <w:pPr>
        <w:spacing w:after="0"/>
        <w:ind w:left="0"/>
        <w:jc w:val="both"/>
      </w:pPr>
      <w:r>
        <w:rPr>
          <w:rFonts w:ascii="Times New Roman"/>
          <w:b w:val="false"/>
          <w:i w:val="false"/>
          <w:color w:val="000000"/>
          <w:sz w:val="28"/>
        </w:rPr>
        <w:t>
      3) оқу-материалдық базамен қамтамасыз етілуі;</w:t>
      </w:r>
    </w:p>
    <w:bookmarkEnd w:id="38"/>
    <w:bookmarkStart w:name="z45" w:id="39"/>
    <w:p>
      <w:pPr>
        <w:spacing w:after="0"/>
        <w:ind w:left="0"/>
        <w:jc w:val="both"/>
      </w:pPr>
      <w:r>
        <w:rPr>
          <w:rFonts w:ascii="Times New Roman"/>
          <w:b w:val="false"/>
          <w:i w:val="false"/>
          <w:color w:val="000000"/>
          <w:sz w:val="28"/>
        </w:rPr>
        <w:t>
      4) ӘД бойынша білім алушылардың ағымдағы және қорытынды үлгерімі;</w:t>
      </w:r>
    </w:p>
    <w:bookmarkEnd w:id="39"/>
    <w:bookmarkStart w:name="z46" w:id="40"/>
    <w:p>
      <w:pPr>
        <w:spacing w:after="0"/>
        <w:ind w:left="0"/>
        <w:jc w:val="both"/>
      </w:pPr>
      <w:r>
        <w:rPr>
          <w:rFonts w:ascii="Times New Roman"/>
          <w:b w:val="false"/>
          <w:i w:val="false"/>
          <w:color w:val="000000"/>
          <w:sz w:val="28"/>
        </w:rPr>
        <w:t>
      5) өткізілген әскери-патриоттық тәрбие іс-шараларының саны;</w:t>
      </w:r>
    </w:p>
    <w:bookmarkEnd w:id="40"/>
    <w:bookmarkStart w:name="z47" w:id="41"/>
    <w:p>
      <w:pPr>
        <w:spacing w:after="0"/>
        <w:ind w:left="0"/>
        <w:jc w:val="both"/>
      </w:pPr>
      <w:r>
        <w:rPr>
          <w:rFonts w:ascii="Times New Roman"/>
          <w:b w:val="false"/>
          <w:i w:val="false"/>
          <w:color w:val="000000"/>
          <w:sz w:val="28"/>
        </w:rPr>
        <w:t>
      6) білім алушылардың дене шынықтыру дайындығының көрсеткіштері.</w:t>
      </w:r>
    </w:p>
    <w:bookmarkEnd w:id="41"/>
    <w:bookmarkStart w:name="z48" w:id="42"/>
    <w:p>
      <w:pPr>
        <w:spacing w:after="0"/>
        <w:ind w:left="0"/>
        <w:jc w:val="both"/>
      </w:pPr>
      <w:r>
        <w:rPr>
          <w:rFonts w:ascii="Times New Roman"/>
          <w:b w:val="false"/>
          <w:i w:val="false"/>
          <w:color w:val="000000"/>
          <w:sz w:val="28"/>
        </w:rPr>
        <w:t>
      11. ӘШДТ АЖ ақпаратты жүйелі есепке алуды, сондай-ақ сақтауды, жаңартуды, жинақтауды және қорғауды, мәліметтерді өңдеуді, индикаторларды есептеуді, динамикалық есептер мен диаграммаларды жасауды қамтамасыз етеді.</w:t>
      </w:r>
    </w:p>
    <w:bookmarkEnd w:id="42"/>
    <w:bookmarkStart w:name="z49" w:id="43"/>
    <w:p>
      <w:pPr>
        <w:spacing w:after="0"/>
        <w:ind w:left="0"/>
        <w:jc w:val="both"/>
      </w:pPr>
      <w:r>
        <w:rPr>
          <w:rFonts w:ascii="Times New Roman"/>
          <w:b w:val="false"/>
          <w:i w:val="false"/>
          <w:color w:val="000000"/>
          <w:sz w:val="28"/>
        </w:rPr>
        <w:t>
      12. Осы Қағидалардың 5-тармағында көрсетілген білім беру ұйымдарының басшылары ұсынылатын ақпараттың дұрыстығын және белгіленген мерзімнің сақталуын қамтамасыз етеді.</w:t>
      </w:r>
    </w:p>
    <w:bookmarkEnd w:id="43"/>
    <w:bookmarkStart w:name="z50" w:id="44"/>
    <w:p>
      <w:pPr>
        <w:spacing w:after="0"/>
        <w:ind w:left="0"/>
        <w:jc w:val="both"/>
      </w:pPr>
      <w:r>
        <w:rPr>
          <w:rFonts w:ascii="Times New Roman"/>
          <w:b w:val="false"/>
          <w:i w:val="false"/>
          <w:color w:val="000000"/>
          <w:sz w:val="28"/>
        </w:rPr>
        <w:t>
      Білім беру ұйымдары ақпаратты ӘШДТ АЖ-ға уақтылы енгізбеген не шындыққа сәйкес келмейтін ақпаратты енгізген жағдайда құрылымдық бөлімше көрсетілген фактілерге жол берген білім беру ұйымдарынан ақпаратты верификациялауды сұратады. Білім беру ұйымдары он жұмыс күні ішінде қажетті түзетулерді енгізеді.</w:t>
      </w:r>
    </w:p>
    <w:bookmarkEnd w:id="44"/>
    <w:bookmarkStart w:name="z51" w:id="45"/>
    <w:p>
      <w:pPr>
        <w:spacing w:after="0"/>
        <w:ind w:left="0"/>
        <w:jc w:val="both"/>
      </w:pPr>
      <w:r>
        <w:rPr>
          <w:rFonts w:ascii="Times New Roman"/>
          <w:b w:val="false"/>
          <w:i w:val="false"/>
          <w:color w:val="000000"/>
          <w:sz w:val="28"/>
        </w:rPr>
        <w:t>
      13. Осы Қағидалардың 5-тармағында көрсетілген білім беру ұйымдарының жүйелі түрде ақпаратты уақтылы енгізбеу немесе шындыққа сәйкес келмейтін ақпаратты енгізу фактілері болған кезде құрылымдық бөлімше бұл туралы білім беру немесе ғылым және жоғары білім саласындағы уәкілетті органды хабардар етеді және тиісті ақпаратты облыстардың, республикалық маңызы бар қалалардың, астананың жергілікті атқарушы органдары жанындағы әскери-патриоттық тәрбие жөніндегі үйлестіру кеңестеріне енгізеді.</w:t>
      </w:r>
    </w:p>
    <w:bookmarkEnd w:id="45"/>
    <w:bookmarkStart w:name="z52" w:id="46"/>
    <w:p>
      <w:pPr>
        <w:spacing w:after="0"/>
        <w:ind w:left="0"/>
        <w:jc w:val="left"/>
      </w:pPr>
      <w:r>
        <w:rPr>
          <w:rFonts w:ascii="Times New Roman"/>
          <w:b/>
          <w:i w:val="false"/>
          <w:color w:val="000000"/>
        </w:rPr>
        <w:t xml:space="preserve"> 3-тарау. Білім беру ұйымдарында әскери даярлық сапасын талдау тәртібі</w:t>
      </w:r>
    </w:p>
    <w:bookmarkEnd w:id="46"/>
    <w:bookmarkStart w:name="z53" w:id="47"/>
    <w:p>
      <w:pPr>
        <w:spacing w:after="0"/>
        <w:ind w:left="0"/>
        <w:jc w:val="both"/>
      </w:pPr>
      <w:r>
        <w:rPr>
          <w:rFonts w:ascii="Times New Roman"/>
          <w:b w:val="false"/>
          <w:i w:val="false"/>
          <w:color w:val="000000"/>
          <w:sz w:val="28"/>
        </w:rPr>
        <w:t>
      14. Тестілеу нәтижесін талдау және білім беру ұйымдары ӘШДТ АЖ-ға енгізген ақпарат негізінде жыл сайын шілдеде білім беру ұйымдарында ӘД-ның ағымдағы жай-күйін бағалау және оның сапасын арттыру жөніндегі ұсыныстар көрсетілген білім беру ұйымдарында ӘД сапасын мониторингтеу және талдау бойынша талдамалы есеп (бұдан әрі – талдамалы есеп) қалыптастырылады.</w:t>
      </w:r>
    </w:p>
    <w:bookmarkEnd w:id="47"/>
    <w:bookmarkStart w:name="z54" w:id="48"/>
    <w:p>
      <w:pPr>
        <w:spacing w:after="0"/>
        <w:ind w:left="0"/>
        <w:jc w:val="both"/>
      </w:pPr>
      <w:r>
        <w:rPr>
          <w:rFonts w:ascii="Times New Roman"/>
          <w:b w:val="false"/>
          <w:i w:val="false"/>
          <w:color w:val="000000"/>
          <w:sz w:val="28"/>
        </w:rPr>
        <w:t>
      15. Талдамалы есептің бөлімдері осы Қағидалардың 5-тармағында көрсетілген білім беру ұйымдарына, оларға қатысты бөлігінде назарына жеткізу үшін жіберіледі және құқықтық салдары жоқ.</w:t>
      </w:r>
    </w:p>
    <w:bookmarkEnd w:id="48"/>
    <w:bookmarkStart w:name="z55" w:id="49"/>
    <w:p>
      <w:pPr>
        <w:spacing w:after="0"/>
        <w:ind w:left="0"/>
        <w:jc w:val="both"/>
      </w:pPr>
      <w:r>
        <w:rPr>
          <w:rFonts w:ascii="Times New Roman"/>
          <w:b w:val="false"/>
          <w:i w:val="false"/>
          <w:color w:val="000000"/>
          <w:sz w:val="28"/>
        </w:rPr>
        <w:t>
      16. Талдамалы есеп Қазақстан Республикасының Қорғаныс министріне ұсынылады және Қазақстан Республикасының Қорғаныс министрлігі жанындағы әскери-патриоттық тәрбие жөніндегі үйлестіру кеңесінің, облыстардың, республикалық маңызы бар қалалардың, астананың жергілікті атқарушы органдары жанындағы әскери-патриоттық тәрбие жөніндегі үйлестіру кеңестерінің отырыстарында таныстырылады.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