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05fd" w14:textId="bba0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мамандарды кәсіптік құзыреттілігіне аттестаттауды жүргізу қағидаларын бекіту туралы" Қазақстан Республикасы Денсаулық сақтау министрінің м.а. 2020 жылғы 14 қазандағы № ҚР ДСМ-130/2020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 қарашадағы № 134 бұйрығы. Қазақстан Республикасының Әділет министрлігінде 2025 жылғы 6 қарашада № 37362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2" w:id="0"/>
    <w:p>
      <w:pPr>
        <w:spacing w:after="0"/>
        <w:ind w:left="0"/>
        <w:jc w:val="both"/>
      </w:pPr>
      <w:r>
        <w:rPr>
          <w:rFonts w:ascii="Times New Roman"/>
          <w:b w:val="false"/>
          <w:i w:val="false"/>
          <w:color w:val="000000"/>
          <w:sz w:val="28"/>
        </w:rPr>
        <w:t xml:space="preserve">
      1. "Денсаулық сақтау саласындағы мамандарды кәсіптік құзыреттілігіне аттестаттауды жүргізу қағидаларын бекіту туралы" Қазақстан Республикасы Денсаулық сақтау министрінің м.а. 2020 жылғы 14 қазандағы № ҚР ДСМ-130/2020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тіркеудің тізілімінде № 21444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БҰЙЫРАМЫН:";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мамандарды кәсіптік құзыреттілігіне аттестаттауды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Осы денсаулық сақтау саласындағы мамандарды кәсіптік құзыреттілігіне аттестаттауды жүргізу қағидалары (бұдан әрі – Қағидалар) "Халық денсаулығы және денсаулық сақтау жүйесі туралы" Қазақстан Республикасының Кодексінің (бұдан әрі – Кодекс) 7-бабының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 және республикалық және жергілікті деңгейлерде өткізілетін денсаулық сақтау саласындағы мамандарды кәсіптік құзыреттілігіне аттестаттауды (бұдан әрі – аттестаттау) жүргізу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мазмұндағы 1-1-тармағымен толықтырылсын:</w:t>
      </w:r>
    </w:p>
    <w:bookmarkStart w:name="z9" w:id="4"/>
    <w:p>
      <w:pPr>
        <w:spacing w:after="0"/>
        <w:ind w:left="0"/>
        <w:jc w:val="both"/>
      </w:pPr>
      <w:r>
        <w:rPr>
          <w:rFonts w:ascii="Times New Roman"/>
          <w:b w:val="false"/>
          <w:i w:val="false"/>
          <w:color w:val="000000"/>
          <w:sz w:val="28"/>
        </w:rPr>
        <w:t>
      "1-1. Осы Қағидаларда пайдаланылатын негізгі ұғымдар:</w:t>
      </w:r>
    </w:p>
    <w:bookmarkEnd w:id="4"/>
    <w:bookmarkStart w:name="z10" w:id="5"/>
    <w:p>
      <w:pPr>
        <w:spacing w:after="0"/>
        <w:ind w:left="0"/>
        <w:jc w:val="both"/>
      </w:pPr>
      <w:r>
        <w:rPr>
          <w:rFonts w:ascii="Times New Roman"/>
          <w:b w:val="false"/>
          <w:i w:val="false"/>
          <w:color w:val="000000"/>
          <w:sz w:val="28"/>
        </w:rPr>
        <w:t>
      1) мүдделер қақтығысы – аттестаттау комиссиясы мүшесінің жеке мүдделілігі объективті шешім қабылдауға әсер етуі мүмкін жағдай;</w:t>
      </w:r>
    </w:p>
    <w:bookmarkEnd w:id="5"/>
    <w:bookmarkStart w:name="z11" w:id="6"/>
    <w:p>
      <w:pPr>
        <w:spacing w:after="0"/>
        <w:ind w:left="0"/>
        <w:jc w:val="both"/>
      </w:pPr>
      <w:r>
        <w:rPr>
          <w:rFonts w:ascii="Times New Roman"/>
          <w:b w:val="false"/>
          <w:i w:val="false"/>
          <w:color w:val="000000"/>
          <w:sz w:val="28"/>
        </w:rPr>
        <w:t>
      2) бағалау жөніндегі ұйым – денсаулық сақтау саласындағы білім алушылардың, кәсіптік даярлық түлектерінің және мамандардың білімі мен дағдыларын бағалауды жүзеге асыратын уәкілетті орган аккредиттеген ұйым.";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 Аттестаттауға мынадай адамдар жатады:</w:t>
      </w:r>
    </w:p>
    <w:bookmarkEnd w:id="7"/>
    <w:bookmarkStart w:name="z14" w:id="8"/>
    <w:p>
      <w:pPr>
        <w:spacing w:after="0"/>
        <w:ind w:left="0"/>
        <w:jc w:val="both"/>
      </w:pPr>
      <w:r>
        <w:rPr>
          <w:rFonts w:ascii="Times New Roman"/>
          <w:b w:val="false"/>
          <w:i w:val="false"/>
          <w:color w:val="000000"/>
          <w:sz w:val="28"/>
        </w:rPr>
        <w:t xml:space="preserve">
      1)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 мен медициналық бұйымдардың айналысы, медициналық көрсетілетін қызметтердің сапасын бақылау саласындағы басшылықты және салааралық үйлестіруді жүзеге асыратын орталық атқарушы орган (бұдан әрі – уәкілетті орган) жүргізетін республикалық деңгейде: </w:t>
      </w:r>
    </w:p>
    <w:bookmarkEnd w:id="8"/>
    <w:p>
      <w:pPr>
        <w:spacing w:after="0"/>
        <w:ind w:left="0"/>
        <w:jc w:val="both"/>
      </w:pPr>
      <w:r>
        <w:rPr>
          <w:rFonts w:ascii="Times New Roman"/>
          <w:b w:val="false"/>
          <w:i w:val="false"/>
          <w:color w:val="000000"/>
          <w:sz w:val="28"/>
        </w:rPr>
        <w:t>
      уәкілетті органға ведомстволық бағынысты денсаулық сақтау ұйымдарының басшылары және олардың орынбасарлары, филиалдардың басшылары;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қызметті жүзеге асыратын денсаулық сақтау ұйымдарының басшылары.</w:t>
      </w:r>
    </w:p>
    <w:bookmarkStart w:name="z15" w:id="9"/>
    <w:p>
      <w:pPr>
        <w:spacing w:after="0"/>
        <w:ind w:left="0"/>
        <w:jc w:val="both"/>
      </w:pPr>
      <w:r>
        <w:rPr>
          <w:rFonts w:ascii="Times New Roman"/>
          <w:b w:val="false"/>
          <w:i w:val="false"/>
          <w:color w:val="000000"/>
          <w:sz w:val="28"/>
        </w:rPr>
        <w:t xml:space="preserve">
      2) облыстардың, республикалық маңызы бар қалалардың және астананың жергілікті атқарушы органдары (бұдан әрі – ЖАО) жүргізетін жергілікті деңгейде: </w:t>
      </w:r>
    </w:p>
    <w:bookmarkEnd w:id="9"/>
    <w:bookmarkStart w:name="z16" w:id="10"/>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органдарының басшылары және олардың орынбасарлары;</w:t>
      </w:r>
    </w:p>
    <w:bookmarkEnd w:id="10"/>
    <w:bookmarkStart w:name="z17" w:id="11"/>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(бұдан әрі – денсаулық сақтау басқармалары) жүргізетін жергілікті деңгейде: оларға ведомстволық бағынысты денсаулық сақтау ұйымдарының басшылары және олардың орынбасарлары.";</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"5. Аттестаттауды республикалық деңгейде жүргізуді ұйымдастыру уәкілетті органның құрылымдық бөлімшесінің жауапты тұлғасына (бұдан әрі – жұмыс органының жауапты тұлғасы), жергілікті деңгейде – ЖАО-нда аттестаттауды жүргізуді ұйымдастыру үшін жауапты тұлғасына (бұдан әрі – ЖАО-ның жауапты тұлғасы) және Денсаулық сақтау басқармасында аттестаттауды жүргізуді ұйымдастыру үшін жауапты тұлғасына (бұдан әрі – Денсаулық сақтау басқармасының жауапты тұлғасы) жүктеледі.</w:t>
      </w:r>
    </w:p>
    <w:bookmarkEnd w:id="12"/>
    <w:bookmarkStart w:name="z20" w:id="13"/>
    <w:p>
      <w:pPr>
        <w:spacing w:after="0"/>
        <w:ind w:left="0"/>
        <w:jc w:val="both"/>
      </w:pPr>
      <w:r>
        <w:rPr>
          <w:rFonts w:ascii="Times New Roman"/>
          <w:b w:val="false"/>
          <w:i w:val="false"/>
          <w:color w:val="000000"/>
          <w:sz w:val="28"/>
        </w:rPr>
        <w:t xml:space="preserve">
      6. Жұмыс органының, ЖАО-ның және Денсаулық сақтау басқармасының жауапты тұлғалары аттестатталатын адамдардың тізімін қалыптастыру үшін аттестаттауға жататын адамдар туралы деректерді, оның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адамдардың қызметтік тізімдерін жинақтайды";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"8. Аттестаттау комиссиясы республикалық және жергілікті деңгейлерде қалыптастырылады.</w:t>
      </w:r>
    </w:p>
    <w:bookmarkEnd w:id="14"/>
    <w:bookmarkStart w:name="z23" w:id="15"/>
    <w:p>
      <w:pPr>
        <w:spacing w:after="0"/>
        <w:ind w:left="0"/>
        <w:jc w:val="both"/>
      </w:pPr>
      <w:r>
        <w:rPr>
          <w:rFonts w:ascii="Times New Roman"/>
          <w:b w:val="false"/>
          <w:i w:val="false"/>
          <w:color w:val="000000"/>
          <w:sz w:val="28"/>
        </w:rPr>
        <w:t>
      Республикалық аттестаттау комиссиясының құрамына уәкілетті органның, денсаулық сақтау ұйымдарының, медициналық білім беру ұйымдарының өкілдері енгізіледі, сондай-ақ келісім бойынша үкіметтік емес ұйымдардың, қоғамдық бірлестіктердің, кәсіподақтардың өкілдері енгізіледі.</w:t>
      </w:r>
    </w:p>
    <w:bookmarkEnd w:id="15"/>
    <w:bookmarkStart w:name="z24" w:id="16"/>
    <w:p>
      <w:pPr>
        <w:spacing w:after="0"/>
        <w:ind w:left="0"/>
        <w:jc w:val="both"/>
      </w:pPr>
      <w:r>
        <w:rPr>
          <w:rFonts w:ascii="Times New Roman"/>
          <w:b w:val="false"/>
          <w:i w:val="false"/>
          <w:color w:val="000000"/>
          <w:sz w:val="28"/>
        </w:rPr>
        <w:t>
      Жергілікті аттестаттау комиссиясының құрамына денсаулық сақтау басқармаларының басшыларын және олардың орынбасарларын аттестаттауды өткізу үшін ЖАО-ның, уәкілетті органның және оның ведомстволарының, медициналық білім беру ұйымдарының, уәкілетті органға бағынысты денсаулық сақтау ұйымдары филиалдарының өкілдері енгізіледі, сондай-ақ келісім бойынша үкіметтік емес ұйымдардың, қоғамдық бірлестіктердің, кәсіподақтардың өкілдері енгізіледі.</w:t>
      </w:r>
    </w:p>
    <w:bookmarkEnd w:id="16"/>
    <w:bookmarkStart w:name="z25" w:id="17"/>
    <w:p>
      <w:pPr>
        <w:spacing w:after="0"/>
        <w:ind w:left="0"/>
        <w:jc w:val="both"/>
      </w:pPr>
      <w:r>
        <w:rPr>
          <w:rFonts w:ascii="Times New Roman"/>
          <w:b w:val="false"/>
          <w:i w:val="false"/>
          <w:color w:val="000000"/>
          <w:sz w:val="28"/>
        </w:rPr>
        <w:t>
      Жергілікті аттестаттау комиссиясының құрамына денсаулық сақтау басқармаларына ведомстволық бағынысты денсаулық сақтау ұйымдарының басшыларын және олардың орынбасарларын аттестаттауды өткізу үшін денсаулық сақтау басқармаларының, медициналық білім беру ұйымдардың өкілдері, сондай-ақ келісім бойынша үкіметтік емес ұйымдардың, қоғамдық бірлестіктердің, кәсіподақтардың өкілдері енгізіледі.</w:t>
      </w:r>
    </w:p>
    <w:bookmarkEnd w:id="17"/>
    <w:bookmarkStart w:name="z26" w:id="18"/>
    <w:p>
      <w:pPr>
        <w:spacing w:after="0"/>
        <w:ind w:left="0"/>
        <w:jc w:val="both"/>
      </w:pPr>
      <w:r>
        <w:rPr>
          <w:rFonts w:ascii="Times New Roman"/>
          <w:b w:val="false"/>
          <w:i w:val="false"/>
          <w:color w:val="000000"/>
          <w:sz w:val="28"/>
        </w:rPr>
        <w:t>
      Аттестаттау комиссиясының құрамына үкіметтік емес ұйымдардың, қоғамдық бірлестіктердің, кәсіподақтардың өкілдерін енгізуді келісу жұмыс органының, ЖАО-ның және Денсаулық сақтау басқармасының жауапты тұлғалары аталған ұйымдарға ресми сұрау салуды жіберу арқылы жүзеге асырылады.</w:t>
      </w:r>
    </w:p>
    <w:bookmarkEnd w:id="18"/>
    <w:bookmarkStart w:name="z27" w:id="19"/>
    <w:p>
      <w:pPr>
        <w:spacing w:after="0"/>
        <w:ind w:left="0"/>
        <w:jc w:val="both"/>
      </w:pPr>
      <w:r>
        <w:rPr>
          <w:rFonts w:ascii="Times New Roman"/>
          <w:b w:val="false"/>
          <w:i w:val="false"/>
          <w:color w:val="000000"/>
          <w:sz w:val="28"/>
        </w:rPr>
        <w:t>
      Аттестаттау комиссиясының құрамына үкіметтік емес ұйымдардың, қоғамдық бірлестіктердің, кәсіподақтардың өкілдерінен басшылар және олардың орынбасарлары лауазымдарын атқаратын тұлғалар енгізіледі.</w:t>
      </w:r>
    </w:p>
    <w:bookmarkEnd w:id="19"/>
    <w:bookmarkStart w:name="z28" w:id="20"/>
    <w:p>
      <w:pPr>
        <w:spacing w:after="0"/>
        <w:ind w:left="0"/>
        <w:jc w:val="both"/>
      </w:pPr>
      <w:r>
        <w:rPr>
          <w:rFonts w:ascii="Times New Roman"/>
          <w:b w:val="false"/>
          <w:i w:val="false"/>
          <w:color w:val="000000"/>
          <w:sz w:val="28"/>
        </w:rPr>
        <w:t>
      Аттестаттау комиссиясының құрамына мүдделер қақтығысы бар адамдар енгізілмейді.</w:t>
      </w:r>
    </w:p>
    <w:bookmarkEnd w:id="20"/>
    <w:bookmarkStart w:name="z29" w:id="21"/>
    <w:p>
      <w:pPr>
        <w:spacing w:after="0"/>
        <w:ind w:left="0"/>
        <w:jc w:val="both"/>
      </w:pPr>
      <w:r>
        <w:rPr>
          <w:rFonts w:ascii="Times New Roman"/>
          <w:b w:val="false"/>
          <w:i w:val="false"/>
          <w:color w:val="000000"/>
          <w:sz w:val="28"/>
        </w:rPr>
        <w:t>
      Мына жағдайлар мүдделер қақтығысы болып саналады:</w:t>
      </w:r>
    </w:p>
    <w:bookmarkEnd w:id="21"/>
    <w:bookmarkStart w:name="z30" w:id="22"/>
    <w:p>
      <w:pPr>
        <w:spacing w:after="0"/>
        <w:ind w:left="0"/>
        <w:jc w:val="both"/>
      </w:pPr>
      <w:r>
        <w:rPr>
          <w:rFonts w:ascii="Times New Roman"/>
          <w:b w:val="false"/>
          <w:i w:val="false"/>
          <w:color w:val="000000"/>
          <w:sz w:val="28"/>
        </w:rPr>
        <w:t>
      1) аттестаттау комиссия мүшесі аттесталаттын адаммен неке (ерлі-зайыптылық) қатынаста болса;</w:t>
      </w:r>
    </w:p>
    <w:bookmarkEnd w:id="22"/>
    <w:bookmarkStart w:name="z31" w:id="23"/>
    <w:p>
      <w:pPr>
        <w:spacing w:after="0"/>
        <w:ind w:left="0"/>
        <w:jc w:val="both"/>
      </w:pPr>
      <w:r>
        <w:rPr>
          <w:rFonts w:ascii="Times New Roman"/>
          <w:b w:val="false"/>
          <w:i w:val="false"/>
          <w:color w:val="000000"/>
          <w:sz w:val="28"/>
        </w:rPr>
        <w:t>
      2) аттестаттау комиссия мүшесі аттесталаттын адаммен жақын туыстық байланыстарында болса.</w:t>
      </w:r>
    </w:p>
    <w:bookmarkEnd w:id="23"/>
    <w:bookmarkStart w:name="z32" w:id="24"/>
    <w:p>
      <w:pPr>
        <w:spacing w:after="0"/>
        <w:ind w:left="0"/>
        <w:jc w:val="both"/>
      </w:pPr>
      <w:r>
        <w:rPr>
          <w:rFonts w:ascii="Times New Roman"/>
          <w:b w:val="false"/>
          <w:i w:val="false"/>
          <w:color w:val="000000"/>
          <w:sz w:val="28"/>
        </w:rPr>
        <w:t xml:space="preserve">
      Аттестаттау комиссиясы мүшесінде аттестатталатын адаммен мүдделер қақтығысы туындаған жағдайда, жұмыс органының, ЖАО-ның және Денсаулық сақтау басқармасының жауапты тұлғалары анықталған кезден бастап 3 жұмыс күні ішінде тиісті мемлекеттік орган басшысының бұйрығына өзгерістер енгізу жолымен мүдделер қақтығысы туындаған аттестаттау комиссиясының мүшесін шығарады. </w:t>
      </w:r>
    </w:p>
    <w:bookmarkEnd w:id="24"/>
    <w:bookmarkStart w:name="z33" w:id="25"/>
    <w:p>
      <w:pPr>
        <w:spacing w:after="0"/>
        <w:ind w:left="0"/>
        <w:jc w:val="both"/>
      </w:pPr>
      <w:r>
        <w:rPr>
          <w:rFonts w:ascii="Times New Roman"/>
          <w:b w:val="false"/>
          <w:i w:val="false"/>
          <w:color w:val="000000"/>
          <w:sz w:val="28"/>
        </w:rPr>
        <w:t>
      Аттестаттау комиссиялары мүшелерінің саны кемінде бес адамды құрайды. Аттестаттау комиссиясы мүшелерінің арасынан төраға тағайындалады.</w:t>
      </w:r>
    </w:p>
    <w:bookmarkEnd w:id="25"/>
    <w:bookmarkStart w:name="z34" w:id="26"/>
    <w:p>
      <w:pPr>
        <w:spacing w:after="0"/>
        <w:ind w:left="0"/>
        <w:jc w:val="both"/>
      </w:pPr>
      <w:r>
        <w:rPr>
          <w:rFonts w:ascii="Times New Roman"/>
          <w:b w:val="false"/>
          <w:i w:val="false"/>
          <w:color w:val="000000"/>
          <w:sz w:val="28"/>
        </w:rPr>
        <w:t>
      9. Жұмыс органының, ЖАО-ның және Денсаулық сақтау басқарманың жауапты тұлғалары аттестаттау басталғанға дейін 30 (отыз) күнтізбелік күннен кешіктірмей аттестаттау жүргізу мерзімдері, оның ішінде аттестатталатын адамдар мен аттестаттау жүргізу кестелері туралы хабарламаны тиісті кадр қызметтеріне жібереді.</w:t>
      </w:r>
    </w:p>
    <w:bookmarkEnd w:id="26"/>
    <w:bookmarkStart w:name="z35" w:id="27"/>
    <w:p>
      <w:pPr>
        <w:spacing w:after="0"/>
        <w:ind w:left="0"/>
        <w:jc w:val="both"/>
      </w:pPr>
      <w:r>
        <w:rPr>
          <w:rFonts w:ascii="Times New Roman"/>
          <w:b w:val="false"/>
          <w:i w:val="false"/>
          <w:color w:val="000000"/>
          <w:sz w:val="28"/>
        </w:rPr>
        <w:t>
      10. Аттестаттауды республикалық деңгейде өткізу үшін жұмыс органының жауапты тұлғасы уәкілетті органға ведомстволық бағынысты денсаулық сақтау ұйымдарының кадр қызметтері ұсынған деректер бойынша аттестатталатын адамдардың тізімін қалыптастырады.</w:t>
      </w:r>
    </w:p>
    <w:bookmarkEnd w:id="27"/>
    <w:bookmarkStart w:name="z36" w:id="28"/>
    <w:p>
      <w:pPr>
        <w:spacing w:after="0"/>
        <w:ind w:left="0"/>
        <w:jc w:val="both"/>
      </w:pPr>
      <w:r>
        <w:rPr>
          <w:rFonts w:ascii="Times New Roman"/>
          <w:b w:val="false"/>
          <w:i w:val="false"/>
          <w:color w:val="000000"/>
          <w:sz w:val="28"/>
        </w:rPr>
        <w:t>
      Жергілікті деңгейде ЖАО-ның жауапты тұлғасы Денсаулық сақтау басқармаларының кадр қызметтері ұсынған деректер бойынша аттестатталатын адамдардың тізімін қалыптастырады.</w:t>
      </w:r>
    </w:p>
    <w:bookmarkEnd w:id="28"/>
    <w:bookmarkStart w:name="z37" w:id="29"/>
    <w:p>
      <w:pPr>
        <w:spacing w:after="0"/>
        <w:ind w:left="0"/>
        <w:jc w:val="both"/>
      </w:pPr>
      <w:r>
        <w:rPr>
          <w:rFonts w:ascii="Times New Roman"/>
          <w:b w:val="false"/>
          <w:i w:val="false"/>
          <w:color w:val="000000"/>
          <w:sz w:val="28"/>
        </w:rPr>
        <w:t>
      Денсаулық сақтау басқармасының жауапты тұлғасы Денсаулық сақтау басқармаларына ведомстволық бағынысты денсаулық сақтау ұйымдарының кадр қызметтері ұсынған деректер бойынша аттестатталатын адамдардың тізімін қалыптастырады.</w:t>
      </w:r>
    </w:p>
    <w:bookmarkEnd w:id="29"/>
    <w:bookmarkStart w:name="z38" w:id="30"/>
    <w:p>
      <w:pPr>
        <w:spacing w:after="0"/>
        <w:ind w:left="0"/>
        <w:jc w:val="both"/>
      </w:pPr>
      <w:r>
        <w:rPr>
          <w:rFonts w:ascii="Times New Roman"/>
          <w:b w:val="false"/>
          <w:i w:val="false"/>
          <w:color w:val="000000"/>
          <w:sz w:val="28"/>
        </w:rPr>
        <w:t>
      Тестілеу басталғанға дейін 5 (бес) жұмыс күні бұрын жұмыс органының, ЖАО-ның және Денсаулық сақтау басқармасының жауапты тұлғалары бағалау жөніндегі ұйымға аттестатталатын адамдардың жалпы тізімін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үшінші бөлігі мынадай редакцияда жазылсын:</w:t>
      </w:r>
    </w:p>
    <w:bookmarkStart w:name="z40" w:id="31"/>
    <w:p>
      <w:pPr>
        <w:spacing w:after="0"/>
        <w:ind w:left="0"/>
        <w:jc w:val="both"/>
      </w:pPr>
      <w:r>
        <w:rPr>
          <w:rFonts w:ascii="Times New Roman"/>
          <w:b w:val="false"/>
          <w:i w:val="false"/>
          <w:color w:val="000000"/>
          <w:sz w:val="28"/>
        </w:rPr>
        <w:t xml:space="preserve">
      "Аттестаттау кезінде теріс нәтиже алу Қазақстан Республикасы Еңбек кодексінің 52-бабының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аттестатталатын адаммен еңбек қатынастарын бұзу үшін негіз болып табылады.";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xml:space="preserve">
      "51. Әңгімелесу өткеннен кейін шығарылған аттестаттау комиссиясының шешімімен келіспеген жағдайда мұндай шешімге Қазақстан Республикасының Әкімшілік рәсімдік-процестік кодексі </w:t>
      </w:r>
      <w:r>
        <w:rPr>
          <w:rFonts w:ascii="Times New Roman"/>
          <w:b w:val="false"/>
          <w:i w:val="false"/>
          <w:color w:val="000000"/>
          <w:sz w:val="28"/>
        </w:rPr>
        <w:t>91-бабының</w:t>
      </w:r>
      <w:r>
        <w:rPr>
          <w:rFonts w:ascii="Times New Roman"/>
          <w:b w:val="false"/>
          <w:i w:val="false"/>
          <w:color w:val="000000"/>
          <w:sz w:val="28"/>
        </w:rPr>
        <w:t xml:space="preserve"> тәртібімен шағымданады.".</w:t>
      </w:r>
    </w:p>
    <w:bookmarkEnd w:id="32"/>
    <w:bookmarkStart w:name="z43" w:id="3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3"/>
    <w:bookmarkStart w:name="z44" w:id="3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4"/>
    <w:bookmarkStart w:name="z45" w:id="3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интернет-ресурсына орналастыруды;</w:t>
      </w:r>
    </w:p>
    <w:bookmarkEnd w:id="35"/>
    <w:bookmarkStart w:name="z46" w:id="3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6"/>
    <w:bookmarkStart w:name="z47"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7"/>
    <w:bookmarkStart w:name="z48" w:id="38"/>
    <w:p>
      <w:pPr>
        <w:spacing w:after="0"/>
        <w:ind w:left="0"/>
        <w:jc w:val="both"/>
      </w:pPr>
      <w:r>
        <w:rPr>
          <w:rFonts w:ascii="Times New Roman"/>
          <w:b w:val="false"/>
          <w:i w:val="false"/>
          <w:color w:val="000000"/>
          <w:sz w:val="28"/>
        </w:rPr>
        <w:t>
      4. Осы бұйрық 2026 жылғы 19 қаңтардан бастап күшіне енетін осы бұйрықтың 1-тармағының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абзацтарын қоспағанда,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