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4bff" w14:textId="0e04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офтальмологиялық көмек көрсетуді ұйымдастыру стандартын бекіту туралы" Қазақстан Республикасы Денсаулық сақтау министрінің 2023 жылғы 29 қарашадағы № 168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6 қарашадағы № 137 бұйрығы. Қазақстан Республикасының Әділет министрлігінде 2025 жылғы 6 қарашада № 37361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офтальмологиялық көмек көрсетуді ұйымдастыру стандартын бекіту туралы" Қазақстан Республикасы Денсаулық сақтау министрінің 2023 жылғы 29 қарашадағы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33706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офтальмологиялық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2026 жылғы 1 қаңтардан бастап қолданысқа енгізілетін осы бұйрыққа қосымшаның 42, 43-тармақтарын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қарашадағы</w:t>
            </w:r>
            <w:r>
              <w:br/>
            </w:r>
            <w:r>
              <w:rPr>
                <w:rFonts w:ascii="Times New Roman"/>
                <w:b w:val="false"/>
                <w:i w:val="false"/>
                <w:color w:val="000000"/>
                <w:sz w:val="20"/>
              </w:rPr>
              <w:t>№ 137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29 қарашадағы </w:t>
            </w:r>
            <w:r>
              <w:br/>
            </w:r>
            <w:r>
              <w:rPr>
                <w:rFonts w:ascii="Times New Roman"/>
                <w:b w:val="false"/>
                <w:i w:val="false"/>
                <w:color w:val="000000"/>
                <w:sz w:val="20"/>
              </w:rPr>
              <w:t>№ 168 бұйрығына қосымша</w:t>
            </w:r>
          </w:p>
        </w:tc>
      </w:tr>
    </w:tbl>
    <w:bookmarkStart w:name="z12" w:id="9"/>
    <w:p>
      <w:pPr>
        <w:spacing w:after="0"/>
        <w:ind w:left="0"/>
        <w:jc w:val="left"/>
      </w:pPr>
      <w:r>
        <w:rPr>
          <w:rFonts w:ascii="Times New Roman"/>
          <w:b/>
          <w:i w:val="false"/>
          <w:color w:val="000000"/>
        </w:rPr>
        <w:t xml:space="preserve"> Қазақстан Республикасында офтальмологиялық көмек көрсетуді ұйымдастыру стандартын бекіту туралы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Республикасында офтальмологиялық көмек көрсетуді ұйымдастыру стандартын бекіту туралы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офтальмологиялық көмек көрсетуді ұйымдастырудың жалпы қағидаттары мен талаптарын белгілейді.</w:t>
      </w:r>
    </w:p>
    <w:bookmarkEnd w:id="11"/>
    <w:bookmarkStart w:name="z15" w:id="12"/>
    <w:p>
      <w:pPr>
        <w:spacing w:after="0"/>
        <w:ind w:left="0"/>
        <w:jc w:val="both"/>
      </w:pPr>
      <w:r>
        <w:rPr>
          <w:rFonts w:ascii="Times New Roman"/>
          <w:b w:val="false"/>
          <w:i w:val="false"/>
          <w:color w:val="000000"/>
          <w:sz w:val="28"/>
        </w:rPr>
        <w:t>
      2. Осы Стандартта қолданылатын анықтамалар:</w:t>
      </w:r>
    </w:p>
    <w:bookmarkEnd w:id="12"/>
    <w:bookmarkStart w:name="z16"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7" w:id="14"/>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
    <w:bookmarkStart w:name="z18" w:id="15"/>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19" w:id="16"/>
    <w:p>
      <w:pPr>
        <w:spacing w:after="0"/>
        <w:ind w:left="0"/>
        <w:jc w:val="both"/>
      </w:pPr>
      <w:r>
        <w:rPr>
          <w:rFonts w:ascii="Times New Roman"/>
          <w:b w:val="false"/>
          <w:i w:val="false"/>
          <w:color w:val="000000"/>
          <w:sz w:val="28"/>
        </w:rPr>
        <w:t>
      4) Емдеуге жатқызу бюросы порталы (бұдан әрі – Портал) –тегін медициналық көмектің кепілдік берілген көлемі шеңберінде, міндетті әлеуметтік медициналық сақтандыру жүйесінде пациенттің жоспарлы емдеуге жатқызуға жолдамаларын электрондық тіркеудің, есепке алудың, өңдеудің және сақтаудың бірыңғай жүйесі;</w:t>
      </w:r>
    </w:p>
    <w:bookmarkEnd w:id="16"/>
    <w:bookmarkStart w:name="z20" w:id="17"/>
    <w:p>
      <w:pPr>
        <w:spacing w:after="0"/>
        <w:ind w:left="0"/>
        <w:jc w:val="both"/>
      </w:pPr>
      <w:r>
        <w:rPr>
          <w:rFonts w:ascii="Times New Roman"/>
          <w:b w:val="false"/>
          <w:i w:val="false"/>
          <w:color w:val="000000"/>
          <w:sz w:val="28"/>
        </w:rPr>
        <w:t>
      5)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7"/>
    <w:bookmarkStart w:name="z21" w:id="18"/>
    <w:p>
      <w:pPr>
        <w:spacing w:after="0"/>
        <w:ind w:left="0"/>
        <w:jc w:val="both"/>
      </w:pPr>
      <w:r>
        <w:rPr>
          <w:rFonts w:ascii="Times New Roman"/>
          <w:b w:val="false"/>
          <w:i w:val="false"/>
          <w:color w:val="000000"/>
          <w:sz w:val="28"/>
        </w:rPr>
        <w:t>
      6)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8"/>
    <w:bookmarkStart w:name="z22" w:id="19"/>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3" w:id="20"/>
    <w:p>
      <w:pPr>
        <w:spacing w:after="0"/>
        <w:ind w:left="0"/>
        <w:jc w:val="both"/>
      </w:pPr>
      <w:r>
        <w:rPr>
          <w:rFonts w:ascii="Times New Roman"/>
          <w:b w:val="false"/>
          <w:i w:val="false"/>
          <w:color w:val="000000"/>
          <w:sz w:val="28"/>
        </w:rPr>
        <w:t>
      8) консервацияланған мөлдірқабық тіні – қайтыс болған донордың көз алмасынан алынған донорлық мүйізді қабық тіні болып табылатын трансплантаттау материалы, халықаралық көз банктерінің талаптарын сақтай отырып, қан арқылы берілетін инфекцияларға тексерілген, донордың төлқұжаты: донорлық тарих деректері, жасы, эндотелий жасушаларының саны, донорлық дискінің өлшемі, ұсынылатын кератопластикалық операция түрі (кератопластикалық операция), донорлық тіндерді сақтауға арналған тіркелген ерітіндіде сақтау мерзімі кемінде 2 аптаны көрсетумен;</w:t>
      </w:r>
    </w:p>
    <w:bookmarkEnd w:id="20"/>
    <w:bookmarkStart w:name="z24" w:id="21"/>
    <w:p>
      <w:pPr>
        <w:spacing w:after="0"/>
        <w:ind w:left="0"/>
        <w:jc w:val="both"/>
      </w:pPr>
      <w:r>
        <w:rPr>
          <w:rFonts w:ascii="Times New Roman"/>
          <w:b w:val="false"/>
          <w:i w:val="false"/>
          <w:color w:val="000000"/>
          <w:sz w:val="28"/>
        </w:rPr>
        <w:t>
      9) медициналық авиация – әуе көлігін тарта отырып, халыққа шұғыл нысанда жедел медициналық көмек беру;</w:t>
      </w:r>
    </w:p>
    <w:bookmarkEnd w:id="21"/>
    <w:bookmarkStart w:name="z25" w:id="22"/>
    <w:p>
      <w:pPr>
        <w:spacing w:after="0"/>
        <w:ind w:left="0"/>
        <w:jc w:val="both"/>
      </w:pPr>
      <w:r>
        <w:rPr>
          <w:rFonts w:ascii="Times New Roman"/>
          <w:b w:val="false"/>
          <w:i w:val="false"/>
          <w:color w:val="000000"/>
          <w:sz w:val="28"/>
        </w:rPr>
        <w:t>
      10)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w:t>
      </w:r>
    </w:p>
    <w:bookmarkEnd w:id="22"/>
    <w:bookmarkStart w:name="z26" w:id="23"/>
    <w:p>
      <w:pPr>
        <w:spacing w:after="0"/>
        <w:ind w:left="0"/>
        <w:jc w:val="both"/>
      </w:pPr>
      <w:r>
        <w:rPr>
          <w:rFonts w:ascii="Times New Roman"/>
          <w:b w:val="false"/>
          <w:i w:val="false"/>
          <w:color w:val="000000"/>
          <w:sz w:val="28"/>
        </w:rPr>
        <w:t>
      11) медициналық көмектің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23"/>
    <w:bookmarkStart w:name="z27" w:id="24"/>
    <w:p>
      <w:pPr>
        <w:spacing w:after="0"/>
        <w:ind w:left="0"/>
        <w:jc w:val="both"/>
      </w:pPr>
      <w:r>
        <w:rPr>
          <w:rFonts w:ascii="Times New Roman"/>
          <w:b w:val="false"/>
          <w:i w:val="false"/>
          <w:color w:val="000000"/>
          <w:sz w:val="28"/>
        </w:rPr>
        <w:t>
      12) медициналық көмектің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4"/>
    <w:bookmarkStart w:name="z28" w:id="25"/>
    <w:p>
      <w:pPr>
        <w:spacing w:after="0"/>
        <w:ind w:left="0"/>
        <w:jc w:val="both"/>
      </w:pPr>
      <w:r>
        <w:rPr>
          <w:rFonts w:ascii="Times New Roman"/>
          <w:b w:val="false"/>
          <w:i w:val="false"/>
          <w:color w:val="000000"/>
          <w:sz w:val="28"/>
        </w:rPr>
        <w:t>
      13) медициналық көмектің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5"/>
    <w:bookmarkStart w:name="z29" w:id="26"/>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қоса алғанда, халықтың мұқтажына бағдарланған медициналық көмекке алғашқы қол жеткізу орны;</w:t>
      </w:r>
    </w:p>
    <w:bookmarkEnd w:id="26"/>
    <w:bookmarkStart w:name="z30" w:id="27"/>
    <w:p>
      <w:pPr>
        <w:spacing w:after="0"/>
        <w:ind w:left="0"/>
        <w:jc w:val="both"/>
      </w:pPr>
      <w:r>
        <w:rPr>
          <w:rFonts w:ascii="Times New Roman"/>
          <w:b w:val="false"/>
          <w:i w:val="false"/>
          <w:color w:val="000000"/>
          <w:sz w:val="28"/>
        </w:rPr>
        <w:t>
      15) медициналық ұйым (бұдан әрі – МҰ) – негізгі қызметі медициналық көмек көрсету болып табылатын денсаулық сақтау ұйымы;</w:t>
      </w:r>
    </w:p>
    <w:bookmarkEnd w:id="27"/>
    <w:bookmarkStart w:name="z31" w:id="28"/>
    <w:p>
      <w:pPr>
        <w:spacing w:after="0"/>
        <w:ind w:left="0"/>
        <w:jc w:val="both"/>
      </w:pPr>
      <w:r>
        <w:rPr>
          <w:rFonts w:ascii="Times New Roman"/>
          <w:b w:val="false"/>
          <w:i w:val="false"/>
          <w:color w:val="000000"/>
          <w:sz w:val="28"/>
        </w:rPr>
        <w:t>
      16) мультипәндік топ (бұдан әрі – МДТ)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8"/>
    <w:bookmarkStart w:name="z32" w:id="29"/>
    <w:p>
      <w:pPr>
        <w:spacing w:after="0"/>
        <w:ind w:left="0"/>
        <w:jc w:val="both"/>
      </w:pPr>
      <w:r>
        <w:rPr>
          <w:rFonts w:ascii="Times New Roman"/>
          <w:b w:val="false"/>
          <w:i w:val="false"/>
          <w:color w:val="000000"/>
          <w:sz w:val="28"/>
        </w:rPr>
        <w:t>
      17)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9"/>
    <w:bookmarkStart w:name="z33" w:id="30"/>
    <w:p>
      <w:pPr>
        <w:spacing w:after="0"/>
        <w:ind w:left="0"/>
        <w:jc w:val="both"/>
      </w:pPr>
      <w:r>
        <w:rPr>
          <w:rFonts w:ascii="Times New Roman"/>
          <w:b w:val="false"/>
          <w:i w:val="false"/>
          <w:color w:val="000000"/>
          <w:sz w:val="28"/>
        </w:rPr>
        <w:t>
      18) офтальмологиялық көмек – халыққа (ересектерге, балаларға) көру ағзаларының аурулары бойынша көрсетілетін медициналық қызметтер кешені;</w:t>
      </w:r>
    </w:p>
    <w:bookmarkEnd w:id="30"/>
    <w:bookmarkStart w:name="z34" w:id="31"/>
    <w:p>
      <w:pPr>
        <w:spacing w:after="0"/>
        <w:ind w:left="0"/>
        <w:jc w:val="both"/>
      </w:pPr>
      <w:r>
        <w:rPr>
          <w:rFonts w:ascii="Times New Roman"/>
          <w:b w:val="false"/>
          <w:i w:val="false"/>
          <w:color w:val="000000"/>
          <w:sz w:val="28"/>
        </w:rPr>
        <w:t>
      19) офтальмологиялық орталық (бұдан әрі – ОО) – жеке лицензиясы бар ММ немесе құрамында офтальмологиялық көмек көрсететін көп бейінді лицензияланған ММ;</w:t>
      </w:r>
    </w:p>
    <w:bookmarkEnd w:id="31"/>
    <w:bookmarkStart w:name="z35" w:id="32"/>
    <w:p>
      <w:pPr>
        <w:spacing w:after="0"/>
        <w:ind w:left="0"/>
        <w:jc w:val="both"/>
      </w:pPr>
      <w:r>
        <w:rPr>
          <w:rFonts w:ascii="Times New Roman"/>
          <w:b w:val="false"/>
          <w:i w:val="false"/>
          <w:color w:val="000000"/>
          <w:sz w:val="28"/>
        </w:rPr>
        <w:t>
      20) өңірлік трансплантаттау үйлестірушісі – Үйлестіру орталығының штаттық қызметкері болып табылатын облыстық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іс-қиымылын қамтамасыз ететін дәрігер;</w:t>
      </w:r>
    </w:p>
    <w:bookmarkEnd w:id="32"/>
    <w:bookmarkStart w:name="z36" w:id="33"/>
    <w:p>
      <w:pPr>
        <w:spacing w:after="0"/>
        <w:ind w:left="0"/>
        <w:jc w:val="both"/>
      </w:pPr>
      <w:r>
        <w:rPr>
          <w:rFonts w:ascii="Times New Roman"/>
          <w:b w:val="false"/>
          <w:i w:val="false"/>
          <w:color w:val="000000"/>
          <w:sz w:val="28"/>
        </w:rPr>
        <w:t>
      21)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3"/>
    <w:bookmarkStart w:name="z37" w:id="34"/>
    <w:p>
      <w:pPr>
        <w:spacing w:after="0"/>
        <w:ind w:left="0"/>
        <w:jc w:val="both"/>
      </w:pPr>
      <w:r>
        <w:rPr>
          <w:rFonts w:ascii="Times New Roman"/>
          <w:b w:val="false"/>
          <w:i w:val="false"/>
          <w:color w:val="000000"/>
          <w:sz w:val="28"/>
        </w:rPr>
        <w:t>
      22)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34"/>
    <w:bookmarkStart w:name="z38" w:id="35"/>
    <w:p>
      <w:pPr>
        <w:spacing w:after="0"/>
        <w:ind w:left="0"/>
        <w:jc w:val="both"/>
      </w:pPr>
      <w:r>
        <w:rPr>
          <w:rFonts w:ascii="Times New Roman"/>
          <w:b w:val="false"/>
          <w:i w:val="false"/>
          <w:color w:val="000000"/>
          <w:sz w:val="28"/>
        </w:rPr>
        <w:t>
      23) тегін медициналық көмектің кепілдік берілген көлемі - бюджет қаражаты есебінен берілетін медициналық көмектің көлемі;</w:t>
      </w:r>
    </w:p>
    <w:bookmarkEnd w:id="35"/>
    <w:bookmarkStart w:name="z39" w:id="36"/>
    <w:p>
      <w:pPr>
        <w:spacing w:after="0"/>
        <w:ind w:left="0"/>
        <w:jc w:val="both"/>
      </w:pPr>
      <w:r>
        <w:rPr>
          <w:rFonts w:ascii="Times New Roman"/>
          <w:b w:val="false"/>
          <w:i w:val="false"/>
          <w:color w:val="000000"/>
          <w:sz w:val="28"/>
        </w:rPr>
        <w:t xml:space="preserve">
      24) трансплантаттау жөніндегі үйлестіру орталығы (бұдан әрі – Үйлестіру орталығы) – Ережесі Кодекстің 7-бабының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уәкілетті органмен бекітілетін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w:t>
      </w:r>
    </w:p>
    <w:bookmarkEnd w:id="36"/>
    <w:bookmarkStart w:name="z40" w:id="37"/>
    <w:p>
      <w:pPr>
        <w:spacing w:after="0"/>
        <w:ind w:left="0"/>
        <w:jc w:val="both"/>
      </w:pPr>
      <w:r>
        <w:rPr>
          <w:rFonts w:ascii="Times New Roman"/>
          <w:b w:val="false"/>
          <w:i w:val="false"/>
          <w:color w:val="000000"/>
          <w:sz w:val="28"/>
        </w:rPr>
        <w:t>
      25)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7"/>
    <w:bookmarkStart w:name="z41" w:id="38"/>
    <w:p>
      <w:pPr>
        <w:spacing w:after="0"/>
        <w:ind w:left="0"/>
        <w:jc w:val="both"/>
      </w:pPr>
      <w:r>
        <w:rPr>
          <w:rFonts w:ascii="Times New Roman"/>
          <w:b w:val="false"/>
          <w:i w:val="false"/>
          <w:color w:val="000000"/>
          <w:sz w:val="28"/>
        </w:rPr>
        <w:t xml:space="preserve">
      3. Халыққа офтальмологиялық көмек амбулаториялық, стационарлық және стационарды алмастыратын жағдайларда медициналық көмектің екінші және үшінші деңгейлерінде, жедел және жоспарлы нысандарда, меншiк және ведомстволық тиесілігіне қарамастан, денсаулық сақтау ұйымдары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қызметпен айналысуға лицензиясы болған жағдайда көрсетіледі.</w:t>
      </w:r>
    </w:p>
    <w:bookmarkEnd w:id="38"/>
    <w:bookmarkStart w:name="z42" w:id="39"/>
    <w:p>
      <w:pPr>
        <w:spacing w:after="0"/>
        <w:ind w:left="0"/>
        <w:jc w:val="both"/>
      </w:pPr>
      <w:r>
        <w:rPr>
          <w:rFonts w:ascii="Times New Roman"/>
          <w:b w:val="false"/>
          <w:i w:val="false"/>
          <w:color w:val="000000"/>
          <w:sz w:val="28"/>
        </w:rPr>
        <w:t>
      4. Офтальмологиялық көмек:</w:t>
      </w:r>
    </w:p>
    <w:bookmarkEnd w:id="39"/>
    <w:bookmarkStart w:name="z43" w:id="40"/>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147530 болып тіркелген);</w:t>
      </w:r>
    </w:p>
    <w:bookmarkEnd w:id="40"/>
    <w:bookmarkStart w:name="z44" w:id="41"/>
    <w:p>
      <w:pPr>
        <w:spacing w:after="0"/>
        <w:ind w:left="0"/>
        <w:jc w:val="both"/>
      </w:pPr>
      <w:r>
        <w:rPr>
          <w:rFonts w:ascii="Times New Roman"/>
          <w:b w:val="false"/>
          <w:i w:val="false"/>
          <w:color w:val="000000"/>
          <w:sz w:val="28"/>
        </w:rPr>
        <w:t xml:space="preserve">
      2) міндетті әлеуметтік медициналық сақтандыру жүйесінде (бұдан әрі – МӘМС)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132550 болып тіркелген);</w:t>
      </w:r>
    </w:p>
    <w:bookmarkEnd w:id="41"/>
    <w:bookmarkStart w:name="z45" w:id="42"/>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көрсету шартының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42"/>
    <w:bookmarkStart w:name="z46" w:id="43"/>
    <w:p>
      <w:pPr>
        <w:spacing w:after="0"/>
        <w:ind w:left="0"/>
        <w:jc w:val="both"/>
      </w:pPr>
      <w:r>
        <w:rPr>
          <w:rFonts w:ascii="Times New Roman"/>
          <w:b w:val="false"/>
          <w:i w:val="false"/>
          <w:color w:val="000000"/>
          <w:sz w:val="28"/>
        </w:rPr>
        <w:t xml:space="preserve">
      5. Халыққа офтальмологиялық көмекті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"Офтальмология (ересектер, балалар)" (бұдан әрі – офтальмолог дәрігер) мамандығы бойынша дәрігер жүзеге асырады.</w:t>
      </w:r>
    </w:p>
    <w:bookmarkEnd w:id="43"/>
    <w:bookmarkStart w:name="z47" w:id="44"/>
    <w:p>
      <w:pPr>
        <w:spacing w:after="0"/>
        <w:ind w:left="0"/>
        <w:jc w:val="both"/>
      </w:pPr>
      <w:r>
        <w:rPr>
          <w:rFonts w:ascii="Times New Roman"/>
          <w:b w:val="false"/>
          <w:i w:val="false"/>
          <w:color w:val="000000"/>
          <w:sz w:val="28"/>
        </w:rPr>
        <w:t>
      6. Халыққа офтальмологиялық көмек КХ ұсынымдарына сәйкес, ал олар болмаған жағдайда дәлелді базасы бар халықаралық клиникалық ұсынымдарға (нұсқаулықтарға) сәйкес көрсетіледі.</w:t>
      </w:r>
    </w:p>
    <w:bookmarkEnd w:id="44"/>
    <w:bookmarkStart w:name="z48" w:id="45"/>
    <w:p>
      <w:pPr>
        <w:spacing w:after="0"/>
        <w:ind w:left="0"/>
        <w:jc w:val="both"/>
      </w:pPr>
      <w:r>
        <w:rPr>
          <w:rFonts w:ascii="Times New Roman"/>
          <w:b w:val="false"/>
          <w:i w:val="false"/>
          <w:color w:val="000000"/>
          <w:sz w:val="28"/>
        </w:rPr>
        <w:t xml:space="preserve">
      7. Амбулаториялық жағдайларда пациенттерді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 – 75 бұйрығы) бекітілген тізбеге сәйкес жүзеге асырылады.</w:t>
      </w:r>
    </w:p>
    <w:bookmarkEnd w:id="45"/>
    <w:bookmarkStart w:name="z49" w:id="46"/>
    <w:p>
      <w:pPr>
        <w:spacing w:after="0"/>
        <w:ind w:left="0"/>
        <w:jc w:val="both"/>
      </w:pPr>
      <w:r>
        <w:rPr>
          <w:rFonts w:ascii="Times New Roman"/>
          <w:b w:val="false"/>
          <w:i w:val="false"/>
          <w:color w:val="000000"/>
          <w:sz w:val="28"/>
        </w:rPr>
        <w:t xml:space="preserve">
      8. Орфандық офтальмологиялық ауруларды емдеу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21479 болып тіркелген) бекітілген Орфандық аурулардың және оларды емдеуге арналған препараттардың тізбесіне сәйкес жүргізіледі.</w:t>
      </w:r>
    </w:p>
    <w:bookmarkEnd w:id="46"/>
    <w:bookmarkStart w:name="z50" w:id="47"/>
    <w:p>
      <w:pPr>
        <w:spacing w:after="0"/>
        <w:ind w:left="0"/>
        <w:jc w:val="both"/>
      </w:pPr>
      <w:r>
        <w:rPr>
          <w:rFonts w:ascii="Times New Roman"/>
          <w:b w:val="false"/>
          <w:i w:val="false"/>
          <w:color w:val="000000"/>
          <w:sz w:val="28"/>
        </w:rPr>
        <w:t xml:space="preserve">
      9. МҰ "Бастапқы медициналық құжаттарды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нысандар бойынша және "Денсаулық сақтау саласындағы есептілік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медициналық құжаттардың жүргізуді және есептерді ұсынуды қамтамасыз етеді.</w:t>
      </w:r>
    </w:p>
    <w:bookmarkEnd w:id="47"/>
    <w:bookmarkStart w:name="z51" w:id="48"/>
    <w:p>
      <w:pPr>
        <w:spacing w:after="0"/>
        <w:ind w:left="0"/>
        <w:jc w:val="both"/>
      </w:pPr>
      <w:r>
        <w:rPr>
          <w:rFonts w:ascii="Times New Roman"/>
          <w:b w:val="false"/>
          <w:i w:val="false"/>
          <w:color w:val="000000"/>
          <w:sz w:val="28"/>
        </w:rPr>
        <w:t xml:space="preserve">
      10. Шұғыл мамандандырылған офтальмологиялық көмек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48"/>
    <w:bookmarkStart w:name="z52" w:id="49"/>
    <w:p>
      <w:pPr>
        <w:spacing w:after="0"/>
        <w:ind w:left="0"/>
        <w:jc w:val="both"/>
      </w:pPr>
      <w:r>
        <w:rPr>
          <w:rFonts w:ascii="Times New Roman"/>
          <w:b w:val="false"/>
          <w:i w:val="false"/>
          <w:color w:val="000000"/>
          <w:sz w:val="28"/>
        </w:rPr>
        <w:t>
      11. Диагнозды сәйкестендіруде қиындықтар туындаған кезде, оның ішінде пациентті тасымалдау мүмкін болмаған жағдайында, офтальмологиялық көмек көрсетудің барлық деңгейлерінде аккредиттелген кәсіби медициналық қауымдастықтардың жетекші мамандарын мен бейінді орталықтың мамандарын тарта отырып, консилиум ұйымдастырылады.</w:t>
      </w:r>
    </w:p>
    <w:bookmarkEnd w:id="49"/>
    <w:bookmarkStart w:name="z53" w:id="50"/>
    <w:p>
      <w:pPr>
        <w:spacing w:after="0"/>
        <w:ind w:left="0"/>
        <w:jc w:val="both"/>
      </w:pPr>
      <w:r>
        <w:rPr>
          <w:rFonts w:ascii="Times New Roman"/>
          <w:b w:val="false"/>
          <w:i w:val="false"/>
          <w:color w:val="000000"/>
          <w:sz w:val="28"/>
        </w:rPr>
        <w:t xml:space="preserve">
      12. Қашықтықтан форматта офтальмологиялық көмек көрсету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жүзеге асырылады.</w:t>
      </w:r>
    </w:p>
    <w:bookmarkEnd w:id="50"/>
    <w:bookmarkStart w:name="z54" w:id="51"/>
    <w:p>
      <w:pPr>
        <w:spacing w:after="0"/>
        <w:ind w:left="0"/>
        <w:jc w:val="both"/>
      </w:pPr>
      <w:r>
        <w:rPr>
          <w:rFonts w:ascii="Times New Roman"/>
          <w:b w:val="false"/>
          <w:i w:val="false"/>
          <w:color w:val="000000"/>
          <w:sz w:val="28"/>
        </w:rPr>
        <w:t xml:space="preserve">
      13. Офтальмологиялық көмек "Медициналық оңалтуды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(бұдан әрі – № ҚР ДСМ-116/2020 бұйрығы) сәйкес медициналық оңалтуды жүргізудің 2-3 кезеңін қамтиды.</w:t>
      </w:r>
    </w:p>
    <w:bookmarkEnd w:id="51"/>
    <w:bookmarkStart w:name="z55" w:id="52"/>
    <w:p>
      <w:pPr>
        <w:spacing w:after="0"/>
        <w:ind w:left="0"/>
        <w:jc w:val="left"/>
      </w:pPr>
      <w:r>
        <w:rPr>
          <w:rFonts w:ascii="Times New Roman"/>
          <w:b/>
          <w:i w:val="false"/>
          <w:color w:val="000000"/>
        </w:rPr>
        <w:t xml:space="preserve"> 2-тарау. Офтальмологиялық көмек көрсететін денсаулық сақтау ұйымдарының құрылымы</w:t>
      </w:r>
    </w:p>
    <w:bookmarkEnd w:id="52"/>
    <w:bookmarkStart w:name="z56" w:id="53"/>
    <w:p>
      <w:pPr>
        <w:spacing w:after="0"/>
        <w:ind w:left="0"/>
        <w:jc w:val="both"/>
      </w:pPr>
      <w:r>
        <w:rPr>
          <w:rFonts w:ascii="Times New Roman"/>
          <w:b w:val="false"/>
          <w:i w:val="false"/>
          <w:color w:val="000000"/>
          <w:sz w:val="28"/>
        </w:rPr>
        <w:t xml:space="preserve">
      14. Бірінші деңгейде офтальмологиялық көмекті "Медициналық-санитариялық алғашқы көмек көрсету қағидаларын бекіту туралы" Қазақстан Республикасы Денсаулық сақтау министрінің 2021 жылғы 24 тамыздағы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240941 болып тіркелген) (бұдан әрі – № ҚР ДСМ-90 бұйрығы) сәйкес МСАК МҰ жүзеге асырады.</w:t>
      </w:r>
    </w:p>
    <w:bookmarkEnd w:id="53"/>
    <w:bookmarkStart w:name="z57" w:id="54"/>
    <w:p>
      <w:pPr>
        <w:spacing w:after="0"/>
        <w:ind w:left="0"/>
        <w:jc w:val="both"/>
      </w:pPr>
      <w:r>
        <w:rPr>
          <w:rFonts w:ascii="Times New Roman"/>
          <w:b w:val="false"/>
          <w:i w:val="false"/>
          <w:color w:val="000000"/>
          <w:sz w:val="28"/>
        </w:rPr>
        <w:t>
      15. Екінші деңгейде офтальмологиялық көмек емханалардың, офтальмологиялық орталықтардың, көп бейінді облыстық ауруханалардың және/немесе қалалық ауруханалардың офтальмологиялық бөлімшелерінің және амбулаториялық хирургия орталығының (бұдан әрі – АХО), бейінді ғылыми ұйымдардың консультациялық-диагностикалық бөлімшелері деңгейінде жүзеге асырылады.</w:t>
      </w:r>
    </w:p>
    <w:bookmarkEnd w:id="54"/>
    <w:bookmarkStart w:name="z58" w:id="55"/>
    <w:p>
      <w:pPr>
        <w:spacing w:after="0"/>
        <w:ind w:left="0"/>
        <w:jc w:val="both"/>
      </w:pPr>
      <w:r>
        <w:rPr>
          <w:rFonts w:ascii="Times New Roman"/>
          <w:b w:val="false"/>
          <w:i w:val="false"/>
          <w:color w:val="000000"/>
          <w:sz w:val="28"/>
        </w:rPr>
        <w:t>
      16. Үшінші деңгейде балаларға офтальмологиялық көмек, үшінші деңгейдегі босандыру медициналық ұйымдарда, көп бейінді үшінші деңгейдегі МҰ және ғылыми ұйымдарда жүзеге асырылады.</w:t>
      </w:r>
    </w:p>
    <w:bookmarkEnd w:id="55"/>
    <w:bookmarkStart w:name="z59" w:id="56"/>
    <w:p>
      <w:pPr>
        <w:spacing w:after="0"/>
        <w:ind w:left="0"/>
        <w:jc w:val="both"/>
      </w:pPr>
      <w:r>
        <w:rPr>
          <w:rFonts w:ascii="Times New Roman"/>
          <w:b w:val="false"/>
          <w:i w:val="false"/>
          <w:color w:val="000000"/>
          <w:sz w:val="28"/>
        </w:rPr>
        <w:t>
      17. Мамандандырылған медициналық көмекті, ұйымдастыру-әдістемелік және консультациялық көмекті ұйымдастыруға бірыңғай тәсілді қалыптастыруда, қаржыландыру көлемін, оның ішінде дәрі-дәрмекпен қамтамасыз етуге және медициналық қызмет көрсету процестерін жоспарлауда:</w:t>
      </w:r>
    </w:p>
    <w:bookmarkEnd w:id="56"/>
    <w:bookmarkStart w:name="z60" w:id="57"/>
    <w:p>
      <w:pPr>
        <w:spacing w:after="0"/>
        <w:ind w:left="0"/>
        <w:jc w:val="both"/>
      </w:pPr>
      <w:r>
        <w:rPr>
          <w:rFonts w:ascii="Times New Roman"/>
          <w:b w:val="false"/>
          <w:i w:val="false"/>
          <w:color w:val="000000"/>
          <w:sz w:val="28"/>
        </w:rPr>
        <w:t>
      1) өңірлік деңгейде – жергілікті атқарушы органның шешімімен тағайындалатын тиісті өңірдің бас штаттан тыс офтальмологы;</w:t>
      </w:r>
    </w:p>
    <w:bookmarkEnd w:id="57"/>
    <w:bookmarkStart w:name="z61" w:id="58"/>
    <w:p>
      <w:pPr>
        <w:spacing w:after="0"/>
        <w:ind w:left="0"/>
        <w:jc w:val="both"/>
      </w:pPr>
      <w:r>
        <w:rPr>
          <w:rFonts w:ascii="Times New Roman"/>
          <w:b w:val="false"/>
          <w:i w:val="false"/>
          <w:color w:val="000000"/>
          <w:sz w:val="28"/>
        </w:rPr>
        <w:t>
      2) республикалық деңгейде – Қазақстан Республикасы Денсаулық сақтау министрлігінің бас штаттан тыс офтальмологы және уәкілетті орган айқындайтын Үйлестіру орталығы үйлестіруші рөл атқарады.</w:t>
      </w:r>
    </w:p>
    <w:bookmarkEnd w:id="58"/>
    <w:bookmarkStart w:name="z62" w:id="59"/>
    <w:p>
      <w:pPr>
        <w:spacing w:after="0"/>
        <w:ind w:left="0"/>
        <w:jc w:val="both"/>
      </w:pPr>
      <w:r>
        <w:rPr>
          <w:rFonts w:ascii="Times New Roman"/>
          <w:b w:val="false"/>
          <w:i w:val="false"/>
          <w:color w:val="000000"/>
          <w:sz w:val="28"/>
        </w:rPr>
        <w:t>
      18. Офтальмологиялық көмек көрсету үшін</w:t>
      </w:r>
    </w:p>
    <w:bookmarkEnd w:id="59"/>
    <w:bookmarkStart w:name="z63" w:id="60"/>
    <w:p>
      <w:pPr>
        <w:spacing w:after="0"/>
        <w:ind w:left="0"/>
        <w:jc w:val="both"/>
      </w:pPr>
      <w:r>
        <w:rPr>
          <w:rFonts w:ascii="Times New Roman"/>
          <w:b w:val="false"/>
          <w:i w:val="false"/>
          <w:color w:val="000000"/>
          <w:sz w:val="28"/>
        </w:rPr>
        <w:t>
      1) мынадай:</w:t>
      </w:r>
    </w:p>
    <w:bookmarkEnd w:id="60"/>
    <w:p>
      <w:pPr>
        <w:spacing w:after="0"/>
        <w:ind w:left="0"/>
        <w:jc w:val="both"/>
      </w:pPr>
      <w:r>
        <w:rPr>
          <w:rFonts w:ascii="Times New Roman"/>
          <w:b w:val="false"/>
          <w:i w:val="false"/>
          <w:color w:val="000000"/>
          <w:sz w:val="28"/>
        </w:rPr>
        <w:t>
      аудандық, қалалық, облыстық деңгейдегі амбулаториялық және стационарлық жағдайларда медициналық көмек көрсететін денсаулық сақтау ұйымдарының құрылымында және республикалық маңызы бар қалалар мен астанада құрылған консультативтік-диагностикалық орталықта дәрігер-офтальмолог;</w:t>
      </w:r>
    </w:p>
    <w:p>
      <w:pPr>
        <w:spacing w:after="0"/>
        <w:ind w:left="0"/>
        <w:jc w:val="both"/>
      </w:pPr>
      <w:r>
        <w:rPr>
          <w:rFonts w:ascii="Times New Roman"/>
          <w:b w:val="false"/>
          <w:i w:val="false"/>
          <w:color w:val="000000"/>
          <w:sz w:val="28"/>
        </w:rPr>
        <w:t>
      амбулаториялық (қалалық емханада, ҚДО) және стационарлық (қалалық/облыстық офтальмологиялық орталықта) жағдайларда мамандандырылған офтальмологиялық көмек көрсететін денсаулық сақтау ұйымдарында көздің функционалдық диагностикасы;</w:t>
      </w:r>
    </w:p>
    <w:p>
      <w:pPr>
        <w:spacing w:after="0"/>
        <w:ind w:left="0"/>
        <w:jc w:val="both"/>
      </w:pPr>
      <w:r>
        <w:rPr>
          <w:rFonts w:ascii="Times New Roman"/>
          <w:b w:val="false"/>
          <w:i w:val="false"/>
          <w:color w:val="000000"/>
          <w:sz w:val="28"/>
        </w:rPr>
        <w:t>
      амбулаториялық жағдайларда мамандандырылған офтальмологиялық көмек көрсететін денсаулық сақтау ұйымдарындағы (қалалық емханада, КДО) көздің қан тамырлары патологиясы, глаукома және лазерлік хирургия;</w:t>
      </w:r>
    </w:p>
    <w:p>
      <w:pPr>
        <w:spacing w:after="0"/>
        <w:ind w:left="0"/>
        <w:jc w:val="both"/>
      </w:pPr>
      <w:r>
        <w:rPr>
          <w:rFonts w:ascii="Times New Roman"/>
          <w:b w:val="false"/>
          <w:i w:val="false"/>
          <w:color w:val="000000"/>
          <w:sz w:val="28"/>
        </w:rPr>
        <w:t>
      аудандық/қалалық, облыстық деңгейдегі балаларға мамандандырылған офтальмологиялық көмек көрсететін денсаулық сақтау ұйымдарында және мамандандырылған мектепке дейінгі мекемелерде, көру қабілеті бұзылған балаларға арналған мектеп-интернаттарда балалардың көру қабілетін сақтау;</w:t>
      </w:r>
    </w:p>
    <w:p>
      <w:pPr>
        <w:spacing w:after="0"/>
        <w:ind w:left="0"/>
        <w:jc w:val="both"/>
      </w:pPr>
      <w:r>
        <w:rPr>
          <w:rFonts w:ascii="Times New Roman"/>
          <w:b w:val="false"/>
          <w:i w:val="false"/>
          <w:color w:val="000000"/>
          <w:sz w:val="28"/>
        </w:rPr>
        <w:t>
      амбулаториялық жағдайларда және консультативтік-диагностикалық орталықтарда мамандандырылған офтальмологиялық көмек көрсететін денсаулық сақтау ұйымдарында жанаспалы, күрделі және жанаспалы және ортокератологиялық линзалармен арнайы түзету;</w:t>
      </w:r>
    </w:p>
    <w:p>
      <w:pPr>
        <w:spacing w:after="0"/>
        <w:ind w:left="0"/>
        <w:jc w:val="both"/>
      </w:pPr>
      <w:r>
        <w:rPr>
          <w:rFonts w:ascii="Times New Roman"/>
          <w:b w:val="false"/>
          <w:i w:val="false"/>
          <w:color w:val="000000"/>
          <w:sz w:val="28"/>
        </w:rPr>
        <w:t>
      аудандық, қалалық, облыстық деңгейдегі амбулаториялық жағдайларда және консультациялық-диагностикалық орталықтарда медициналық көмек көрсететін денсаулық сақтау ұйымдарында оптометрия кабинеттері;</w:t>
      </w:r>
    </w:p>
    <w:bookmarkStart w:name="z64" w:id="61"/>
    <w:p>
      <w:pPr>
        <w:spacing w:after="0"/>
        <w:ind w:left="0"/>
        <w:jc w:val="both"/>
      </w:pPr>
      <w:r>
        <w:rPr>
          <w:rFonts w:ascii="Times New Roman"/>
          <w:b w:val="false"/>
          <w:i w:val="false"/>
          <w:color w:val="000000"/>
          <w:sz w:val="28"/>
        </w:rPr>
        <w:t>
      2) мынадай:</w:t>
      </w:r>
    </w:p>
    <w:bookmarkEnd w:id="61"/>
    <w:p>
      <w:pPr>
        <w:spacing w:after="0"/>
        <w:ind w:left="0"/>
        <w:jc w:val="both"/>
      </w:pPr>
      <w:r>
        <w:rPr>
          <w:rFonts w:ascii="Times New Roman"/>
          <w:b w:val="false"/>
          <w:i w:val="false"/>
          <w:color w:val="000000"/>
          <w:sz w:val="28"/>
        </w:rPr>
        <w:t>
      қалалық және облыстық деңгейдегі амбулаториялық және стационарлық жағдайларда медициналық көмек көрсететін денсаулық сақтау ұйымдарында және республикалық маңызы бар қалаларда және астанада құрылған консультациялық-диагностикалық орталықта протездеу;</w:t>
      </w:r>
    </w:p>
    <w:p>
      <w:pPr>
        <w:spacing w:after="0"/>
        <w:ind w:left="0"/>
        <w:jc w:val="both"/>
      </w:pPr>
      <w:r>
        <w:rPr>
          <w:rFonts w:ascii="Times New Roman"/>
          <w:b w:val="false"/>
          <w:i w:val="false"/>
          <w:color w:val="000000"/>
          <w:sz w:val="28"/>
        </w:rPr>
        <w:t>
      республикалық маңызы бар қалалардағы көп бейінді ауруханалар құрылымында және ғылыми ұйымдарда патологиялық-гистологиялық зерттеулер және тіндерді консервациялау (донорлық мөлдірқабықты қоспағанда) зертханалары;</w:t>
      </w:r>
    </w:p>
    <w:bookmarkStart w:name="z65" w:id="62"/>
    <w:p>
      <w:pPr>
        <w:spacing w:after="0"/>
        <w:ind w:left="0"/>
        <w:jc w:val="both"/>
      </w:pPr>
      <w:r>
        <w:rPr>
          <w:rFonts w:ascii="Times New Roman"/>
          <w:b w:val="false"/>
          <w:i w:val="false"/>
          <w:color w:val="000000"/>
          <w:sz w:val="28"/>
        </w:rPr>
        <w:t>
      3) аудандық деңгейде стационарлық медициналық көмек көрсететін денсаулық сақтау ұйымдарының соматикалық (терапевтік, педиатриялық) бөлімшелерінің құрамында (аудандық/нөмірлі аудандық/ауданаралық/көп бейінді орталық аудандық ауруханалар); аудандық деңгейлеріндегі (аудандық/нөмірлі аудандық/көп бейінді орталық аудандық ауруханалар), қалалық (қалалық/көп бейінді қалалық/көп бейінді қалалық балалар ауруханасы), облыстық (көп бейінді облыстық/көп бейінді облыстық балалар ауруханасы) стационарлық медициналық көмек көрсететін денсаулық сақтау ұйымдарының хирургиялық бөлімшелерінің құрамында офтальмологиялық төсектер;</w:t>
      </w:r>
    </w:p>
    <w:bookmarkEnd w:id="62"/>
    <w:bookmarkStart w:name="z66" w:id="63"/>
    <w:p>
      <w:pPr>
        <w:spacing w:after="0"/>
        <w:ind w:left="0"/>
        <w:jc w:val="both"/>
      </w:pPr>
      <w:r>
        <w:rPr>
          <w:rFonts w:ascii="Times New Roman"/>
          <w:b w:val="false"/>
          <w:i w:val="false"/>
          <w:color w:val="000000"/>
          <w:sz w:val="28"/>
        </w:rPr>
        <w:t>
      4) аудандық (аудандық/нөмірлі аудандық/көп бейінді орталық аудандық ауруханалар), қалалық (қалалық/көп бейінді/көп бейінді қалалық балалар ауруханасы), облыстық (көп бейінді облыстық/ көп бейінді облыстық балалар ауруханасы) жанындағы стационарлық жағдайларда медициналық көмек көрсететін денсаулық сақтау ұйымдарының құрылымында офтальмология бөлімшесі (күндізгі стационарды қоса алғанда);</w:t>
      </w:r>
    </w:p>
    <w:bookmarkEnd w:id="63"/>
    <w:bookmarkStart w:name="z67" w:id="64"/>
    <w:p>
      <w:pPr>
        <w:spacing w:after="0"/>
        <w:ind w:left="0"/>
        <w:jc w:val="both"/>
      </w:pPr>
      <w:r>
        <w:rPr>
          <w:rFonts w:ascii="Times New Roman"/>
          <w:b w:val="false"/>
          <w:i w:val="false"/>
          <w:color w:val="000000"/>
          <w:sz w:val="28"/>
        </w:rPr>
        <w:t>
      5) Қалалық (қалалық/көп бейінді қалалық аурухана), облыстық (көп бейінді облыстық аурухана) деңгейлерінде стационарлық жағдайларда медициналық көмек көрсететін жеке МҰ және/немесе денсаулық сақтау ұйымдарының құрамында) офтальмологиялық орталық құрылады.</w:t>
      </w:r>
    </w:p>
    <w:bookmarkEnd w:id="64"/>
    <w:p>
      <w:pPr>
        <w:spacing w:after="0"/>
        <w:ind w:left="0"/>
        <w:jc w:val="both"/>
      </w:pPr>
      <w:r>
        <w:rPr>
          <w:rFonts w:ascii="Times New Roman"/>
          <w:b w:val="false"/>
          <w:i w:val="false"/>
          <w:color w:val="000000"/>
          <w:sz w:val="28"/>
        </w:rPr>
        <w:t>
      Офтальмологиялық орталықтың құрамында офтальмолог кабинеті, функционалды диагностика кабинеті, рентген кабинеті, протездеу зертханасы, күндізгі стационар, офтальмологиялық бөлімше көзді лазерлік көруді түзету орталығы кіруі мүмкін;</w:t>
      </w:r>
    </w:p>
    <w:bookmarkStart w:name="z68" w:id="65"/>
    <w:p>
      <w:pPr>
        <w:spacing w:after="0"/>
        <w:ind w:left="0"/>
        <w:jc w:val="both"/>
      </w:pPr>
      <w:r>
        <w:rPr>
          <w:rFonts w:ascii="Times New Roman"/>
          <w:b w:val="false"/>
          <w:i w:val="false"/>
          <w:color w:val="000000"/>
          <w:sz w:val="28"/>
        </w:rPr>
        <w:t>
      6) амбулаториялық жағдайларда медициналық көмек көрсететін денсаулық сақтау ұйымдарында және (немесе) олардың құрылымдық бөлімшелерінде (қалалық деңгейде, көп бейінді стационардың құрылымдық бөлімшесі ретінде консультациялық-диагностикалық орталықта) және денсаулық сақтау ұйымдарында және (немесе) олардың құрылымдық бөлімшелерінде және стационарлық жағдайларда медициналық көмек көрсететін денсаулық сақтау ұйымдарында және (немесе) олардың құрылымдық бөлімшелерінде (көп бейінді қалалық және облыстық ауруханалар жанындағы консультациялық-диагностикалық бөлімше) пациенттерге стационарды алмастыратын хирургиялық көмек көрсетуге арналған АХО құрылады.</w:t>
      </w:r>
    </w:p>
    <w:bookmarkEnd w:id="65"/>
    <w:bookmarkStart w:name="z69" w:id="66"/>
    <w:p>
      <w:pPr>
        <w:spacing w:after="0"/>
        <w:ind w:left="0"/>
        <w:jc w:val="left"/>
      </w:pPr>
      <w:r>
        <w:rPr>
          <w:rFonts w:ascii="Times New Roman"/>
          <w:b/>
          <w:i w:val="false"/>
          <w:color w:val="000000"/>
        </w:rPr>
        <w:t xml:space="preserve"> 3-тарау. Офтальмологиялық көмек көрсететін ұйымдардың негізгі міндеттері мен қызмет бағыттары</w:t>
      </w:r>
    </w:p>
    <w:bookmarkEnd w:id="66"/>
    <w:bookmarkStart w:name="z70" w:id="67"/>
    <w:p>
      <w:pPr>
        <w:spacing w:after="0"/>
        <w:ind w:left="0"/>
        <w:jc w:val="both"/>
      </w:pPr>
      <w:r>
        <w:rPr>
          <w:rFonts w:ascii="Times New Roman"/>
          <w:b w:val="false"/>
          <w:i w:val="false"/>
          <w:color w:val="000000"/>
          <w:sz w:val="28"/>
        </w:rPr>
        <w:t>
      19. Офтальмологиялық көмек көрсететін ұйымдар қызметінің негізгі міндеттері:</w:t>
      </w:r>
    </w:p>
    <w:bookmarkEnd w:id="67"/>
    <w:bookmarkStart w:name="z71" w:id="68"/>
    <w:p>
      <w:pPr>
        <w:spacing w:after="0"/>
        <w:ind w:left="0"/>
        <w:jc w:val="both"/>
      </w:pPr>
      <w:r>
        <w:rPr>
          <w:rFonts w:ascii="Times New Roman"/>
          <w:b w:val="false"/>
          <w:i w:val="false"/>
          <w:color w:val="000000"/>
          <w:sz w:val="28"/>
        </w:rPr>
        <w:t>
      1) офтальмологиялық аурулардың профилактикасы және ерте диагностикалауға, мүгедектіктің алдын алуға бағытталған іс-шараларды ұйымдастыру және өткізу;</w:t>
      </w:r>
    </w:p>
    <w:bookmarkEnd w:id="68"/>
    <w:bookmarkStart w:name="z72" w:id="69"/>
    <w:p>
      <w:pPr>
        <w:spacing w:after="0"/>
        <w:ind w:left="0"/>
        <w:jc w:val="both"/>
      </w:pPr>
      <w:r>
        <w:rPr>
          <w:rFonts w:ascii="Times New Roman"/>
          <w:b w:val="false"/>
          <w:i w:val="false"/>
          <w:color w:val="000000"/>
          <w:sz w:val="28"/>
        </w:rPr>
        <w:t>
      2) медициналық көмектің барлық кезеңдерінде сабақтастықты сақтай отырып, дәлелді медицина принциптеріне негізделген диагностикалау мен емдеудің заманауи технологиялары мен әдістерін пайдалана отырып, офтальмологиялық аурулары бар пациенттерге мамандандырылған медициналық көмек көрсету;</w:t>
      </w:r>
    </w:p>
    <w:bookmarkEnd w:id="69"/>
    <w:bookmarkStart w:name="z73" w:id="70"/>
    <w:p>
      <w:pPr>
        <w:spacing w:after="0"/>
        <w:ind w:left="0"/>
        <w:jc w:val="both"/>
      </w:pPr>
      <w:r>
        <w:rPr>
          <w:rFonts w:ascii="Times New Roman"/>
          <w:b w:val="false"/>
          <w:i w:val="false"/>
          <w:color w:val="000000"/>
          <w:sz w:val="28"/>
        </w:rPr>
        <w:t>
      3) медициналық оңалтуды жүргізу;</w:t>
      </w:r>
    </w:p>
    <w:bookmarkEnd w:id="70"/>
    <w:bookmarkStart w:name="z74" w:id="71"/>
    <w:p>
      <w:pPr>
        <w:spacing w:after="0"/>
        <w:ind w:left="0"/>
        <w:jc w:val="both"/>
      </w:pPr>
      <w:r>
        <w:rPr>
          <w:rFonts w:ascii="Times New Roman"/>
          <w:b w:val="false"/>
          <w:i w:val="false"/>
          <w:color w:val="000000"/>
          <w:sz w:val="28"/>
        </w:rPr>
        <w:t>
      4) офтальмологиялық аурулары бар пациенттерді динамикалық байқау;</w:t>
      </w:r>
    </w:p>
    <w:bookmarkEnd w:id="71"/>
    <w:bookmarkStart w:name="z75" w:id="72"/>
    <w:p>
      <w:pPr>
        <w:spacing w:after="0"/>
        <w:ind w:left="0"/>
        <w:jc w:val="both"/>
      </w:pPr>
      <w:r>
        <w:rPr>
          <w:rFonts w:ascii="Times New Roman"/>
          <w:b w:val="false"/>
          <w:i w:val="false"/>
          <w:color w:val="000000"/>
          <w:sz w:val="28"/>
        </w:rPr>
        <w:t>
      5) офтальмологиялық аурулардың асқынуы мен өршуінің профилактикасы;</w:t>
      </w:r>
    </w:p>
    <w:bookmarkEnd w:id="72"/>
    <w:bookmarkStart w:name="z76" w:id="73"/>
    <w:p>
      <w:pPr>
        <w:spacing w:after="0"/>
        <w:ind w:left="0"/>
        <w:jc w:val="both"/>
      </w:pPr>
      <w:r>
        <w:rPr>
          <w:rFonts w:ascii="Times New Roman"/>
          <w:b w:val="false"/>
          <w:i w:val="false"/>
          <w:color w:val="000000"/>
          <w:sz w:val="28"/>
        </w:rPr>
        <w:t>
      6) өңірдегі медициналық ұйымдарға медициналық көмек көрсету деңгейін (аудандық, қалалық, облыстық) ескере отырып, ұйымдастыру-әдістемелік және консультациялық көмек көрсету;</w:t>
      </w:r>
    </w:p>
    <w:bookmarkEnd w:id="73"/>
    <w:bookmarkStart w:name="z77" w:id="74"/>
    <w:p>
      <w:pPr>
        <w:spacing w:after="0"/>
        <w:ind w:left="0"/>
        <w:jc w:val="both"/>
      </w:pPr>
      <w:r>
        <w:rPr>
          <w:rFonts w:ascii="Times New Roman"/>
          <w:b w:val="false"/>
          <w:i w:val="false"/>
          <w:color w:val="000000"/>
          <w:sz w:val="28"/>
        </w:rPr>
        <w:t>
      7) инновациялық медициналық технологияларды енгізу және трансферттеу;</w:t>
      </w:r>
    </w:p>
    <w:bookmarkEnd w:id="74"/>
    <w:bookmarkStart w:name="z78" w:id="75"/>
    <w:p>
      <w:pPr>
        <w:spacing w:after="0"/>
        <w:ind w:left="0"/>
        <w:jc w:val="both"/>
      </w:pPr>
      <w:r>
        <w:rPr>
          <w:rFonts w:ascii="Times New Roman"/>
          <w:b w:val="false"/>
          <w:i w:val="false"/>
          <w:color w:val="000000"/>
          <w:sz w:val="28"/>
        </w:rPr>
        <w:t>
      8) офтальмологиялық көмек көрсету сапасына мониторинг жүргізу;</w:t>
      </w:r>
    </w:p>
    <w:bookmarkEnd w:id="75"/>
    <w:bookmarkStart w:name="z79" w:id="76"/>
    <w:p>
      <w:pPr>
        <w:spacing w:after="0"/>
        <w:ind w:left="0"/>
        <w:jc w:val="both"/>
      </w:pPr>
      <w:r>
        <w:rPr>
          <w:rFonts w:ascii="Times New Roman"/>
          <w:b w:val="false"/>
          <w:i w:val="false"/>
          <w:color w:val="000000"/>
          <w:sz w:val="28"/>
        </w:rPr>
        <w:t>
      9) Қазақстан Республикасының халқы арасында саламатты өмір салтын насихаттау болып табылады.</w:t>
      </w:r>
    </w:p>
    <w:bookmarkEnd w:id="76"/>
    <w:bookmarkStart w:name="z80" w:id="77"/>
    <w:p>
      <w:pPr>
        <w:spacing w:after="0"/>
        <w:ind w:left="0"/>
        <w:jc w:val="left"/>
      </w:pPr>
      <w:r>
        <w:rPr>
          <w:rFonts w:ascii="Times New Roman"/>
          <w:b/>
          <w:i w:val="false"/>
          <w:color w:val="000000"/>
        </w:rPr>
        <w:t xml:space="preserve"> 4-тарау. Офтальмологиялық көмек көрсетуді ұйымдастыру тәртібі (оны көрсету деңгейлері, түрлері, нысандары мен шарттары бойынша)</w:t>
      </w:r>
    </w:p>
    <w:bookmarkEnd w:id="77"/>
    <w:bookmarkStart w:name="z81" w:id="78"/>
    <w:p>
      <w:pPr>
        <w:spacing w:after="0"/>
        <w:ind w:left="0"/>
        <w:jc w:val="left"/>
      </w:pPr>
      <w:r>
        <w:rPr>
          <w:rFonts w:ascii="Times New Roman"/>
          <w:b/>
          <w:i w:val="false"/>
          <w:color w:val="000000"/>
        </w:rPr>
        <w:t xml:space="preserve"> 1-параграф. Амбулаториялық, стационарлық және стационарды алмастыратын жағдайларда офтальмологиялық көмек көрсетуді ұйымдастыру тәртібі</w:t>
      </w:r>
    </w:p>
    <w:bookmarkEnd w:id="78"/>
    <w:bookmarkStart w:name="z82" w:id="79"/>
    <w:p>
      <w:pPr>
        <w:spacing w:after="0"/>
        <w:ind w:left="0"/>
        <w:jc w:val="both"/>
      </w:pPr>
      <w:r>
        <w:rPr>
          <w:rFonts w:ascii="Times New Roman"/>
          <w:b w:val="false"/>
          <w:i w:val="false"/>
          <w:color w:val="000000"/>
          <w:sz w:val="28"/>
        </w:rPr>
        <w:t xml:space="preserve">
      20. Офтальмологиялық аурулары бар пациенттерге амбулаториялық жағдайларда медициналық-санитариялық алғашқы көмекті жалпы практика дәрігерлері, терапевтер, педиатрлар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және № ҚР ДСМ-90 бұйрығына сәйкес жүзеге асырады.</w:t>
      </w:r>
    </w:p>
    <w:bookmarkEnd w:id="79"/>
    <w:bookmarkStart w:name="z83" w:id="80"/>
    <w:p>
      <w:pPr>
        <w:spacing w:after="0"/>
        <w:ind w:left="0"/>
        <w:jc w:val="both"/>
      </w:pPr>
      <w:r>
        <w:rPr>
          <w:rFonts w:ascii="Times New Roman"/>
          <w:b w:val="false"/>
          <w:i w:val="false"/>
          <w:color w:val="000000"/>
          <w:sz w:val="28"/>
        </w:rPr>
        <w:t>
      21. МСАК мамандары амбулаториялық жағдайларда:</w:t>
      </w:r>
    </w:p>
    <w:bookmarkEnd w:id="80"/>
    <w:bookmarkStart w:name="z84" w:id="81"/>
    <w:p>
      <w:pPr>
        <w:spacing w:after="0"/>
        <w:ind w:left="0"/>
        <w:jc w:val="both"/>
      </w:pPr>
      <w:r>
        <w:rPr>
          <w:rFonts w:ascii="Times New Roman"/>
          <w:b w:val="false"/>
          <w:i w:val="false"/>
          <w:color w:val="000000"/>
          <w:sz w:val="28"/>
        </w:rPr>
        <w:t>
      1) офтальмологиялық ауруларды ерте диагностикалау мақсатында (шағымдарды, анамнезді жинау) қарап-тексеру, дәрігерге дейінгі кабинеттерде пациентерді бастапқы сұрау және қарап-тексеруді;</w:t>
      </w:r>
    </w:p>
    <w:bookmarkEnd w:id="81"/>
    <w:bookmarkStart w:name="z85" w:id="82"/>
    <w:p>
      <w:pPr>
        <w:spacing w:after="0"/>
        <w:ind w:left="0"/>
        <w:jc w:val="both"/>
      </w:pPr>
      <w:r>
        <w:rPr>
          <w:rFonts w:ascii="Times New Roman"/>
          <w:b w:val="false"/>
          <w:i w:val="false"/>
          <w:color w:val="000000"/>
          <w:sz w:val="28"/>
        </w:rPr>
        <w:t>
      2) КХ сәйкес диагностикалау және кезек күттірмейтін медициналық көмек көрсетуді;</w:t>
      </w:r>
    </w:p>
    <w:bookmarkEnd w:id="82"/>
    <w:bookmarkStart w:name="z86" w:id="83"/>
    <w:p>
      <w:pPr>
        <w:spacing w:after="0"/>
        <w:ind w:left="0"/>
        <w:jc w:val="both"/>
      </w:pPr>
      <w:r>
        <w:rPr>
          <w:rFonts w:ascii="Times New Roman"/>
          <w:b w:val="false"/>
          <w:i w:val="false"/>
          <w:color w:val="000000"/>
          <w:sz w:val="28"/>
        </w:rPr>
        <w:t xml:space="preserve">
      3)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ҚР ДСМ-№149 бұйрығы) сәйкес офтальмологиялық аурулары бар пациенттерді динамикалық байқауды;</w:t>
      </w:r>
    </w:p>
    <w:bookmarkEnd w:id="83"/>
    <w:bookmarkStart w:name="z87" w:id="84"/>
    <w:p>
      <w:pPr>
        <w:spacing w:after="0"/>
        <w:ind w:left="0"/>
        <w:jc w:val="both"/>
      </w:pPr>
      <w:r>
        <w:rPr>
          <w:rFonts w:ascii="Times New Roman"/>
          <w:b w:val="false"/>
          <w:i w:val="false"/>
          <w:color w:val="000000"/>
          <w:sz w:val="28"/>
        </w:rPr>
        <w:t xml:space="preserve">
      4) № ҚР ДСМ-75 </w:t>
      </w:r>
      <w:r>
        <w:rPr>
          <w:rFonts w:ascii="Times New Roman"/>
          <w:b w:val="false"/>
          <w:i w:val="false"/>
          <w:color w:val="000000"/>
          <w:sz w:val="28"/>
        </w:rPr>
        <w:t>бұйрыққа</w:t>
      </w:r>
      <w:r>
        <w:rPr>
          <w:rFonts w:ascii="Times New Roman"/>
          <w:b w:val="false"/>
          <w:i w:val="false"/>
          <w:color w:val="000000"/>
          <w:sz w:val="28"/>
        </w:rPr>
        <w:t xml:space="preserve"> сәйкес жекелеген аурулары бар пациенттерді дәрілік заттармен және медициналық бұйымдармен уақтылы қамтамасыз ету;</w:t>
      </w:r>
    </w:p>
    <w:bookmarkEnd w:id="84"/>
    <w:bookmarkStart w:name="z88" w:id="85"/>
    <w:p>
      <w:pPr>
        <w:spacing w:after="0"/>
        <w:ind w:left="0"/>
        <w:jc w:val="both"/>
      </w:pPr>
      <w:r>
        <w:rPr>
          <w:rFonts w:ascii="Times New Roman"/>
          <w:b w:val="false"/>
          <w:i w:val="false"/>
          <w:color w:val="000000"/>
          <w:sz w:val="28"/>
        </w:rPr>
        <w:t>
      5) дәрілік терапияның тиімділігі мен асқынуын бақылауды;</w:t>
      </w:r>
    </w:p>
    <w:bookmarkEnd w:id="85"/>
    <w:bookmarkStart w:name="z89" w:id="86"/>
    <w:p>
      <w:pPr>
        <w:spacing w:after="0"/>
        <w:ind w:left="0"/>
        <w:jc w:val="both"/>
      </w:pPr>
      <w:r>
        <w:rPr>
          <w:rFonts w:ascii="Times New Roman"/>
          <w:b w:val="false"/>
          <w:i w:val="false"/>
          <w:color w:val="000000"/>
          <w:sz w:val="28"/>
        </w:rPr>
        <w:t xml:space="preserve">
      6) "Медициналық және 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 32922 болып тіркелген) сәйкес офтальмологиялық аурулары бар адамдарды еңбекке қабілеттілігін тұрақты жоғалту және өмір сүру қызметін шектеу жағдайларда мүгедектікті анықтау және белгілеу үшін медициналық-әлеуметтік сараптамаға жіберуді;</w:t>
      </w:r>
    </w:p>
    <w:bookmarkEnd w:id="86"/>
    <w:bookmarkStart w:name="z90" w:id="87"/>
    <w:p>
      <w:pPr>
        <w:spacing w:after="0"/>
        <w:ind w:left="0"/>
        <w:jc w:val="both"/>
      </w:pPr>
      <w:r>
        <w:rPr>
          <w:rFonts w:ascii="Times New Roman"/>
          <w:b w:val="false"/>
          <w:i w:val="false"/>
          <w:color w:val="000000"/>
          <w:sz w:val="28"/>
        </w:rPr>
        <w:t>
      7) Офтальмологтың консультациясына не емдеуге жатқызуға жіберуді жүргізеді.</w:t>
      </w:r>
    </w:p>
    <w:bookmarkEnd w:id="87"/>
    <w:bookmarkStart w:name="z91" w:id="88"/>
    <w:p>
      <w:pPr>
        <w:spacing w:after="0"/>
        <w:ind w:left="0"/>
        <w:jc w:val="both"/>
      </w:pPr>
      <w:r>
        <w:rPr>
          <w:rFonts w:ascii="Times New Roman"/>
          <w:b w:val="false"/>
          <w:i w:val="false"/>
          <w:color w:val="000000"/>
          <w:sz w:val="28"/>
        </w:rPr>
        <w:t xml:space="preserve">
      22. Офтальмолог дәрігер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 офтальмологиялық аурулары бар пациенттерге мамандандырылған медициналық көмек көрсетеді.</w:t>
      </w:r>
    </w:p>
    <w:bookmarkEnd w:id="88"/>
    <w:bookmarkStart w:name="z92" w:id="89"/>
    <w:p>
      <w:pPr>
        <w:spacing w:after="0"/>
        <w:ind w:left="0"/>
        <w:jc w:val="both"/>
      </w:pPr>
      <w:r>
        <w:rPr>
          <w:rFonts w:ascii="Times New Roman"/>
          <w:b w:val="false"/>
          <w:i w:val="false"/>
          <w:color w:val="000000"/>
          <w:sz w:val="28"/>
        </w:rPr>
        <w:t>
      23. Офтальмолог дәрігер:</w:t>
      </w:r>
    </w:p>
    <w:bookmarkEnd w:id="89"/>
    <w:bookmarkStart w:name="z93" w:id="90"/>
    <w:p>
      <w:pPr>
        <w:spacing w:after="0"/>
        <w:ind w:left="0"/>
        <w:jc w:val="both"/>
      </w:pPr>
      <w:r>
        <w:rPr>
          <w:rFonts w:ascii="Times New Roman"/>
          <w:b w:val="false"/>
          <w:i w:val="false"/>
          <w:color w:val="000000"/>
          <w:sz w:val="28"/>
        </w:rPr>
        <w:t>
      1) КХ сәйкес мамандандырылған консультациялық-диагностикалық көмек;</w:t>
      </w:r>
    </w:p>
    <w:bookmarkEnd w:id="90"/>
    <w:bookmarkStart w:name="z94" w:id="91"/>
    <w:p>
      <w:pPr>
        <w:spacing w:after="0"/>
        <w:ind w:left="0"/>
        <w:jc w:val="both"/>
      </w:pPr>
      <w:r>
        <w:rPr>
          <w:rFonts w:ascii="Times New Roman"/>
          <w:b w:val="false"/>
          <w:i w:val="false"/>
          <w:color w:val="000000"/>
          <w:sz w:val="28"/>
        </w:rPr>
        <w:t xml:space="preserve">
      2)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халықтың нысаналы топтарын профилактикалық (скринингтік) медициналық қарап-тексерулерді;</w:t>
      </w:r>
    </w:p>
    <w:bookmarkEnd w:id="91"/>
    <w:bookmarkStart w:name="z95" w:id="92"/>
    <w:p>
      <w:pPr>
        <w:spacing w:after="0"/>
        <w:ind w:left="0"/>
        <w:jc w:val="both"/>
      </w:pPr>
      <w:r>
        <w:rPr>
          <w:rFonts w:ascii="Times New Roman"/>
          <w:b w:val="false"/>
          <w:i w:val="false"/>
          <w:color w:val="000000"/>
          <w:sz w:val="28"/>
        </w:rPr>
        <w:t>
      3) офтальмологиялық аурулары бар пациенттерді тәулік бойы жұмыс істейтін және күндізгі стационарларға, АХО емдеуге жатқызуға жіберуді;</w:t>
      </w:r>
    </w:p>
    <w:bookmarkEnd w:id="92"/>
    <w:bookmarkStart w:name="z96" w:id="93"/>
    <w:p>
      <w:pPr>
        <w:spacing w:after="0"/>
        <w:ind w:left="0"/>
        <w:jc w:val="both"/>
      </w:pPr>
      <w:r>
        <w:rPr>
          <w:rFonts w:ascii="Times New Roman"/>
          <w:b w:val="false"/>
          <w:i w:val="false"/>
          <w:color w:val="000000"/>
          <w:sz w:val="28"/>
        </w:rPr>
        <w:t xml:space="preserve">
      4)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офтальмологиялық аурулары бар пациенттерді динамикалық байқауды;</w:t>
      </w:r>
    </w:p>
    <w:bookmarkEnd w:id="93"/>
    <w:bookmarkStart w:name="z97" w:id="94"/>
    <w:p>
      <w:pPr>
        <w:spacing w:after="0"/>
        <w:ind w:left="0"/>
        <w:jc w:val="both"/>
      </w:pPr>
      <w:r>
        <w:rPr>
          <w:rFonts w:ascii="Times New Roman"/>
          <w:b w:val="false"/>
          <w:i w:val="false"/>
          <w:color w:val="000000"/>
          <w:sz w:val="28"/>
        </w:rPr>
        <w:t xml:space="preserve">
      5) № ҚР-ДСМ </w:t>
      </w:r>
      <w:r>
        <w:rPr>
          <w:rFonts w:ascii="Times New Roman"/>
          <w:b w:val="false"/>
          <w:i w:val="false"/>
          <w:color w:val="000000"/>
          <w:sz w:val="28"/>
        </w:rPr>
        <w:t>175/2020</w:t>
      </w:r>
      <w:r>
        <w:rPr>
          <w:rFonts w:ascii="Times New Roman"/>
          <w:b w:val="false"/>
          <w:i w:val="false"/>
          <w:color w:val="000000"/>
          <w:sz w:val="28"/>
        </w:rPr>
        <w:t xml:space="preserve"> және № ҚР ДСМ-</w:t>
      </w:r>
      <w:r>
        <w:rPr>
          <w:rFonts w:ascii="Times New Roman"/>
          <w:b w:val="false"/>
          <w:i w:val="false"/>
          <w:color w:val="000000"/>
          <w:sz w:val="28"/>
        </w:rPr>
        <w:t>313/2020</w:t>
      </w:r>
      <w:r>
        <w:rPr>
          <w:rFonts w:ascii="Times New Roman"/>
          <w:b w:val="false"/>
          <w:i w:val="false"/>
          <w:color w:val="000000"/>
          <w:sz w:val="28"/>
        </w:rPr>
        <w:t xml:space="preserve"> бұйрықтарына сәйкес белгіленген нысандар бойынша медициналық құжаттаманы есепке алу және есептілік жүргізуді;</w:t>
      </w:r>
    </w:p>
    <w:bookmarkEnd w:id="94"/>
    <w:bookmarkStart w:name="z98" w:id="95"/>
    <w:p>
      <w:pPr>
        <w:spacing w:after="0"/>
        <w:ind w:left="0"/>
        <w:jc w:val="both"/>
      </w:pPr>
      <w:r>
        <w:rPr>
          <w:rFonts w:ascii="Times New Roman"/>
          <w:b w:val="false"/>
          <w:i w:val="false"/>
          <w:color w:val="000000"/>
          <w:sz w:val="28"/>
        </w:rPr>
        <w:t>
      6) офтальмологиялық аурулары бар пациенттердің еңбекке қабілеттілігін біржола жоғалтқан жағдайда уақытша еңбекке жарамсыздығына сараптама жүргізуге қатысу, офтальмологиялық аурулары бар пациенті медициналық-әлеуметтік сараптамаға жіберу үшін МСАК дәрігерге ұсынымдар беруді;</w:t>
      </w:r>
    </w:p>
    <w:bookmarkEnd w:id="95"/>
    <w:bookmarkStart w:name="z99" w:id="96"/>
    <w:p>
      <w:pPr>
        <w:spacing w:after="0"/>
        <w:ind w:left="0"/>
        <w:jc w:val="both"/>
      </w:pPr>
      <w:r>
        <w:rPr>
          <w:rFonts w:ascii="Times New Roman"/>
          <w:b w:val="false"/>
          <w:i w:val="false"/>
          <w:color w:val="000000"/>
          <w:sz w:val="28"/>
        </w:rPr>
        <w:t xml:space="preserve">
      7)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және ҚР ДСМ-116/2020 бұйрықтарына сәйкес аурулары бар пациенттерді медициналық оңалтуға жолдама беруді;</w:t>
      </w:r>
    </w:p>
    <w:bookmarkEnd w:id="96"/>
    <w:bookmarkStart w:name="z100" w:id="97"/>
    <w:p>
      <w:pPr>
        <w:spacing w:after="0"/>
        <w:ind w:left="0"/>
        <w:jc w:val="both"/>
      </w:pPr>
      <w:r>
        <w:rPr>
          <w:rFonts w:ascii="Times New Roman"/>
          <w:b w:val="false"/>
          <w:i w:val="false"/>
          <w:color w:val="000000"/>
          <w:sz w:val="28"/>
        </w:rPr>
        <w:t>
      8) офтальмологиялық аурулары бар пациенттерді ерте диагностикалау, профилиактикалау және емдеу мәселелері бойынша МСАК мамандарына ұйымдастыру-әдістемелік көмек көрсетуді;</w:t>
      </w:r>
    </w:p>
    <w:bookmarkEnd w:id="97"/>
    <w:bookmarkStart w:name="z101" w:id="98"/>
    <w:p>
      <w:pPr>
        <w:spacing w:after="0"/>
        <w:ind w:left="0"/>
        <w:jc w:val="both"/>
      </w:pPr>
      <w:r>
        <w:rPr>
          <w:rFonts w:ascii="Times New Roman"/>
          <w:b w:val="false"/>
          <w:i w:val="false"/>
          <w:color w:val="000000"/>
          <w:sz w:val="28"/>
        </w:rPr>
        <w:t>
      9) көру ағзалары ауруларының профилактикасы, саламатты өмір салтын насихаттау бойынша санитариялық-ағарту жұмыстарын жүргізуді жүзеге асырады.</w:t>
      </w:r>
    </w:p>
    <w:bookmarkEnd w:id="98"/>
    <w:bookmarkStart w:name="z102" w:id="99"/>
    <w:p>
      <w:pPr>
        <w:spacing w:after="0"/>
        <w:ind w:left="0"/>
        <w:jc w:val="both"/>
      </w:pPr>
      <w:r>
        <w:rPr>
          <w:rFonts w:ascii="Times New Roman"/>
          <w:b w:val="false"/>
          <w:i w:val="false"/>
          <w:color w:val="000000"/>
          <w:sz w:val="28"/>
        </w:rPr>
        <w:t>
      24. Функционалды диагностика кабинетінде офтальмолог дәрігер:</w:t>
      </w:r>
    </w:p>
    <w:bookmarkEnd w:id="99"/>
    <w:bookmarkStart w:name="z103" w:id="100"/>
    <w:p>
      <w:pPr>
        <w:spacing w:after="0"/>
        <w:ind w:left="0"/>
        <w:jc w:val="both"/>
      </w:pPr>
      <w:r>
        <w:rPr>
          <w:rFonts w:ascii="Times New Roman"/>
          <w:b w:val="false"/>
          <w:i w:val="false"/>
          <w:color w:val="000000"/>
          <w:sz w:val="28"/>
        </w:rPr>
        <w:t>
      1) көру ағзасын ультрадыбыстық зерттеуді;</w:t>
      </w:r>
    </w:p>
    <w:bookmarkEnd w:id="100"/>
    <w:bookmarkStart w:name="z104" w:id="101"/>
    <w:p>
      <w:pPr>
        <w:spacing w:after="0"/>
        <w:ind w:left="0"/>
        <w:jc w:val="both"/>
      </w:pPr>
      <w:r>
        <w:rPr>
          <w:rFonts w:ascii="Times New Roman"/>
          <w:b w:val="false"/>
          <w:i w:val="false"/>
          <w:color w:val="000000"/>
          <w:sz w:val="28"/>
        </w:rPr>
        <w:t>
      2) биометриялық офтальмологиялық зерттеулерді (жанаспайтын әдістер кезінде оны біліктілігін арттыру туралы тиісті сертификаты бар орта буын медицина қызметкері жүргізе алады);</w:t>
      </w:r>
    </w:p>
    <w:bookmarkEnd w:id="101"/>
    <w:bookmarkStart w:name="z105" w:id="102"/>
    <w:p>
      <w:pPr>
        <w:spacing w:after="0"/>
        <w:ind w:left="0"/>
        <w:jc w:val="both"/>
      </w:pPr>
      <w:r>
        <w:rPr>
          <w:rFonts w:ascii="Times New Roman"/>
          <w:b w:val="false"/>
          <w:i w:val="false"/>
          <w:color w:val="000000"/>
          <w:sz w:val="28"/>
        </w:rPr>
        <w:t>
      3) көру ағзасы тіндерінің оптикалық когерентті томографиясын (жанаспайтын әдістер кезінде оны біліктілігін арттыру туралы тиісті сертификаты бар орта буын медицина қызметкері жүргізе алады);</w:t>
      </w:r>
    </w:p>
    <w:bookmarkEnd w:id="102"/>
    <w:bookmarkStart w:name="z106" w:id="103"/>
    <w:p>
      <w:pPr>
        <w:spacing w:after="0"/>
        <w:ind w:left="0"/>
        <w:jc w:val="both"/>
      </w:pPr>
      <w:r>
        <w:rPr>
          <w:rFonts w:ascii="Times New Roman"/>
          <w:b w:val="false"/>
          <w:i w:val="false"/>
          <w:color w:val="000000"/>
          <w:sz w:val="28"/>
        </w:rPr>
        <w:t>
      4) көру талдауышының электрофизиологиялық зерттеулерді;</w:t>
      </w:r>
    </w:p>
    <w:bookmarkEnd w:id="103"/>
    <w:bookmarkStart w:name="z107" w:id="104"/>
    <w:p>
      <w:pPr>
        <w:spacing w:after="0"/>
        <w:ind w:left="0"/>
        <w:jc w:val="both"/>
      </w:pPr>
      <w:r>
        <w:rPr>
          <w:rFonts w:ascii="Times New Roman"/>
          <w:b w:val="false"/>
          <w:i w:val="false"/>
          <w:color w:val="000000"/>
          <w:sz w:val="28"/>
        </w:rPr>
        <w:t>
      5) көз түбінің флуоресценді ангиографиясын;</w:t>
      </w:r>
    </w:p>
    <w:bookmarkEnd w:id="104"/>
    <w:bookmarkStart w:name="z108" w:id="105"/>
    <w:p>
      <w:pPr>
        <w:spacing w:after="0"/>
        <w:ind w:left="0"/>
        <w:jc w:val="both"/>
      </w:pPr>
      <w:r>
        <w:rPr>
          <w:rFonts w:ascii="Times New Roman"/>
          <w:b w:val="false"/>
          <w:i w:val="false"/>
          <w:color w:val="000000"/>
          <w:sz w:val="28"/>
        </w:rPr>
        <w:t>
      6) периметрияны жүргізеді (жанаспайтын әдістер кезінде оны біліктілігін арттыру туралы тиісті сертификаты бар орта буын медицина қызметкері жүргізе алады).</w:t>
      </w:r>
    </w:p>
    <w:bookmarkEnd w:id="105"/>
    <w:bookmarkStart w:name="z109" w:id="106"/>
    <w:p>
      <w:pPr>
        <w:spacing w:after="0"/>
        <w:ind w:left="0"/>
        <w:jc w:val="both"/>
      </w:pPr>
      <w:r>
        <w:rPr>
          <w:rFonts w:ascii="Times New Roman"/>
          <w:b w:val="false"/>
          <w:i w:val="false"/>
          <w:color w:val="000000"/>
          <w:sz w:val="28"/>
        </w:rPr>
        <w:t>
      25. Көздің қан тамырлары патологиясы, глаукома және лазерлік хирургия кабинетінде:</w:t>
      </w:r>
    </w:p>
    <w:bookmarkEnd w:id="106"/>
    <w:bookmarkStart w:name="z110" w:id="107"/>
    <w:p>
      <w:pPr>
        <w:spacing w:after="0"/>
        <w:ind w:left="0"/>
        <w:jc w:val="both"/>
      </w:pPr>
      <w:r>
        <w:rPr>
          <w:rFonts w:ascii="Times New Roman"/>
          <w:b w:val="false"/>
          <w:i w:val="false"/>
          <w:color w:val="000000"/>
          <w:sz w:val="28"/>
        </w:rPr>
        <w:t>
      1) глаукома, көз түбінің жіті және созылмалы қан тамырлары аурулары, көз торының және тамырлы қабықтың тұқым қуалайтын аномалиялары, витреохориоретинальды дистрофиялар, ісік және жалған ісік аурулары бар пациенттерге консультациялық, диагностикалық көмек, емдеу және динамикалық байқау жүргізуді;</w:t>
      </w:r>
    </w:p>
    <w:bookmarkEnd w:id="107"/>
    <w:bookmarkStart w:name="z111" w:id="108"/>
    <w:p>
      <w:pPr>
        <w:spacing w:after="0"/>
        <w:ind w:left="0"/>
        <w:jc w:val="both"/>
      </w:pPr>
      <w:r>
        <w:rPr>
          <w:rFonts w:ascii="Times New Roman"/>
          <w:b w:val="false"/>
          <w:i w:val="false"/>
          <w:color w:val="000000"/>
          <w:sz w:val="28"/>
        </w:rPr>
        <w:t>
      2) глаукомаға, қайталама катарактаға, шыны тәрізді бұлдырлыққа, витреохориоретинальды дистрофияларға, ісік және жалған ісік ауруларына лазерлік хирургиясы жүргізіледі .</w:t>
      </w:r>
    </w:p>
    <w:bookmarkEnd w:id="108"/>
    <w:bookmarkStart w:name="z112" w:id="109"/>
    <w:p>
      <w:pPr>
        <w:spacing w:after="0"/>
        <w:ind w:left="0"/>
        <w:jc w:val="both"/>
      </w:pPr>
      <w:r>
        <w:rPr>
          <w:rFonts w:ascii="Times New Roman"/>
          <w:b w:val="false"/>
          <w:i w:val="false"/>
          <w:color w:val="000000"/>
          <w:sz w:val="28"/>
        </w:rPr>
        <w:t>
      26. Балалардың көру қабілетін сақтау кабинеттерінде:</w:t>
      </w:r>
    </w:p>
    <w:bookmarkEnd w:id="109"/>
    <w:bookmarkStart w:name="z113" w:id="110"/>
    <w:p>
      <w:pPr>
        <w:spacing w:after="0"/>
        <w:ind w:left="0"/>
        <w:jc w:val="both"/>
      </w:pPr>
      <w:r>
        <w:rPr>
          <w:rFonts w:ascii="Times New Roman"/>
          <w:b w:val="false"/>
          <w:i w:val="false"/>
          <w:color w:val="000000"/>
          <w:sz w:val="28"/>
        </w:rPr>
        <w:t>
      1) көру ағзаларының аурулары бар балаларға консультациялық, диагностикалық және емдік көмек көрсету;</w:t>
      </w:r>
    </w:p>
    <w:bookmarkEnd w:id="110"/>
    <w:bookmarkStart w:name="z114" w:id="111"/>
    <w:p>
      <w:pPr>
        <w:spacing w:after="0"/>
        <w:ind w:left="0"/>
        <w:jc w:val="both"/>
      </w:pPr>
      <w:r>
        <w:rPr>
          <w:rFonts w:ascii="Times New Roman"/>
          <w:b w:val="false"/>
          <w:i w:val="false"/>
          <w:color w:val="000000"/>
          <w:sz w:val="28"/>
        </w:rPr>
        <w:t>
      2) рефракция ақаулары, амблиопия, қыликөзділік, цифрлық көру шаршауы бар кезде балаларды аппараттық емдеу;</w:t>
      </w:r>
    </w:p>
    <w:bookmarkEnd w:id="111"/>
    <w:bookmarkStart w:name="z115" w:id="112"/>
    <w:p>
      <w:pPr>
        <w:spacing w:after="0"/>
        <w:ind w:left="0"/>
        <w:jc w:val="both"/>
      </w:pPr>
      <w:r>
        <w:rPr>
          <w:rFonts w:ascii="Times New Roman"/>
          <w:b w:val="false"/>
          <w:i w:val="false"/>
          <w:color w:val="000000"/>
          <w:sz w:val="28"/>
        </w:rPr>
        <w:t>
      3) балалардағы миопияның дамуының профилактикасы, ерте диагностикалау және миопияның дамуының профилактикасы;</w:t>
      </w:r>
    </w:p>
    <w:bookmarkEnd w:id="112"/>
    <w:bookmarkStart w:name="z116" w:id="113"/>
    <w:p>
      <w:pPr>
        <w:spacing w:after="0"/>
        <w:ind w:left="0"/>
        <w:jc w:val="both"/>
      </w:pPr>
      <w:r>
        <w:rPr>
          <w:rFonts w:ascii="Times New Roman"/>
          <w:b w:val="false"/>
          <w:i w:val="false"/>
          <w:color w:val="000000"/>
          <w:sz w:val="28"/>
        </w:rPr>
        <w:t>
      4) қызмет көрсету аймағындағы балалардың көру ағзалары сырқаттанушылығының, көру ағзалары ауруларынан болатын мүгедектіктің негізгі көрсеткіштерін талдау;</w:t>
      </w:r>
    </w:p>
    <w:bookmarkEnd w:id="113"/>
    <w:bookmarkStart w:name="z117" w:id="114"/>
    <w:p>
      <w:pPr>
        <w:spacing w:after="0"/>
        <w:ind w:left="0"/>
        <w:jc w:val="both"/>
      </w:pPr>
      <w:r>
        <w:rPr>
          <w:rFonts w:ascii="Times New Roman"/>
          <w:b w:val="false"/>
          <w:i w:val="false"/>
          <w:color w:val="000000"/>
          <w:sz w:val="28"/>
        </w:rPr>
        <w:t>
      5) қосымша зертханалық-аспаптық зерттеулерге және басқа бейінді мамандардың консультациясына жіберу жүргізіледі.</w:t>
      </w:r>
    </w:p>
    <w:bookmarkEnd w:id="114"/>
    <w:bookmarkStart w:name="z118" w:id="115"/>
    <w:p>
      <w:pPr>
        <w:spacing w:after="0"/>
        <w:ind w:left="0"/>
        <w:jc w:val="both"/>
      </w:pPr>
      <w:r>
        <w:rPr>
          <w:rFonts w:ascii="Times New Roman"/>
          <w:b w:val="false"/>
          <w:i w:val="false"/>
          <w:color w:val="000000"/>
          <w:sz w:val="28"/>
        </w:rPr>
        <w:t>
      27. Күрделі және арнайы түзету кабинетінде:</w:t>
      </w:r>
    </w:p>
    <w:bookmarkEnd w:id="115"/>
    <w:bookmarkStart w:name="z119" w:id="116"/>
    <w:p>
      <w:pPr>
        <w:spacing w:after="0"/>
        <w:ind w:left="0"/>
        <w:jc w:val="both"/>
      </w:pPr>
      <w:r>
        <w:rPr>
          <w:rFonts w:ascii="Times New Roman"/>
          <w:b w:val="false"/>
          <w:i w:val="false"/>
          <w:color w:val="000000"/>
          <w:sz w:val="28"/>
        </w:rPr>
        <w:t>
      1) рефракция ақаулары бар пациенттерге консультацияялық-диагностикалық көмек көрсету;</w:t>
      </w:r>
    </w:p>
    <w:bookmarkEnd w:id="116"/>
    <w:bookmarkStart w:name="z120" w:id="117"/>
    <w:p>
      <w:pPr>
        <w:spacing w:after="0"/>
        <w:ind w:left="0"/>
        <w:jc w:val="both"/>
      </w:pPr>
      <w:r>
        <w:rPr>
          <w:rFonts w:ascii="Times New Roman"/>
          <w:b w:val="false"/>
          <w:i w:val="false"/>
          <w:color w:val="000000"/>
          <w:sz w:val="28"/>
        </w:rPr>
        <w:t>
      2) көзілдірікті түзетудің барлық түрлерін таңдау;</w:t>
      </w:r>
    </w:p>
    <w:bookmarkEnd w:id="117"/>
    <w:bookmarkStart w:name="z121" w:id="118"/>
    <w:p>
      <w:pPr>
        <w:spacing w:after="0"/>
        <w:ind w:left="0"/>
        <w:jc w:val="both"/>
      </w:pPr>
      <w:r>
        <w:rPr>
          <w:rFonts w:ascii="Times New Roman"/>
          <w:b w:val="false"/>
          <w:i w:val="false"/>
          <w:color w:val="000000"/>
          <w:sz w:val="28"/>
        </w:rPr>
        <w:t>
      3) сериялы өндірістегі жанаспалы линзаларды, қатты жанаспалы линзаларды, ортокератологиялық және жеке жанаспалы линзаларды таңдау;</w:t>
      </w:r>
    </w:p>
    <w:bookmarkEnd w:id="118"/>
    <w:bookmarkStart w:name="z122" w:id="119"/>
    <w:p>
      <w:pPr>
        <w:spacing w:after="0"/>
        <w:ind w:left="0"/>
        <w:jc w:val="both"/>
      </w:pPr>
      <w:r>
        <w:rPr>
          <w:rFonts w:ascii="Times New Roman"/>
          <w:b w:val="false"/>
          <w:i w:val="false"/>
          <w:color w:val="000000"/>
          <w:sz w:val="28"/>
        </w:rPr>
        <w:t>
      4) пациенттерді күрделі және арнайы түзету құрылғыларын пайдалану және оларға күтім жасауды оқыту;</w:t>
      </w:r>
    </w:p>
    <w:bookmarkEnd w:id="119"/>
    <w:bookmarkStart w:name="z123" w:id="120"/>
    <w:p>
      <w:pPr>
        <w:spacing w:after="0"/>
        <w:ind w:left="0"/>
        <w:jc w:val="both"/>
      </w:pPr>
      <w:r>
        <w:rPr>
          <w:rFonts w:ascii="Times New Roman"/>
          <w:b w:val="false"/>
          <w:i w:val="false"/>
          <w:color w:val="000000"/>
          <w:sz w:val="28"/>
        </w:rPr>
        <w:t>
      5) түзету әдістеріне бейімделу кезеңінде пациенттерді динамикалық байқау жүргізіледі;</w:t>
      </w:r>
    </w:p>
    <w:bookmarkEnd w:id="120"/>
    <w:bookmarkStart w:name="z124" w:id="121"/>
    <w:p>
      <w:pPr>
        <w:spacing w:after="0"/>
        <w:ind w:left="0"/>
        <w:jc w:val="both"/>
      </w:pPr>
      <w:r>
        <w:rPr>
          <w:rFonts w:ascii="Times New Roman"/>
          <w:b w:val="false"/>
          <w:i w:val="false"/>
          <w:color w:val="000000"/>
          <w:sz w:val="28"/>
        </w:rPr>
        <w:t>
      28. Оптометрия кабинетінде:</w:t>
      </w:r>
    </w:p>
    <w:bookmarkEnd w:id="121"/>
    <w:bookmarkStart w:name="z125" w:id="122"/>
    <w:p>
      <w:pPr>
        <w:spacing w:after="0"/>
        <w:ind w:left="0"/>
        <w:jc w:val="both"/>
      </w:pPr>
      <w:r>
        <w:rPr>
          <w:rFonts w:ascii="Times New Roman"/>
          <w:b w:val="false"/>
          <w:i w:val="false"/>
          <w:color w:val="000000"/>
          <w:sz w:val="28"/>
        </w:rPr>
        <w:t>
      1) заманауи диагностикалық жабдықты (визометрия, кераторефрактометрия, көру сипатын анықтау, периметрия, биометрия) пайдалана отырып, көздің көру функциялары мен анатомиялық параметрлерін зерттеу;</w:t>
      </w:r>
    </w:p>
    <w:bookmarkEnd w:id="122"/>
    <w:bookmarkStart w:name="z126" w:id="123"/>
    <w:p>
      <w:pPr>
        <w:spacing w:after="0"/>
        <w:ind w:left="0"/>
        <w:jc w:val="both"/>
      </w:pPr>
      <w:r>
        <w:rPr>
          <w:rFonts w:ascii="Times New Roman"/>
          <w:b w:val="false"/>
          <w:i w:val="false"/>
          <w:color w:val="000000"/>
          <w:sz w:val="28"/>
        </w:rPr>
        <w:t>
      2) көзішілік қысымды (тонометрия) және оның параметрлерін өлшеу;</w:t>
      </w:r>
    </w:p>
    <w:bookmarkEnd w:id="123"/>
    <w:bookmarkStart w:name="z127" w:id="124"/>
    <w:p>
      <w:pPr>
        <w:spacing w:after="0"/>
        <w:ind w:left="0"/>
        <w:jc w:val="both"/>
      </w:pPr>
      <w:r>
        <w:rPr>
          <w:rFonts w:ascii="Times New Roman"/>
          <w:b w:val="false"/>
          <w:i w:val="false"/>
          <w:color w:val="000000"/>
          <w:sz w:val="28"/>
        </w:rPr>
        <w:t>
      3) ересектерге және офтальмолог дәрігердің объективті рефракциялық зерттеп-қарау деректері болған жағдайда, 6 және одан жоғары жастағы балалар үшін көзілдірікті түзетудің барлық түрін таңдау;</w:t>
      </w:r>
    </w:p>
    <w:bookmarkEnd w:id="124"/>
    <w:bookmarkStart w:name="z128" w:id="125"/>
    <w:p>
      <w:pPr>
        <w:spacing w:after="0"/>
        <w:ind w:left="0"/>
        <w:jc w:val="both"/>
      </w:pPr>
      <w:r>
        <w:rPr>
          <w:rFonts w:ascii="Times New Roman"/>
          <w:b w:val="false"/>
          <w:i w:val="false"/>
          <w:color w:val="000000"/>
          <w:sz w:val="28"/>
        </w:rPr>
        <w:t>
      4) ересектерге, ал офтальмолог дәрігердің объективті рефракциялық зерттеп-қарау деректері болған жағдайда, 6 және одан жоғары жастағы балалар үшін жанаспалы линзаларды таңдау;</w:t>
      </w:r>
    </w:p>
    <w:bookmarkEnd w:id="125"/>
    <w:bookmarkStart w:name="z129" w:id="126"/>
    <w:p>
      <w:pPr>
        <w:spacing w:after="0"/>
        <w:ind w:left="0"/>
        <w:jc w:val="both"/>
      </w:pPr>
      <w:r>
        <w:rPr>
          <w:rFonts w:ascii="Times New Roman"/>
          <w:b w:val="false"/>
          <w:i w:val="false"/>
          <w:color w:val="000000"/>
          <w:sz w:val="28"/>
        </w:rPr>
        <w:t>
      5) пациенттерге түзету құрал-жабдықтарды пайдалану және күту тәсілдерін оқыту;</w:t>
      </w:r>
    </w:p>
    <w:bookmarkEnd w:id="126"/>
    <w:bookmarkStart w:name="z130" w:id="127"/>
    <w:p>
      <w:pPr>
        <w:spacing w:after="0"/>
        <w:ind w:left="0"/>
        <w:jc w:val="both"/>
      </w:pPr>
      <w:r>
        <w:rPr>
          <w:rFonts w:ascii="Times New Roman"/>
          <w:b w:val="false"/>
          <w:i w:val="false"/>
          <w:color w:val="000000"/>
          <w:sz w:val="28"/>
        </w:rPr>
        <w:t>
      6) дәрігерге дейінгі кезек күттірмейтін медициналық көмек көрсету;</w:t>
      </w:r>
    </w:p>
    <w:bookmarkEnd w:id="127"/>
    <w:bookmarkStart w:name="z131" w:id="128"/>
    <w:p>
      <w:pPr>
        <w:spacing w:after="0"/>
        <w:ind w:left="0"/>
        <w:jc w:val="both"/>
      </w:pPr>
      <w:r>
        <w:rPr>
          <w:rFonts w:ascii="Times New Roman"/>
          <w:b w:val="false"/>
          <w:i w:val="false"/>
          <w:color w:val="000000"/>
          <w:sz w:val="28"/>
        </w:rPr>
        <w:t>
      7) қажет болған жағдайда офтальмолог дәрігерге консультацияға жіберу жүргізіледі.</w:t>
      </w:r>
    </w:p>
    <w:bookmarkEnd w:id="128"/>
    <w:bookmarkStart w:name="z132" w:id="129"/>
    <w:p>
      <w:pPr>
        <w:spacing w:after="0"/>
        <w:ind w:left="0"/>
        <w:jc w:val="both"/>
      </w:pPr>
      <w:r>
        <w:rPr>
          <w:rFonts w:ascii="Times New Roman"/>
          <w:b w:val="false"/>
          <w:i w:val="false"/>
          <w:color w:val="000000"/>
          <w:sz w:val="28"/>
        </w:rPr>
        <w:t>
      29. Протездеу зертханасында:</w:t>
      </w:r>
    </w:p>
    <w:bookmarkEnd w:id="129"/>
    <w:bookmarkStart w:name="z133" w:id="130"/>
    <w:p>
      <w:pPr>
        <w:spacing w:after="0"/>
        <w:ind w:left="0"/>
        <w:jc w:val="both"/>
      </w:pPr>
      <w:r>
        <w:rPr>
          <w:rFonts w:ascii="Times New Roman"/>
          <w:b w:val="false"/>
          <w:i w:val="false"/>
          <w:color w:val="000000"/>
          <w:sz w:val="28"/>
        </w:rPr>
        <w:t>
      1) стандартты көз протездерін таңдау;</w:t>
      </w:r>
    </w:p>
    <w:bookmarkEnd w:id="130"/>
    <w:bookmarkStart w:name="z134" w:id="131"/>
    <w:p>
      <w:pPr>
        <w:spacing w:after="0"/>
        <w:ind w:left="0"/>
        <w:jc w:val="both"/>
      </w:pPr>
      <w:r>
        <w:rPr>
          <w:rFonts w:ascii="Times New Roman"/>
          <w:b w:val="false"/>
          <w:i w:val="false"/>
          <w:color w:val="000000"/>
          <w:sz w:val="28"/>
        </w:rPr>
        <w:t>
      2) жеке көз протездерін, эктопротездерін таңдау және жасау;</w:t>
      </w:r>
    </w:p>
    <w:bookmarkEnd w:id="131"/>
    <w:bookmarkStart w:name="z135" w:id="132"/>
    <w:p>
      <w:pPr>
        <w:spacing w:after="0"/>
        <w:ind w:left="0"/>
        <w:jc w:val="both"/>
      </w:pPr>
      <w:r>
        <w:rPr>
          <w:rFonts w:ascii="Times New Roman"/>
          <w:b w:val="false"/>
          <w:i w:val="false"/>
          <w:color w:val="000000"/>
          <w:sz w:val="28"/>
        </w:rPr>
        <w:t>
      3) конъюнктивалық қуыстың, діңгектің, көз бетінің жай-күйін динамикалық байқау жүргізіледі.</w:t>
      </w:r>
    </w:p>
    <w:bookmarkEnd w:id="132"/>
    <w:bookmarkStart w:name="z136" w:id="133"/>
    <w:p>
      <w:pPr>
        <w:spacing w:after="0"/>
        <w:ind w:left="0"/>
        <w:jc w:val="both"/>
      </w:pPr>
      <w:r>
        <w:rPr>
          <w:rFonts w:ascii="Times New Roman"/>
          <w:b w:val="false"/>
          <w:i w:val="false"/>
          <w:color w:val="000000"/>
          <w:sz w:val="28"/>
        </w:rPr>
        <w:t xml:space="preserve">
      30. Офтальмологиялық аурулары бар пациентті тәулік бойы жұмыс істейтін стационарға емдеуге жатқызуға жіберу "Қазақстан Республикасында стационарлық жағдайда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бұдан әрі – № ҚР ДСМ-27 бұйрық) сәйкес жүзеге асырылады.</w:t>
      </w:r>
    </w:p>
    <w:bookmarkEnd w:id="133"/>
    <w:bookmarkStart w:name="z137" w:id="134"/>
    <w:p>
      <w:pPr>
        <w:spacing w:after="0"/>
        <w:ind w:left="0"/>
        <w:jc w:val="both"/>
      </w:pPr>
      <w:r>
        <w:rPr>
          <w:rFonts w:ascii="Times New Roman"/>
          <w:b w:val="false"/>
          <w:i w:val="false"/>
          <w:color w:val="000000"/>
          <w:sz w:val="28"/>
        </w:rPr>
        <w:t xml:space="preserve">
      31. Тәулік бойы жұмыс істейтін стационарда емделуге жататын офтальмологиялық аурулары бар пациенттерді емдеуге жатқызу № ҚР ДСМ-27 </w:t>
      </w:r>
      <w:r>
        <w:rPr>
          <w:rFonts w:ascii="Times New Roman"/>
          <w:b w:val="false"/>
          <w:i w:val="false"/>
          <w:color w:val="000000"/>
          <w:sz w:val="28"/>
        </w:rPr>
        <w:t>бұйрығына</w:t>
      </w:r>
      <w:r>
        <w:rPr>
          <w:rFonts w:ascii="Times New Roman"/>
          <w:b w:val="false"/>
          <w:i w:val="false"/>
          <w:color w:val="000000"/>
          <w:sz w:val="28"/>
        </w:rPr>
        <w:t xml:space="preserve"> сәйкес ТМККК шеңберінде / МӘМС жүйесінде тәулік бойы байқаумен стационарда емделуге жататын офтальмологиялық аурулардың тізбесіне сәйкес жүзеге асырылады.</w:t>
      </w:r>
    </w:p>
    <w:bookmarkEnd w:id="134"/>
    <w:bookmarkStart w:name="z138" w:id="135"/>
    <w:p>
      <w:pPr>
        <w:spacing w:after="0"/>
        <w:ind w:left="0"/>
        <w:jc w:val="both"/>
      </w:pPr>
      <w:r>
        <w:rPr>
          <w:rFonts w:ascii="Times New Roman"/>
          <w:b w:val="false"/>
          <w:i w:val="false"/>
          <w:color w:val="000000"/>
          <w:sz w:val="28"/>
        </w:rPr>
        <w:t>
      32. Шала туған нәрестелердің ретинопатиясы кезінде (шұғыл, жоспарлы) стационарлық мамандандырылған офтальмологиялық көмек үшінші деңгейдегі босандыру ұйымдарында, көп бейінді үшінші деңгейдегі МҰ және перинаталдық және офтальмологиялық көмек көрсететін ғылыми ұйымдарда көрсетіледі.</w:t>
      </w:r>
    </w:p>
    <w:bookmarkEnd w:id="135"/>
    <w:bookmarkStart w:name="z139" w:id="136"/>
    <w:p>
      <w:pPr>
        <w:spacing w:after="0"/>
        <w:ind w:left="0"/>
        <w:jc w:val="both"/>
      </w:pPr>
      <w:r>
        <w:rPr>
          <w:rFonts w:ascii="Times New Roman"/>
          <w:b w:val="false"/>
          <w:i w:val="false"/>
          <w:color w:val="000000"/>
          <w:sz w:val="28"/>
        </w:rPr>
        <w:t>
      33. Босандыру медициналық ұйымдары жоғары білікті мамандандырылған офтальмологиялық көмек көрсету үшін шала туғандардың белсенді ретинопатиясы бар шала туған нәрестелерді (қажет болған жағдайда) үшінші деңгейдегі босандыру ұйымдарға, көп бейінді үшінші деңгейдегі клиникаларға және ғылыми-зерттеу мекемелеріне уақтылы тасымалдауды (оның ішінде санитариялық авиациямен) бағыттайды және үйлестіреді.</w:t>
      </w:r>
    </w:p>
    <w:bookmarkEnd w:id="136"/>
    <w:bookmarkStart w:name="z140" w:id="137"/>
    <w:p>
      <w:pPr>
        <w:spacing w:after="0"/>
        <w:ind w:left="0"/>
        <w:jc w:val="both"/>
      </w:pPr>
      <w:r>
        <w:rPr>
          <w:rFonts w:ascii="Times New Roman"/>
          <w:b w:val="false"/>
          <w:i w:val="false"/>
          <w:color w:val="000000"/>
          <w:sz w:val="28"/>
        </w:rPr>
        <w:t>
      34. Көру ағзасын хирургиялық емдеу тәулік бойы жұмыс істейтін, күндізгі стационарда және амбулаторлық хирургия орталығында жүзеге асырылады.</w:t>
      </w:r>
    </w:p>
    <w:bookmarkEnd w:id="137"/>
    <w:bookmarkStart w:name="z141" w:id="138"/>
    <w:p>
      <w:pPr>
        <w:spacing w:after="0"/>
        <w:ind w:left="0"/>
        <w:jc w:val="both"/>
      </w:pPr>
      <w:r>
        <w:rPr>
          <w:rFonts w:ascii="Times New Roman"/>
          <w:b w:val="false"/>
          <w:i w:val="false"/>
          <w:color w:val="000000"/>
          <w:sz w:val="28"/>
        </w:rPr>
        <w:t>
      35. Көру ағзасындағы хирургиялық араласуды офтальмолог дәрігер "Офтальмология (ересектер, балалар)" мамандығы бойынша сертификаты және "Көз микрохирургиясы" тақырыбы бойынша біліктілігін арттыру туралы куәлігі болған кезде жасайды.</w:t>
      </w:r>
    </w:p>
    <w:bookmarkEnd w:id="138"/>
    <w:bookmarkStart w:name="z142" w:id="139"/>
    <w:p>
      <w:pPr>
        <w:spacing w:after="0"/>
        <w:ind w:left="0"/>
        <w:jc w:val="both"/>
      </w:pPr>
      <w:r>
        <w:rPr>
          <w:rFonts w:ascii="Times New Roman"/>
          <w:b w:val="false"/>
          <w:i w:val="false"/>
          <w:color w:val="000000"/>
          <w:sz w:val="28"/>
        </w:rPr>
        <w:t>
      36. Пациентке (ересектер, балалар) бір көзге (екінші көз жоқ) немесе бір функционалды көзге (бір көздің көру өткірлігі 0,05 немесе одан төмен) хирургиялық тактика мен хирургиялық араласу көлемін таңдау туралы шешімді кемінде 5 жыл тәжірибесі бар кемінде үш офтальмолог дәрігерден тұратын консилиум қабылдайды.</w:t>
      </w:r>
    </w:p>
    <w:bookmarkEnd w:id="139"/>
    <w:bookmarkStart w:name="z143" w:id="140"/>
    <w:p>
      <w:pPr>
        <w:spacing w:after="0"/>
        <w:ind w:left="0"/>
        <w:jc w:val="both"/>
      </w:pPr>
      <w:r>
        <w:rPr>
          <w:rFonts w:ascii="Times New Roman"/>
          <w:b w:val="false"/>
          <w:i w:val="false"/>
          <w:color w:val="000000"/>
          <w:sz w:val="28"/>
        </w:rPr>
        <w:t>
      37. Диагнозды сәйкестендіру және қадағалап жүргізу тактикасын анықтауда қиындықтар туындаған жағдайда офтальмологиялық ауруы бар пациент тиісті өңірдің бас штаттан тыс офтальмологының және аккредиттелген кәсіптік медициналық қауымдастық мүшелерінің қатысуымен консилиумға жіберіледі. Қажет болған жағдайда пациент бейінді орталықтың қатысуымен кеңейтілген консилиумға жіберіледі.</w:t>
      </w:r>
    </w:p>
    <w:bookmarkEnd w:id="140"/>
    <w:bookmarkStart w:name="z144" w:id="141"/>
    <w:p>
      <w:pPr>
        <w:spacing w:after="0"/>
        <w:ind w:left="0"/>
        <w:jc w:val="both"/>
      </w:pPr>
      <w:r>
        <w:rPr>
          <w:rFonts w:ascii="Times New Roman"/>
          <w:b w:val="false"/>
          <w:i w:val="false"/>
          <w:color w:val="000000"/>
          <w:sz w:val="28"/>
        </w:rPr>
        <w:t>
      38. Стационарды алмастыратын жағдайларда офтальмологиялық аурулары бар пациенттерге мамандандырылған медициналық көмек, тәулік бойы медициналық байқауды қажет етпейтін жағдайларда медициналық оңалту көрсетіледі.</w:t>
      </w:r>
    </w:p>
    <w:bookmarkEnd w:id="141"/>
    <w:bookmarkStart w:name="z145" w:id="142"/>
    <w:p>
      <w:pPr>
        <w:spacing w:after="0"/>
        <w:ind w:left="0"/>
        <w:jc w:val="both"/>
      </w:pPr>
      <w:r>
        <w:rPr>
          <w:rFonts w:ascii="Times New Roman"/>
          <w:b w:val="false"/>
          <w:i w:val="false"/>
          <w:color w:val="000000"/>
          <w:sz w:val="28"/>
        </w:rPr>
        <w:t>
      39. Мамандандырылған стационарды алмастыратын офтальмологиялық көмек көрсету кезінде емдеу-диагностикалық іс-шаралардың көлемі КХ сәйкес жүзеге асырылады.</w:t>
      </w:r>
    </w:p>
    <w:bookmarkEnd w:id="142"/>
    <w:bookmarkStart w:name="z146" w:id="143"/>
    <w:p>
      <w:pPr>
        <w:spacing w:after="0"/>
        <w:ind w:left="0"/>
        <w:jc w:val="left"/>
      </w:pPr>
      <w:r>
        <w:rPr>
          <w:rFonts w:ascii="Times New Roman"/>
          <w:b/>
          <w:i w:val="false"/>
          <w:color w:val="000000"/>
        </w:rPr>
        <w:t xml:space="preserve"> 2-параграф. Мөлдірқабықты трансплантаттауды ұйымдастыру тәртібі</w:t>
      </w:r>
    </w:p>
    <w:bookmarkEnd w:id="143"/>
    <w:bookmarkStart w:name="z147" w:id="144"/>
    <w:p>
      <w:pPr>
        <w:spacing w:after="0"/>
        <w:ind w:left="0"/>
        <w:jc w:val="both"/>
      </w:pPr>
      <w:r>
        <w:rPr>
          <w:rFonts w:ascii="Times New Roman"/>
          <w:b w:val="false"/>
          <w:i w:val="false"/>
          <w:color w:val="000000"/>
          <w:sz w:val="28"/>
        </w:rPr>
        <w:t>
      40. Мөлдірқабықты, оның ішінде консервацияланған мөлдірқабықты трансплантаттау Заңға сәйкес лицензиясы бар медициналық ұйымның тәулік бойы жұмыс істейтін офтальмологиялық стационарында жүргізіледі.</w:t>
      </w:r>
    </w:p>
    <w:bookmarkEnd w:id="144"/>
    <w:bookmarkStart w:name="z148" w:id="145"/>
    <w:p>
      <w:pPr>
        <w:spacing w:after="0"/>
        <w:ind w:left="0"/>
        <w:jc w:val="both"/>
      </w:pPr>
      <w:r>
        <w:rPr>
          <w:rFonts w:ascii="Times New Roman"/>
          <w:b w:val="false"/>
          <w:i w:val="false"/>
          <w:color w:val="000000"/>
          <w:sz w:val="28"/>
        </w:rPr>
        <w:t xml:space="preserve">
      41. Трансплантаттау мақсатында мәйіттерден көру ағзаларын (ағзаның бөлігін) және (немесе) тіндерді (тіннің бөлігін) алу және консервациялау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21850 болып тіркелген) (бұдан әрі – ҚР ДСМ-307/2020 бұйрық) сәйкес жүргізіледі.</w:t>
      </w:r>
    </w:p>
    <w:bookmarkEnd w:id="145"/>
    <w:bookmarkStart w:name="z149" w:id="146"/>
    <w:p>
      <w:pPr>
        <w:spacing w:after="0"/>
        <w:ind w:left="0"/>
        <w:jc w:val="both"/>
      </w:pPr>
      <w:r>
        <w:rPr>
          <w:rFonts w:ascii="Times New Roman"/>
          <w:b w:val="false"/>
          <w:i w:val="false"/>
          <w:color w:val="000000"/>
          <w:sz w:val="28"/>
        </w:rPr>
        <w:t>
      42. Консервацияланған мөлдірқабық тінін сақтау, тасымалдау және ауыстырып салу медициналық қызмет бейініне сәйкес консервацияланған мөлдірқабық тінін трансплантаттау қызметтерін көрсету бойынша медициналық қызметті жүзеге асыруға лицензиясы болған кезде меншік нысанына қарамастан медициналық ұйымдарда жүзеге асырылады.</w:t>
      </w:r>
    </w:p>
    <w:bookmarkEnd w:id="146"/>
    <w:bookmarkStart w:name="z150" w:id="147"/>
    <w:p>
      <w:pPr>
        <w:spacing w:after="0"/>
        <w:ind w:left="0"/>
        <w:jc w:val="both"/>
      </w:pPr>
      <w:r>
        <w:rPr>
          <w:rFonts w:ascii="Times New Roman"/>
          <w:b w:val="false"/>
          <w:i w:val="false"/>
          <w:color w:val="000000"/>
          <w:sz w:val="28"/>
        </w:rPr>
        <w:t xml:space="preserve">
      43. Мөлдірқабықты трансплантаттау № ҚР ДСМ-307/2020 </w:t>
      </w:r>
      <w:r>
        <w:rPr>
          <w:rFonts w:ascii="Times New Roman"/>
          <w:b w:val="false"/>
          <w:i w:val="false"/>
          <w:color w:val="000000"/>
          <w:sz w:val="28"/>
        </w:rPr>
        <w:t>бұйрыққа</w:t>
      </w:r>
      <w:r>
        <w:rPr>
          <w:rFonts w:ascii="Times New Roman"/>
          <w:b w:val="false"/>
          <w:i w:val="false"/>
          <w:color w:val="000000"/>
          <w:sz w:val="28"/>
        </w:rPr>
        <w:t xml:space="preserve"> сәйкес патологиялық анатомия және сот-медициналық сараптама қызметін жүзеге асыратын ұйымдарда көз алмасы алынғаннан кейін 48 сағат ішінде қайтыс болғаннан кейінгі донордан алынған донорлық материалды пайдалана отырып немесе мультиағзаны алуға "Қазақстан Республикасы Денсаулық сақтау министрлігінің Медициналық көрсетілетін қызметтердің сапасы жөніндегі біріккен комиссиясы 2023 жылғы 18 тамыздағы № 187 мақұлдаған ағзаларды және/немесе тіндерді мультиағзаны алуға донорды дайындау" медициналық араласудың клиникалық хаттамасына сәйкес жүзеге асырылады.</w:t>
      </w:r>
    </w:p>
    <w:bookmarkEnd w:id="147"/>
    <w:bookmarkStart w:name="z151" w:id="148"/>
    <w:p>
      <w:pPr>
        <w:spacing w:after="0"/>
        <w:ind w:left="0"/>
        <w:jc w:val="both"/>
      </w:pPr>
      <w:r>
        <w:rPr>
          <w:rFonts w:ascii="Times New Roman"/>
          <w:b w:val="false"/>
          <w:i w:val="false"/>
          <w:color w:val="000000"/>
          <w:sz w:val="28"/>
        </w:rPr>
        <w:t>
      44. Консервацияланған мөлдірқабық тінін трансплантаттау шетелдік мөлдірқабық банкімен жасалған шарт бойынша алынған трансплантациялық материал пайдаланыла отырып, жүзеге асырылады. Шетелдік банктерден консервацияланған донорлық мөлдірқабықты әкелу тәртібі Заңға сәйкес жүзеге асырылады.</w:t>
      </w:r>
    </w:p>
    <w:bookmarkEnd w:id="148"/>
    <w:bookmarkStart w:name="z152" w:id="149"/>
    <w:p>
      <w:pPr>
        <w:spacing w:after="0"/>
        <w:ind w:left="0"/>
        <w:jc w:val="both"/>
      </w:pPr>
      <w:r>
        <w:rPr>
          <w:rFonts w:ascii="Times New Roman"/>
          <w:b w:val="false"/>
          <w:i w:val="false"/>
          <w:color w:val="000000"/>
          <w:sz w:val="28"/>
        </w:rPr>
        <w:t>
      45. Мөлдірқабық тіндерін трансплантаттауға көрсетілімдерді офтальмологтардың консилиумы құрамында аккредиттелген кәсіби медициналық қауымдастықтың жетекші мамандары, өңірдің бас штаттан тыс офтальмологы, ғылыми орталықтың бейінді мамандары айқындайды. Мөлдірқабық тіндерін трансплантаттау диагностика мен емдеудің клиникалық хаттамаларына сәйкес жүргізіледі: көз алмасының УДЗ (А, В - сканері), электрофизиологиялық зерттеу нәтижелері ескеріле отырып "Мөлдірқабықтың жарасы" "Мөлдірқабықтың тыртықтары мен бұлыңғылануы", "Кератоконус", "Кератопатия", "Көздің және оның қосымша аппаратының аймағымен шектелген термиялық және химиялық күйіктер".</w:t>
      </w:r>
    </w:p>
    <w:bookmarkEnd w:id="149"/>
    <w:bookmarkStart w:name="z153" w:id="150"/>
    <w:p>
      <w:pPr>
        <w:spacing w:after="0"/>
        <w:ind w:left="0"/>
        <w:jc w:val="both"/>
      </w:pPr>
      <w:r>
        <w:rPr>
          <w:rFonts w:ascii="Times New Roman"/>
          <w:b w:val="false"/>
          <w:i w:val="false"/>
          <w:color w:val="000000"/>
          <w:sz w:val="28"/>
        </w:rPr>
        <w:t xml:space="preserve">
      46. Мөлдірқабық тінін трансплантаттауды жүзеге асыратын маманға қойылатын біліктілік талаптары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50"/>
    <w:bookmarkStart w:name="z154" w:id="151"/>
    <w:p>
      <w:pPr>
        <w:spacing w:after="0"/>
        <w:ind w:left="0"/>
        <w:jc w:val="both"/>
      </w:pPr>
      <w:r>
        <w:rPr>
          <w:rFonts w:ascii="Times New Roman"/>
          <w:b w:val="false"/>
          <w:i w:val="false"/>
          <w:color w:val="000000"/>
          <w:sz w:val="28"/>
        </w:rPr>
        <w:t xml:space="preserve">
      47. Мөлдірабық тінін трансплантаттауды жүзеге асыратын медициналық ұйымдарды ұсынылатын жарақтандыру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1"/>
    <w:bookmarkStart w:name="z155" w:id="152"/>
    <w:p>
      <w:pPr>
        <w:spacing w:after="0"/>
        <w:ind w:left="0"/>
        <w:jc w:val="both"/>
      </w:pPr>
      <w:r>
        <w:rPr>
          <w:rFonts w:ascii="Times New Roman"/>
          <w:b w:val="false"/>
          <w:i w:val="false"/>
          <w:color w:val="000000"/>
          <w:sz w:val="28"/>
        </w:rPr>
        <w:t xml:space="preserve">
      48. Консилиум қорытындысы бойынша бас штаттан тыс офтальмолог "Тіркелімді қалыптастыру және жүргізу қағидаларын бекіту туралы" Қазақстан Республикасы Денсаулық сақтау министрінің 2020 жылғы 30 қарашадағы № ҚР ДСМ-226/2020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21717 болып тіркелген) сәйкес донорлар мен реципиенттерді есепке алудың медициналық ақпараттық жүйесіне енгізу сәтінде бастапқы тіркеу кезінде пациент туралы деректерді енгізеді, мөлдірқабықты (оның ішінде консервацияланған мөлдірқабық тінін) трансплантаттаудан кейін стационардан шығару кезінде және трансплантаттаудан кейін бір жылдан кейін медициналық ақпараттық жүйеге </w:t>
      </w:r>
      <w:r>
        <w:rPr>
          <w:rFonts w:ascii="Times New Roman"/>
          <w:b w:val="false"/>
          <w:i w:val="false"/>
          <w:color w:val="000000"/>
          <w:sz w:val="28"/>
        </w:rPr>
        <w:t>4-қосымшаға</w:t>
      </w:r>
      <w:r>
        <w:rPr>
          <w:rFonts w:ascii="Times New Roman"/>
          <w:b w:val="false"/>
          <w:i w:val="false"/>
          <w:color w:val="000000"/>
          <w:sz w:val="28"/>
        </w:rPr>
        <w:t xml:space="preserve"> сәйкес пациенттің деректерін енгізеді, ескертпелерде олар болған жағдайда ургентті трансплантаттау (перфорация жұмсақ контактілі линзаның көмегімен алдыңғы камераны қалпына келтірмеген кезде, көздің анатомиялық арақатынасы бұзылған мөлдірқабықтың кең ақауы-ағзаны сақтау мақсатымен), оптикалық тұрғыдан жалғыз көз және бала басымдық өлшемшарттары көрсетіледі.</w:t>
      </w:r>
    </w:p>
    <w:bookmarkEnd w:id="152"/>
    <w:bookmarkStart w:name="z156" w:id="153"/>
    <w:p>
      <w:pPr>
        <w:spacing w:after="0"/>
        <w:ind w:left="0"/>
        <w:jc w:val="both"/>
      </w:pPr>
      <w:r>
        <w:rPr>
          <w:rFonts w:ascii="Times New Roman"/>
          <w:b w:val="false"/>
          <w:i w:val="false"/>
          <w:color w:val="000000"/>
          <w:sz w:val="28"/>
        </w:rPr>
        <w:t>
      49. Мөлдірқабықты трансплантаттауды жүзеге асыратын медициналық ұйым (оның ішінде консервацияланған мөлдірқабық тіні) операциядан кейінгі бір жыл ішінде (апта сайын – операциядан кейінгі бірінші ай, операциядан кейін ай сайын – 6 айға дейін) (трансплантаттаудан кейін бір жыл өткен соң) бейінді орталыққа жыл сайынғы есеп бере отырып, пациенттің мониторингін жүргізеді.</w:t>
      </w:r>
    </w:p>
    <w:bookmarkEnd w:id="153"/>
    <w:bookmarkStart w:name="z157" w:id="154"/>
    <w:p>
      <w:pPr>
        <w:spacing w:after="0"/>
        <w:ind w:left="0"/>
        <w:jc w:val="both"/>
      </w:pPr>
      <w:r>
        <w:rPr>
          <w:rFonts w:ascii="Times New Roman"/>
          <w:b w:val="false"/>
          <w:i w:val="false"/>
          <w:color w:val="000000"/>
          <w:sz w:val="28"/>
        </w:rPr>
        <w:t>
      50. Көздің қабыну процестерін (кератит, увеит) бастан өткерген пациенттерге этиологиясы анықталғаннан, инфекцияларға зерттеп-қаралған, зертханалық зерттеулердің оң нәтижелері кезінде инфекционистің консультациясынан кейін кемінде 10-12 ай тұрақты ремиссия жағдайында мөлдірқабықты трансплантаттауға рұқсат етіледі.</w:t>
      </w:r>
    </w:p>
    <w:bookmarkEnd w:id="154"/>
    <w:p>
      <w:pPr>
        <w:spacing w:after="0"/>
        <w:ind w:left="0"/>
        <w:jc w:val="both"/>
      </w:pPr>
      <w:r>
        <w:rPr>
          <w:rFonts w:ascii="Times New Roman"/>
          <w:b w:val="false"/>
          <w:i w:val="false"/>
          <w:color w:val="000000"/>
          <w:sz w:val="28"/>
        </w:rPr>
        <w:t>
      Трансплантааттауға салыстырмалы қарсы көрсетілімдер: аутоиммунды патологиясы бар пациенттер, трансплантаттаудан бас тарту қаупінің жоғары болуына байланысты нейротрофиялық процестер. Пациенттердің осы санатындағы мөлдірқабықты трансплантаттаудың орындылығы туралы мәселе көз алмасын сақтау мақсатында ағзаны алып тастау операциясы қаупі кезінде шешіледі. Ревматологтың консультациясы міндетті болып табылады. Қосарласқан патологиясы бар пациенттерге аралас мамандардың: қант диабеті, қалқанша безінің патологиясы кезінде-эндокринологтың; нейротрофиялық процестер кезінде-невропатологтың консультациясын жүргізу қажет.</w:t>
      </w:r>
    </w:p>
    <w:bookmarkStart w:name="z158" w:id="155"/>
    <w:p>
      <w:pPr>
        <w:spacing w:after="0"/>
        <w:ind w:left="0"/>
        <w:jc w:val="both"/>
      </w:pPr>
      <w:r>
        <w:rPr>
          <w:rFonts w:ascii="Times New Roman"/>
          <w:b w:val="false"/>
          <w:i w:val="false"/>
          <w:color w:val="000000"/>
          <w:sz w:val="28"/>
        </w:rPr>
        <w:t>
      51. Пациентті операциядан кейінгі байқауға және құжаттаманы жүргізуге қойылатын талаптар сақталмаған кезде уәкілетті орган трансплантаттауды жүргізуге арналған лицензияны кері қайтарып алу туралы мәселе қоюға құқылы. Аккредиттелген кәсіптік медициналық қауымдастықтың мүшелері бейінді мамандармен бірлесіп, бейінді орталықтармен жыл сайын трансплантаттау жүргізуге аккредиттелген клиникаларға жоспарлы мониторингтік сапарлар жүргізеді, асқынулар туындаған жағдайда, трансплантаттау нәтижесіндегі ағзаны алып тастау операцияларының асқыну себептерін талдай отырып, клиникаға жоспардан тыс мониторингтік сапар жүргізеді.</w:t>
      </w:r>
    </w:p>
    <w:bookmarkEnd w:id="155"/>
    <w:bookmarkStart w:name="z159" w:id="156"/>
    <w:p>
      <w:pPr>
        <w:spacing w:after="0"/>
        <w:ind w:left="0"/>
        <w:jc w:val="left"/>
      </w:pPr>
      <w:r>
        <w:rPr>
          <w:rFonts w:ascii="Times New Roman"/>
          <w:b/>
          <w:i w:val="false"/>
          <w:color w:val="000000"/>
        </w:rPr>
        <w:t xml:space="preserve"> 5-тарау. Офтальмологиялық көмек көрсететін денсаулық сақтау ұйымдары үшін ұсынылатын штат саны мен медициналық бұйымдармен жарақтандырылуы</w:t>
      </w:r>
    </w:p>
    <w:bookmarkEnd w:id="156"/>
    <w:bookmarkStart w:name="z160" w:id="157"/>
    <w:p>
      <w:pPr>
        <w:spacing w:after="0"/>
        <w:ind w:left="0"/>
        <w:jc w:val="both"/>
      </w:pPr>
      <w:r>
        <w:rPr>
          <w:rFonts w:ascii="Times New Roman"/>
          <w:b w:val="false"/>
          <w:i w:val="false"/>
          <w:color w:val="000000"/>
          <w:sz w:val="28"/>
        </w:rPr>
        <w:t xml:space="preserve">
      52. Офтальмологиялық көмек көрсететін денсаулық сақтау ұйымдары үшін ұсынылатын штат саны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w:t>
      </w:r>
    </w:p>
    <w:bookmarkEnd w:id="157"/>
    <w:bookmarkStart w:name="z161" w:id="158"/>
    <w:p>
      <w:pPr>
        <w:spacing w:after="0"/>
        <w:ind w:left="0"/>
        <w:jc w:val="both"/>
      </w:pPr>
      <w:r>
        <w:rPr>
          <w:rFonts w:ascii="Times New Roman"/>
          <w:b w:val="false"/>
          <w:i w:val="false"/>
          <w:color w:val="000000"/>
          <w:sz w:val="28"/>
        </w:rPr>
        <w:t xml:space="preserve">
      53. Офтальмологиялық көмек көрсететін денсаулық сақтау ұйымдарының медициналық бұйымдармен ұсынылатын жарақтандырылуы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63" w:id="159"/>
    <w:p>
      <w:pPr>
        <w:spacing w:after="0"/>
        <w:ind w:left="0"/>
        <w:jc w:val="left"/>
      </w:pPr>
      <w:r>
        <w:rPr>
          <w:rFonts w:ascii="Times New Roman"/>
          <w:b/>
          <w:i w:val="false"/>
          <w:color w:val="000000"/>
        </w:rPr>
        <w:t xml:space="preserve"> Офтальмологиялық көмек көрсету деңгейлері бойынша клиникалық-диагностикалық зерттеулердің көлемі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Диагностикалық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 көрсетудің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қарап-тексеру: пульсті, қан қысымын, тыныс алу жиілігін өлшеу, аускультация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көзді және қосалқыларды сыртқы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өтетін, бүйірлік жарықта көзді және қосалқыларды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көрсетілімдер бойынша зертханалық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түзетумен және түзетусіз көру өткірлігін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рефракционды зерттеу: ауторефрактокератометрия (ересектер, балалар), ретиноскопия/скиаскопия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көзішілік қысымды анықтау (ересектерде ≥ 40 жас; ересектерде ≤ 40 жаста (көрсетілім бойынша), балаларда (көрсетілім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көздің қосымша, көз қозғалғыш аппаратын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көз жасы өзектерiнiң ашықтығын анықтау, көз жасы өзектерiн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көз жасының түзілуін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биомикроскопия (жарықшамен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офтальмоскопия (тікелей және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65" w:id="160"/>
    <w:p>
      <w:pPr>
        <w:spacing w:after="0"/>
        <w:ind w:left="0"/>
        <w:jc w:val="left"/>
      </w:pPr>
      <w:r>
        <w:rPr>
          <w:rFonts w:ascii="Times New Roman"/>
          <w:b/>
          <w:i w:val="false"/>
          <w:color w:val="000000"/>
        </w:rPr>
        <w:t xml:space="preserve"> 1. Төсек санына қарай медициналық көмек көрсету деңгейлері бойынша стационарлық жағдайларда 1 тәулік бойғы мейіргер постына офтальмолог дәрігердің 1 лауазымына жүктемені ескере отырып ұсынылатын штаттық нормативтер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rPr>
                <w:rFonts w:ascii="Times New Roman"/>
                <w:b/>
                <w:i w:val="false"/>
                <w:color w:val="000000"/>
                <w:sz w:val="20"/>
              </w:rPr>
              <w:t xml:space="preserve">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қалалардағы жә</w:t>
            </w:r>
            <w:r>
              <w:rPr>
                <w:rFonts w:ascii="Times New Roman"/>
                <w:b/>
                <w:i w:val="false"/>
                <w:color w:val="000000"/>
                <w:sz w:val="20"/>
              </w:rPr>
              <w:t>не астанадағы облыстық және 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ғылыми-зерттеу институты және Ұлттық орталық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10 000 халыққа шаққандағы төсек-орынның жоспарлы және стандартты санына және көрсетілетін медициналық қызметтердің көлеміне сәйкес белгіленеді.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республикалық маңызы бар қалаларды және астананы қоспағанда, барлық қалалардағы қалалық ауруханалар</w:t>
      </w:r>
    </w:p>
    <w:bookmarkStart w:name="z166" w:id="161"/>
    <w:p>
      <w:pPr>
        <w:spacing w:after="0"/>
        <w:ind w:left="0"/>
        <w:jc w:val="left"/>
      </w:pPr>
      <w:r>
        <w:rPr>
          <w:rFonts w:ascii="Times New Roman"/>
          <w:b/>
          <w:i w:val="false"/>
          <w:color w:val="000000"/>
        </w:rPr>
        <w:t xml:space="preserve"> 2. Бір халыққа амбулаториялық-емханалық жағдайларда медициналық көмек көрсететін медициналық ұйымдар үшін ұсынылатын штаттық нормативтер.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 (ересек)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офтальмологқа орта буын медицина қызметкерінің (мейіргер және/немесе фельдшер) 1 лауазымы</w:t>
            </w:r>
          </w:p>
        </w:tc>
      </w:tr>
    </w:tbl>
    <w:bookmarkStart w:name="z167" w:id="162"/>
    <w:p>
      <w:pPr>
        <w:spacing w:after="0"/>
        <w:ind w:left="0"/>
        <w:jc w:val="left"/>
      </w:pPr>
      <w:r>
        <w:rPr>
          <w:rFonts w:ascii="Times New Roman"/>
          <w:b/>
          <w:i w:val="false"/>
          <w:color w:val="000000"/>
        </w:rPr>
        <w:t xml:space="preserve"> 3. Мамандандырылған функционалдық диагностика кабинеттері үшін ұсынылатын штаттық нормативтер; көздің қан тамырлары патологиясы, глаукома және лазерлік хирургия; балалардың көру қабілетін қорғау; күрделі және арнайы түзету; популяцияға шаққандағы оптометрия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Амбулаториялық деңгей (функционалдық диагностика </w:t>
            </w:r>
            <w:r>
              <w:rPr>
                <w:rFonts w:ascii="Times New Roman"/>
                <w:b/>
                <w:i w:val="false"/>
                <w:color w:val="000000"/>
                <w:sz w:val="20"/>
              </w:rPr>
              <w:t>бойынша мамандандырылған кабинет; көздің тамырлы патологиясы, глаукома және лазерлік хирургия; балалардың көру ағзасын сақтау; күрделі және арнайы түзету; оптометрия)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кабинетінің офтальмологы (ересек); көздің тамырлы патологиясы, глаукома және лазерлік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көру қабілетін қорғау кабинетінің офтальмологы (балалар); күрделі және арнайы түзету; оптометрия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офтальмологқа орта буын медицина қызметкерінің (мейіргер және/немесе фельдшер) 1 лауазым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bl>
    <w:bookmarkStart w:name="z169" w:id="163"/>
    <w:p>
      <w:pPr>
        <w:spacing w:after="0"/>
        <w:ind w:left="0"/>
        <w:jc w:val="left"/>
      </w:pPr>
      <w:r>
        <w:rPr>
          <w:rFonts w:ascii="Times New Roman"/>
          <w:b/>
          <w:i w:val="false"/>
          <w:color w:val="000000"/>
        </w:rPr>
        <w:t xml:space="preserve"> Офтальмологиялық көмек көрсететін денсаулық сақтау ұйымдарын жарақтандыру</w:t>
      </w:r>
    </w:p>
    <w:bookmarkEnd w:id="163"/>
    <w:bookmarkStart w:name="z170" w:id="164"/>
    <w:p>
      <w:pPr>
        <w:spacing w:after="0"/>
        <w:ind w:left="0"/>
        <w:jc w:val="left"/>
      </w:pPr>
      <w:r>
        <w:rPr>
          <w:rFonts w:ascii="Times New Roman"/>
          <w:b/>
          <w:i w:val="false"/>
          <w:color w:val="000000"/>
        </w:rPr>
        <w:t xml:space="preserve"> 1. Мамандандырылған офтальмолог кабинетін жарақтандыру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қолтаңба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балалар авторефрактометрі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айна Голдман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қабылдауды тексеруге арналған диаграммалар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(флюоресцеинмен; Ширмер сынамасын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1" w:id="165"/>
    <w:p>
      <w:pPr>
        <w:spacing w:after="0"/>
        <w:ind w:left="0"/>
        <w:jc w:val="left"/>
      </w:pPr>
      <w:r>
        <w:rPr>
          <w:rFonts w:ascii="Times New Roman"/>
          <w:b/>
          <w:i w:val="false"/>
          <w:color w:val="000000"/>
        </w:rPr>
        <w:t xml:space="preserve"> 2. Функционалды көз диагностикасы кабинеті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ультрадыбыстық офтальмологиялық A/B-сканер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өріс анализаторы (компьютер периметрі)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қабықтың топографы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(UBM)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Эндотелий микроскобы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электрофизиологиялық зерттеулеріне арналған компьютерлік жұмыс станциясы (КЭЗ -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2" w:id="166"/>
    <w:p>
      <w:pPr>
        <w:spacing w:after="0"/>
        <w:ind w:left="0"/>
        <w:jc w:val="left"/>
      </w:pPr>
      <w:r>
        <w:rPr>
          <w:rFonts w:ascii="Times New Roman"/>
          <w:b/>
          <w:i w:val="false"/>
          <w:color w:val="000000"/>
        </w:rPr>
        <w:t xml:space="preserve"> 3. Көздің қан тамырлары патологиясы, глаукома және лазерлік хирургия бойынша мамандандырылған кабинет</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өріс анализаторы (компьютер периметрі)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коагуляциясына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катарактаны емдеуге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лазерлік емдеуге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Голдман үш айна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офтальмологиялық асфералық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3" w:id="167"/>
    <w:p>
      <w:pPr>
        <w:spacing w:after="0"/>
        <w:ind w:left="0"/>
        <w:jc w:val="left"/>
      </w:pPr>
      <w:r>
        <w:rPr>
          <w:rFonts w:ascii="Times New Roman"/>
          <w:b/>
          <w:i w:val="false"/>
          <w:color w:val="000000"/>
        </w:rPr>
        <w:t xml:space="preserve"> 4. Балалардың көру қабілетін сақтауға арналған мамандандырылған кабинет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қолтаңба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авторефрактометрі (портативті)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Офтальмомиотренер-релаксатор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жаттығуларға арналған көзілдірік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қабақтың шандырлары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4" w:id="168"/>
    <w:p>
      <w:pPr>
        <w:spacing w:after="0"/>
        <w:ind w:left="0"/>
        <w:jc w:val="left"/>
      </w:pPr>
      <w:r>
        <w:rPr>
          <w:rFonts w:ascii="Times New Roman"/>
          <w:b/>
          <w:i w:val="false"/>
          <w:color w:val="000000"/>
        </w:rPr>
        <w:t xml:space="preserve"> 5. Жанаспалы, күрделі және арнайы түзету кабинеті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қабықтың топографы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Контактісіз офтальмоскопияға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ортокератологиялық 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Торик ортокератологиялық 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линзаларды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фороптер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линзаларды күтуге және емдеуге арналған шешімдер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цилиндрлер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қосылған офтальмологиялық тест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5" w:id="169"/>
    <w:p>
      <w:pPr>
        <w:spacing w:after="0"/>
        <w:ind w:left="0"/>
        <w:jc w:val="left"/>
      </w:pPr>
      <w:r>
        <w:rPr>
          <w:rFonts w:ascii="Times New Roman"/>
          <w:b/>
          <w:i w:val="false"/>
          <w:color w:val="000000"/>
        </w:rPr>
        <w:t xml:space="preserve"> 6. Стационарлық жағдайларда офтальмологиялық көмек көрсететін денсаулық сақтау ұйымдары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авторефрактометр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офтальмолог-дәрігердің 1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орнатылған офтальмоскопқа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офтальмологиялық A/B-сканер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талдауышы (компьютер периметрі)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(UBM)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Эндотелий микроскобы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 үшін керек-жарақтары мен керек-жарақтары бар офтальмологиялық хирургиялық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Витрохирургияға арналған офтальмологиялық хирургиялық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Витреоретинальды операцияларға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қабығын ажырату операцияларын орындауға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бұлшықеттерге операцияларды орындауға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Қоспаларға пластикалық және реконструкциялық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Энуклеацияны, эвискеронуклеацияны орындауға арналған микрохирургиялық аспаптардың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Кератопластикаға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Орбитада операцияларды орындау үшін микрохирургиялық аспаптарды орнатады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сегментіндегі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Транссклеральды микроимпульстік циклофотокоагуляция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bl>
    <w:bookmarkStart w:name="z176" w:id="170"/>
    <w:p>
      <w:pPr>
        <w:spacing w:after="0"/>
        <w:ind w:left="0"/>
        <w:jc w:val="left"/>
      </w:pPr>
      <w:r>
        <w:rPr>
          <w:rFonts w:ascii="Times New Roman"/>
          <w:b/>
          <w:i w:val="false"/>
          <w:color w:val="000000"/>
        </w:rPr>
        <w:t xml:space="preserve"> 7. Шала туған нәрестелерді офтальмологиялық скринингке және шала туғандардың белсенді ретинопатиясында көз торының лазерлік коагуляциясына арналған жарақтандыру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ретинопатиясын скрининг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диагностикалық асфералық линза 20D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диагностикалық асфералық линза 28D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тордың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қабақтың шандырлары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туғандардың белсенді ретинопатиясында көз торының лазерлік коагуляциясы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Транспупиллярлық коагуляцияға бейімделген офтальмологиялық эндофотокоагуляциялық лазер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транспупиллярлық коагуляциясына арналған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мөлдірқабақтың тартқыштары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bl>
    <w:bookmarkStart w:name="z177" w:id="171"/>
    <w:p>
      <w:pPr>
        <w:spacing w:after="0"/>
        <w:ind w:left="0"/>
        <w:jc w:val="left"/>
      </w:pPr>
      <w:r>
        <w:rPr>
          <w:rFonts w:ascii="Times New Roman"/>
          <w:b/>
          <w:i w:val="false"/>
          <w:color w:val="000000"/>
        </w:rPr>
        <w:t xml:space="preserve"> 8. Оптометрия кабинеті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 скиаскопиялық сызғыштар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контактілі линзаларды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фароптер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линзаларды күтуге және емдеуге арналған шешімдер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цилиндрлер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қосылған офтальмологиялық сынақ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талдауышы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bookmarkStart w:name="z179" w:id="172"/>
    <w:p>
      <w:pPr>
        <w:spacing w:after="0"/>
        <w:ind w:left="0"/>
        <w:jc w:val="left"/>
      </w:pPr>
      <w:r>
        <w:rPr>
          <w:rFonts w:ascii="Times New Roman"/>
          <w:b/>
          <w:i w:val="false"/>
          <w:color w:val="000000"/>
        </w:rPr>
        <w:t xml:space="preserve"> Көздің мөлдір қабығын трансплантаттау бойынша пациенттерді есепке алу нысаны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кезіндегі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Операциядан кейінгі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аты-жөні, тегі,</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туған күні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 OD/OS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OD/OS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Жалғыз көз</w:t>
            </w:r>
          </w:p>
          <w:p>
            <w:pPr>
              <w:spacing w:after="20"/>
              <w:ind w:left="20"/>
              <w:jc w:val="both"/>
            </w:pPr>
            <w:r>
              <w:rPr>
                <w:rFonts w:ascii="Times New Roman"/>
                <w:b w:val="false"/>
                <w:i w:val="false"/>
                <w:color w:val="000000"/>
                <w:sz w:val="20"/>
              </w:rPr>
              <w:t>
Шұғыл</w:t>
            </w:r>
          </w:p>
          <w:p>
            <w:pPr>
              <w:spacing w:after="20"/>
              <w:ind w:left="20"/>
              <w:jc w:val="both"/>
            </w:pPr>
            <w:r>
              <w:rPr>
                <w:rFonts w:ascii="Times New Roman"/>
                <w:b w:val="false"/>
                <w:i w:val="false"/>
                <w:color w:val="000000"/>
                <w:sz w:val="20"/>
              </w:rPr>
              <w:t>
Қауіп тобы (қосарласқан соматикалық патология)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p>
            <w:pPr>
              <w:spacing w:after="20"/>
              <w:ind w:left="20"/>
              <w:jc w:val="both"/>
            </w:pPr>
            <w:r>
              <w:rPr>
                <w:rFonts w:ascii="Times New Roman"/>
                <w:b w:val="false"/>
                <w:i w:val="false"/>
                <w:color w:val="000000"/>
                <w:sz w:val="20"/>
              </w:rPr>
              <w:t>
СКП DMEK/</w:t>
            </w:r>
          </w:p>
          <w:p>
            <w:pPr>
              <w:spacing w:after="20"/>
              <w:ind w:left="20"/>
              <w:jc w:val="both"/>
            </w:pPr>
            <w:r>
              <w:rPr>
                <w:rFonts w:ascii="Times New Roman"/>
                <w:b w:val="false"/>
                <w:i w:val="false"/>
                <w:color w:val="000000"/>
                <w:sz w:val="20"/>
              </w:rPr>
              <w:t>
DSAEK DALK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төлқұжаты, мөлдірқабық банкінің атауы,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w:t>
            </w:r>
          </w:p>
          <w:p>
            <w:pPr>
              <w:spacing w:after="20"/>
              <w:ind w:left="20"/>
              <w:jc w:val="both"/>
            </w:pPr>
            <w:r>
              <w:rPr>
                <w:rFonts w:ascii="Times New Roman"/>
                <w:b w:val="false"/>
                <w:i w:val="false"/>
                <w:color w:val="000000"/>
                <w:sz w:val="20"/>
              </w:rPr>
              <w:t>
операциядан кейін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 OD / OS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жай-күйі жағдай:</w:t>
            </w:r>
          </w:p>
          <w:p>
            <w:pPr>
              <w:spacing w:after="20"/>
              <w:ind w:left="20"/>
              <w:jc w:val="both"/>
            </w:pPr>
            <w:r>
              <w:rPr>
                <w:rFonts w:ascii="Times New Roman"/>
                <w:b w:val="false"/>
                <w:i w:val="false"/>
                <w:color w:val="000000"/>
                <w:sz w:val="20"/>
              </w:rPr>
              <w:t>
мөлдір/</w:t>
            </w:r>
          </w:p>
          <w:p>
            <w:pPr>
              <w:spacing w:after="20"/>
              <w:ind w:left="20"/>
              <w:jc w:val="both"/>
            </w:pPr>
            <w:r>
              <w:rPr>
                <w:rFonts w:ascii="Times New Roman"/>
                <w:b w:val="false"/>
                <w:i w:val="false"/>
                <w:color w:val="000000"/>
                <w:sz w:val="20"/>
              </w:rPr>
              <w:t>
жартылай мөлдір/</w:t>
            </w:r>
          </w:p>
          <w:p>
            <w:pPr>
              <w:spacing w:after="20"/>
              <w:ind w:left="20"/>
              <w:jc w:val="both"/>
            </w:pPr>
            <w:r>
              <w:rPr>
                <w:rFonts w:ascii="Times New Roman"/>
                <w:b w:val="false"/>
                <w:i w:val="false"/>
                <w:color w:val="000000"/>
                <w:sz w:val="20"/>
              </w:rPr>
              <w:t>
бұлыңғыр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өңірдің бас штаттан тыс офтальмологы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