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f855" w14:textId="532f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қазандағы № 461 бұйрығы. Қазақстан Республикасының Әділет министрлігінде 2025 жылғы 6 қарашада № 37358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№34030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"Инновациялық технологиялар паркі" арнайы экономикалық аймағы:</w:t>
      </w:r>
    </w:p>
    <w:bookmarkEnd w:id="3"/>
    <w:bookmarkStart w:name="z9" w:id="4"/>
    <w:p>
      <w:pPr>
        <w:spacing w:after="0"/>
        <w:ind w:left="0"/>
        <w:jc w:val="both"/>
      </w:pPr>
      <w:r>
        <w:rPr>
          <w:rFonts w:ascii="Times New Roman"/>
          <w:b w:val="false"/>
          <w:i w:val="false"/>
          <w:color w:val="000000"/>
          <w:sz w:val="28"/>
        </w:rPr>
        <w:t>
      1) деректер базасы мен аппараттық құралдарды жобалау, әзірлеу, енгізу және өндіру, бағдарламалық қамтамасыз етуді (оның ішінде Тәжірибелік үлгілерді) жобалау, әзірлеу, енгізу және өндіру;</w:t>
      </w:r>
    </w:p>
    <w:bookmarkEnd w:id="4"/>
    <w:bookmarkStart w:name="z10" w:id="5"/>
    <w:p>
      <w:pPr>
        <w:spacing w:after="0"/>
        <w:ind w:left="0"/>
        <w:jc w:val="both"/>
      </w:pPr>
      <w:r>
        <w:rPr>
          <w:rFonts w:ascii="Times New Roman"/>
          <w:b w:val="false"/>
          <w:i w:val="false"/>
          <w:color w:val="000000"/>
          <w:sz w:val="28"/>
        </w:rPr>
        <w:t>
      2) серверлік инфокоммуникациялық жабдықты пайдалана отырып, ақпаратты электрондық нысанда сақтау және өңдеу жөніндегі қызметтер (дата-орталықтардың қызметтері);</w:t>
      </w:r>
    </w:p>
    <w:bookmarkEnd w:id="5"/>
    <w:bookmarkStart w:name="z11" w:id="6"/>
    <w:p>
      <w:pPr>
        <w:spacing w:after="0"/>
        <w:ind w:left="0"/>
        <w:jc w:val="both"/>
      </w:pPr>
      <w:r>
        <w:rPr>
          <w:rFonts w:ascii="Times New Roman"/>
          <w:b w:val="false"/>
          <w:i w:val="false"/>
          <w:color w:val="000000"/>
          <w:sz w:val="28"/>
        </w:rPr>
        <w:t>
      3) жасанды иммундық және нейрондық жүйелер негізінде жаңа ақпараттық технологияларды құру;</w:t>
      </w:r>
    </w:p>
    <w:bookmarkEnd w:id="6"/>
    <w:bookmarkStart w:name="z12" w:id="7"/>
    <w:p>
      <w:pPr>
        <w:spacing w:after="0"/>
        <w:ind w:left="0"/>
        <w:jc w:val="both"/>
      </w:pPr>
      <w:r>
        <w:rPr>
          <w:rFonts w:ascii="Times New Roman"/>
          <w:b w:val="false"/>
          <w:i w:val="false"/>
          <w:color w:val="000000"/>
          <w:sz w:val="28"/>
        </w:rPr>
        <w:t>
      4) ақпараттық технологиялар, телекоммуникациялар және байланыс, электроника, аспап жасау, жаңартылатын энергия көздері, ресурс үнемдеу және табиғат пайдалану, жаңа материалдар жасау және қолдану, мұнай мен газды өндіру, тасымалдау және қайта өңдеу саласында ғылыми-зерттеу және тәжірибелік-конструкторлық жұмыстар жүргізу, ғылым саласындағы уәкілетті орган осындай материалдарды жүргізу туралы берген қорытынды болған кезде жұмыс;</w:t>
      </w:r>
    </w:p>
    <w:bookmarkEnd w:id="7"/>
    <w:bookmarkStart w:name="z13" w:id="8"/>
    <w:p>
      <w:pPr>
        <w:spacing w:after="0"/>
        <w:ind w:left="0"/>
        <w:jc w:val="both"/>
      </w:pPr>
      <w:r>
        <w:rPr>
          <w:rFonts w:ascii="Times New Roman"/>
          <w:b w:val="false"/>
          <w:i w:val="false"/>
          <w:color w:val="000000"/>
          <w:sz w:val="28"/>
        </w:rPr>
        <w:t>
      5) мәтіндерді өңдеуге арналған машиналар, көшіру-көбейту жабдықтары, адрестік машиналар, калькуляторлар, кассалық аппараттар, таңбалау машиналары, билет-кассалық машиналар өндірісі, ақпаратты өңдеуге арналған басқа да офистік машиналар мен жабдықтар, электрондық есептеу машиналары мен өзге де жабдықтар өндірісі;</w:t>
      </w:r>
    </w:p>
    <w:bookmarkEnd w:id="8"/>
    <w:bookmarkStart w:name="z14" w:id="9"/>
    <w:p>
      <w:pPr>
        <w:spacing w:after="0"/>
        <w:ind w:left="0"/>
        <w:jc w:val="both"/>
      </w:pPr>
      <w:r>
        <w:rPr>
          <w:rFonts w:ascii="Times New Roman"/>
          <w:b w:val="false"/>
          <w:i w:val="false"/>
          <w:color w:val="000000"/>
          <w:sz w:val="28"/>
        </w:rPr>
        <w:t>
      6) дыбыс пен бейнені қабылдауға, жазуға және жаңғыртуға арналған электр және радиоэлементтерді, таратушы аппаратураны, аппаратураны өндіру;</w:t>
      </w:r>
    </w:p>
    <w:bookmarkEnd w:id="9"/>
    <w:bookmarkStart w:name="z15" w:id="10"/>
    <w:p>
      <w:pPr>
        <w:spacing w:after="0"/>
        <w:ind w:left="0"/>
        <w:jc w:val="both"/>
      </w:pPr>
      <w:r>
        <w:rPr>
          <w:rFonts w:ascii="Times New Roman"/>
          <w:b w:val="false"/>
          <w:i w:val="false"/>
          <w:color w:val="000000"/>
          <w:sz w:val="28"/>
        </w:rPr>
        <w:t>
      7) электрондық, өлшеу, оптикалық, жарықтандыру аспаптарын жобалау, әзірлеу, енгізу және өндіру;</w:t>
      </w:r>
    </w:p>
    <w:bookmarkEnd w:id="10"/>
    <w:bookmarkStart w:name="z16" w:id="11"/>
    <w:p>
      <w:pPr>
        <w:spacing w:after="0"/>
        <w:ind w:left="0"/>
        <w:jc w:val="both"/>
      </w:pPr>
      <w:r>
        <w:rPr>
          <w:rFonts w:ascii="Times New Roman"/>
          <w:b w:val="false"/>
          <w:i w:val="false"/>
          <w:color w:val="000000"/>
          <w:sz w:val="28"/>
        </w:rPr>
        <w:t>
      8) Қазақстан Республикасының Үкіметі айқындаған мамандықтар тізбесі бойынша Инновациялық технологиялар саласындағы білім беру қызметі;</w:t>
      </w:r>
    </w:p>
    <w:bookmarkEnd w:id="11"/>
    <w:bookmarkStart w:name="z17" w:id="12"/>
    <w:p>
      <w:pPr>
        <w:spacing w:after="0"/>
        <w:ind w:left="0"/>
        <w:jc w:val="both"/>
      </w:pPr>
      <w:r>
        <w:rPr>
          <w:rFonts w:ascii="Times New Roman"/>
          <w:b w:val="false"/>
          <w:i w:val="false"/>
          <w:color w:val="000000"/>
          <w:sz w:val="28"/>
        </w:rPr>
        <w:t>
      9) жаңа материалдарды (оның ішінде Тәжірибелік үлгілерді) жобалау, әзірлеу, енгізу және өндіру;</w:t>
      </w:r>
    </w:p>
    <w:bookmarkEnd w:id="12"/>
    <w:bookmarkStart w:name="z18" w:id="13"/>
    <w:p>
      <w:pPr>
        <w:spacing w:after="0"/>
        <w:ind w:left="0"/>
        <w:jc w:val="both"/>
      </w:pPr>
      <w:r>
        <w:rPr>
          <w:rFonts w:ascii="Times New Roman"/>
          <w:b w:val="false"/>
          <w:i w:val="false"/>
          <w:color w:val="000000"/>
          <w:sz w:val="28"/>
        </w:rPr>
        <w:t>
      10) тұрмыстық электр аспаптарын өндіру: тоңазытқыштар, мұздатқыштар, жуу машиналары;</w:t>
      </w:r>
    </w:p>
    <w:bookmarkEnd w:id="13"/>
    <w:bookmarkStart w:name="z19" w:id="14"/>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асыруға тікелей арналған объектілерді салу және пайдалануға беру;</w:t>
      </w:r>
    </w:p>
    <w:bookmarkEnd w:id="14"/>
    <w:bookmarkStart w:name="z20" w:id="15"/>
    <w:p>
      <w:pPr>
        <w:spacing w:after="0"/>
        <w:ind w:left="0"/>
        <w:jc w:val="both"/>
      </w:pPr>
      <w:r>
        <w:rPr>
          <w:rFonts w:ascii="Times New Roman"/>
          <w:b w:val="false"/>
          <w:i w:val="false"/>
          <w:color w:val="000000"/>
          <w:sz w:val="28"/>
        </w:rPr>
        <w:t>
      12) біріккен университеттік аурухананы (клиниканы) салу және пайдалану;</w:t>
      </w:r>
    </w:p>
    <w:bookmarkEnd w:id="15"/>
    <w:bookmarkStart w:name="z21" w:id="16"/>
    <w:p>
      <w:pPr>
        <w:spacing w:after="0"/>
        <w:ind w:left="0"/>
        <w:jc w:val="both"/>
      </w:pPr>
      <w:r>
        <w:rPr>
          <w:rFonts w:ascii="Times New Roman"/>
          <w:b w:val="false"/>
          <w:i w:val="false"/>
          <w:color w:val="000000"/>
          <w:sz w:val="28"/>
        </w:rPr>
        <w:t>
      13) университеттік аурухана (клиника) шеңберінде көрсетілетін медициналық, ғылыми-зерттеу және білім беру қызметі;</w:t>
      </w:r>
    </w:p>
    <w:bookmarkEnd w:id="16"/>
    <w:bookmarkStart w:name="z22" w:id="17"/>
    <w:p>
      <w:pPr>
        <w:spacing w:after="0"/>
        <w:ind w:left="0"/>
        <w:jc w:val="both"/>
      </w:pPr>
      <w:r>
        <w:rPr>
          <w:rFonts w:ascii="Times New Roman"/>
          <w:b w:val="false"/>
          <w:i w:val="false"/>
          <w:color w:val="000000"/>
          <w:sz w:val="28"/>
        </w:rPr>
        <w:t>
      14) жүктерді сақтау және сақтау;</w:t>
      </w:r>
    </w:p>
    <w:bookmarkEnd w:id="17"/>
    <w:bookmarkStart w:name="z23" w:id="18"/>
    <w:p>
      <w:pPr>
        <w:spacing w:after="0"/>
        <w:ind w:left="0"/>
        <w:jc w:val="both"/>
      </w:pPr>
      <w:r>
        <w:rPr>
          <w:rFonts w:ascii="Times New Roman"/>
          <w:b w:val="false"/>
          <w:i w:val="false"/>
          <w:color w:val="000000"/>
          <w:sz w:val="28"/>
        </w:rPr>
        <w:t>
      15) жүктерді көліктік өңдеу;</w:t>
      </w:r>
    </w:p>
    <w:bookmarkEnd w:id="18"/>
    <w:bookmarkStart w:name="z24" w:id="19"/>
    <w:p>
      <w:pPr>
        <w:spacing w:after="0"/>
        <w:ind w:left="0"/>
        <w:jc w:val="both"/>
      </w:pPr>
      <w:r>
        <w:rPr>
          <w:rFonts w:ascii="Times New Roman"/>
          <w:b w:val="false"/>
          <w:i w:val="false"/>
          <w:color w:val="000000"/>
          <w:sz w:val="28"/>
        </w:rPr>
        <w:t>
      16) өзге де қосалқы көлік қызметі;</w:t>
      </w:r>
    </w:p>
    <w:bookmarkEnd w:id="19"/>
    <w:bookmarkStart w:name="z25" w:id="20"/>
    <w:p>
      <w:pPr>
        <w:spacing w:after="0"/>
        <w:ind w:left="0"/>
        <w:jc w:val="both"/>
      </w:pPr>
      <w:r>
        <w:rPr>
          <w:rFonts w:ascii="Times New Roman"/>
          <w:b w:val="false"/>
          <w:i w:val="false"/>
          <w:color w:val="000000"/>
          <w:sz w:val="28"/>
        </w:rPr>
        <w:t>
      17) киімнен басқа тоқыма емес тоқыма бұйымдарын өндіру;</w:t>
      </w:r>
    </w:p>
    <w:bookmarkEnd w:id="20"/>
    <w:bookmarkStart w:name="z26" w:id="21"/>
    <w:p>
      <w:pPr>
        <w:spacing w:after="0"/>
        <w:ind w:left="0"/>
        <w:jc w:val="both"/>
      </w:pPr>
      <w:r>
        <w:rPr>
          <w:rFonts w:ascii="Times New Roman"/>
          <w:b w:val="false"/>
          <w:i w:val="false"/>
          <w:color w:val="000000"/>
          <w:sz w:val="28"/>
        </w:rPr>
        <w:t>
      18) басқа топтамаларға енгізілмеген өзге де химиялық өнімдер өндірісі;</w:t>
      </w:r>
    </w:p>
    <w:bookmarkEnd w:id="21"/>
    <w:bookmarkStart w:name="z27" w:id="22"/>
    <w:p>
      <w:pPr>
        <w:spacing w:after="0"/>
        <w:ind w:left="0"/>
        <w:jc w:val="both"/>
      </w:pPr>
      <w:r>
        <w:rPr>
          <w:rFonts w:ascii="Times New Roman"/>
          <w:b w:val="false"/>
          <w:i w:val="false"/>
          <w:color w:val="000000"/>
          <w:sz w:val="28"/>
        </w:rPr>
        <w:t>
      19) негізгі фармацевтикалық өнімдерді өндіру;</w:t>
      </w:r>
    </w:p>
    <w:bookmarkEnd w:id="22"/>
    <w:bookmarkStart w:name="z28" w:id="23"/>
    <w:p>
      <w:pPr>
        <w:spacing w:after="0"/>
        <w:ind w:left="0"/>
        <w:jc w:val="both"/>
      </w:pPr>
      <w:r>
        <w:rPr>
          <w:rFonts w:ascii="Times New Roman"/>
          <w:b w:val="false"/>
          <w:i w:val="false"/>
          <w:color w:val="000000"/>
          <w:sz w:val="28"/>
        </w:rPr>
        <w:t>
      20) фармацевтикалық препараттар мен медициналық материалдар өндірісі;</w:t>
      </w:r>
    </w:p>
    <w:bookmarkEnd w:id="23"/>
    <w:bookmarkStart w:name="z29" w:id="24"/>
    <w:p>
      <w:pPr>
        <w:spacing w:after="0"/>
        <w:ind w:left="0"/>
        <w:jc w:val="both"/>
      </w:pPr>
      <w:r>
        <w:rPr>
          <w:rFonts w:ascii="Times New Roman"/>
          <w:b w:val="false"/>
          <w:i w:val="false"/>
          <w:color w:val="000000"/>
          <w:sz w:val="28"/>
        </w:rPr>
        <w:t>
      21) резеңке санитариялық-гигиеналық және медициналық бұйымдар өндірісі;</w:t>
      </w:r>
    </w:p>
    <w:bookmarkEnd w:id="24"/>
    <w:bookmarkStart w:name="z30" w:id="25"/>
    <w:p>
      <w:pPr>
        <w:spacing w:after="0"/>
        <w:ind w:left="0"/>
        <w:jc w:val="both"/>
      </w:pPr>
      <w:r>
        <w:rPr>
          <w:rFonts w:ascii="Times New Roman"/>
          <w:b w:val="false"/>
          <w:i w:val="false"/>
          <w:color w:val="000000"/>
          <w:sz w:val="28"/>
        </w:rPr>
        <w:t>
      22) электр өлшеу аспаптарын өндіру;</w:t>
      </w:r>
    </w:p>
    <w:bookmarkEnd w:id="25"/>
    <w:bookmarkStart w:name="z31" w:id="26"/>
    <w:p>
      <w:pPr>
        <w:spacing w:after="0"/>
        <w:ind w:left="0"/>
        <w:jc w:val="both"/>
      </w:pPr>
      <w:r>
        <w:rPr>
          <w:rFonts w:ascii="Times New Roman"/>
          <w:b w:val="false"/>
          <w:i w:val="false"/>
          <w:color w:val="000000"/>
          <w:sz w:val="28"/>
        </w:rPr>
        <w:t>
      23) физикалық зерттеулерге арналған аспаптар өндірісі;</w:t>
      </w:r>
    </w:p>
    <w:bookmarkEnd w:id="26"/>
    <w:bookmarkStart w:name="z32" w:id="27"/>
    <w:p>
      <w:pPr>
        <w:spacing w:after="0"/>
        <w:ind w:left="0"/>
        <w:jc w:val="both"/>
      </w:pPr>
      <w:r>
        <w:rPr>
          <w:rFonts w:ascii="Times New Roman"/>
          <w:b w:val="false"/>
          <w:i w:val="false"/>
          <w:color w:val="000000"/>
          <w:sz w:val="28"/>
        </w:rPr>
        <w:t>
      24) медициналық-хирургиялық құралдар өндірісі;</w:t>
      </w:r>
    </w:p>
    <w:bookmarkEnd w:id="27"/>
    <w:bookmarkStart w:name="z33" w:id="28"/>
    <w:p>
      <w:pPr>
        <w:spacing w:after="0"/>
        <w:ind w:left="0"/>
        <w:jc w:val="both"/>
      </w:pPr>
      <w:r>
        <w:rPr>
          <w:rFonts w:ascii="Times New Roman"/>
          <w:b w:val="false"/>
          <w:i w:val="false"/>
          <w:color w:val="000000"/>
          <w:sz w:val="28"/>
        </w:rPr>
        <w:t>
      25) сәулелендіру, электромедициналық және электротерапевтік жабдықтар өндірісі;</w:t>
      </w:r>
    </w:p>
    <w:bookmarkEnd w:id="28"/>
    <w:bookmarkStart w:name="z34" w:id="29"/>
    <w:p>
      <w:pPr>
        <w:spacing w:after="0"/>
        <w:ind w:left="0"/>
        <w:jc w:val="both"/>
      </w:pPr>
      <w:r>
        <w:rPr>
          <w:rFonts w:ascii="Times New Roman"/>
          <w:b w:val="false"/>
          <w:i w:val="false"/>
          <w:color w:val="000000"/>
          <w:sz w:val="28"/>
        </w:rPr>
        <w:t>
      26) медициналық құралдарды, аппараттар мен жабдықтарды өндіру;</w:t>
      </w:r>
    </w:p>
    <w:bookmarkEnd w:id="29"/>
    <w:bookmarkStart w:name="z35" w:id="30"/>
    <w:p>
      <w:pPr>
        <w:spacing w:after="0"/>
        <w:ind w:left="0"/>
        <w:jc w:val="both"/>
      </w:pPr>
      <w:r>
        <w:rPr>
          <w:rFonts w:ascii="Times New Roman"/>
          <w:b w:val="false"/>
          <w:i w:val="false"/>
          <w:color w:val="000000"/>
          <w:sz w:val="28"/>
        </w:rPr>
        <w:t>
      27) өзге де маталар өндірісі;</w:t>
      </w:r>
    </w:p>
    <w:bookmarkEnd w:id="30"/>
    <w:bookmarkStart w:name="z36" w:id="31"/>
    <w:p>
      <w:pPr>
        <w:spacing w:after="0"/>
        <w:ind w:left="0"/>
        <w:jc w:val="both"/>
      </w:pPr>
      <w:r>
        <w:rPr>
          <w:rFonts w:ascii="Times New Roman"/>
          <w:b w:val="false"/>
          <w:i w:val="false"/>
          <w:color w:val="000000"/>
          <w:sz w:val="28"/>
        </w:rPr>
        <w:t>
      28) арнайы киім өндірісі;</w:t>
      </w:r>
    </w:p>
    <w:bookmarkEnd w:id="31"/>
    <w:bookmarkStart w:name="z37" w:id="32"/>
    <w:p>
      <w:pPr>
        <w:spacing w:after="0"/>
        <w:ind w:left="0"/>
        <w:jc w:val="both"/>
      </w:pPr>
      <w:r>
        <w:rPr>
          <w:rFonts w:ascii="Times New Roman"/>
          <w:b w:val="false"/>
          <w:i w:val="false"/>
          <w:color w:val="000000"/>
          <w:sz w:val="28"/>
        </w:rPr>
        <w:t>
      29) күн электр станцияларының электр энергиясын өндіруі.</w:t>
      </w:r>
    </w:p>
    <w:bookmarkEnd w:id="32"/>
    <w:bookmarkStart w:name="z38" w:id="33"/>
    <w:p>
      <w:pPr>
        <w:spacing w:after="0"/>
        <w:ind w:left="0"/>
        <w:jc w:val="both"/>
      </w:pPr>
      <w:r>
        <w:rPr>
          <w:rFonts w:ascii="Times New Roman"/>
          <w:b w:val="false"/>
          <w:i w:val="false"/>
          <w:color w:val="000000"/>
          <w:sz w:val="28"/>
        </w:rPr>
        <w:t>
      30) лифт өндірісі;</w:t>
      </w:r>
    </w:p>
    <w:bookmarkEnd w:id="33"/>
    <w:bookmarkStart w:name="z39" w:id="34"/>
    <w:p>
      <w:pPr>
        <w:spacing w:after="0"/>
        <w:ind w:left="0"/>
        <w:jc w:val="both"/>
      </w:pPr>
      <w:r>
        <w:rPr>
          <w:rFonts w:ascii="Times New Roman"/>
          <w:b w:val="false"/>
          <w:i w:val="false"/>
          <w:color w:val="000000"/>
          <w:sz w:val="28"/>
        </w:rPr>
        <w:t>
      31) басқа топтамаларға енгізілмеген өзге де құрылыс-монтаж жұмыстары;</w:t>
      </w:r>
    </w:p>
    <w:bookmarkEnd w:id="34"/>
    <w:bookmarkStart w:name="z40" w:id="35"/>
    <w:p>
      <w:pPr>
        <w:spacing w:after="0"/>
        <w:ind w:left="0"/>
        <w:jc w:val="both"/>
      </w:pPr>
      <w:r>
        <w:rPr>
          <w:rFonts w:ascii="Times New Roman"/>
          <w:b w:val="false"/>
          <w:i w:val="false"/>
          <w:color w:val="000000"/>
          <w:sz w:val="28"/>
        </w:rPr>
        <w:t>
      32) басқа топтамаларға енгізілмеген білім беру саласындағы өзге қызмет;</w:t>
      </w:r>
    </w:p>
    <w:bookmarkEnd w:id="35"/>
    <w:bookmarkStart w:name="z41" w:id="36"/>
    <w:p>
      <w:pPr>
        <w:spacing w:after="0"/>
        <w:ind w:left="0"/>
        <w:jc w:val="both"/>
      </w:pPr>
      <w:r>
        <w:rPr>
          <w:rFonts w:ascii="Times New Roman"/>
          <w:b w:val="false"/>
          <w:i w:val="false"/>
          <w:color w:val="000000"/>
          <w:sz w:val="28"/>
        </w:rPr>
        <w:t>
      33) техникалық сынақтар мен талдауды жүзеге асыратын өзге мекемелердің қызметі.</w:t>
      </w:r>
    </w:p>
    <w:bookmarkEnd w:id="36"/>
    <w:bookmarkStart w:name="z42" w:id="37"/>
    <w:p>
      <w:pPr>
        <w:spacing w:after="0"/>
        <w:ind w:left="0"/>
        <w:jc w:val="both"/>
      </w:pPr>
      <w:r>
        <w:rPr>
          <w:rFonts w:ascii="Times New Roman"/>
          <w:b w:val="false"/>
          <w:i w:val="false"/>
          <w:color w:val="000000"/>
          <w:sz w:val="28"/>
        </w:rPr>
        <w:t>
      Ескерту:</w:t>
      </w:r>
    </w:p>
    <w:bookmarkEnd w:id="37"/>
    <w:bookmarkStart w:name="z43" w:id="38"/>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аймақтың қатысушылары үшін арнайы экономикалық аймақтың аумағында қызметті жүзеге асыру талабы мынадай қызмет түрлері үшін 2028 жылғы 1 қаңтарға дейін міндетті шарт болып табылмайды:</w:t>
      </w:r>
    </w:p>
    <w:bookmarkEnd w:id="38"/>
    <w:bookmarkStart w:name="z44" w:id="39"/>
    <w:p>
      <w:pPr>
        <w:spacing w:after="0"/>
        <w:ind w:left="0"/>
        <w:jc w:val="both"/>
      </w:pPr>
      <w:r>
        <w:rPr>
          <w:rFonts w:ascii="Times New Roman"/>
          <w:b w:val="false"/>
          <w:i w:val="false"/>
          <w:color w:val="000000"/>
          <w:sz w:val="28"/>
        </w:rPr>
        <w:t>
      1) деректер базасы мен аппараттық құралдарды жобалау, әзірлеу, енгізу және өндіру, бағдарламалық қамтамасыз етуді (оның ішінде Тәжірибелік үлгілерді) жобалау, әзірлеу, енгізу және өндіру;</w:t>
      </w:r>
    </w:p>
    <w:bookmarkEnd w:id="39"/>
    <w:bookmarkStart w:name="z45" w:id="40"/>
    <w:p>
      <w:pPr>
        <w:spacing w:after="0"/>
        <w:ind w:left="0"/>
        <w:jc w:val="both"/>
      </w:pPr>
      <w:r>
        <w:rPr>
          <w:rFonts w:ascii="Times New Roman"/>
          <w:b w:val="false"/>
          <w:i w:val="false"/>
          <w:color w:val="000000"/>
          <w:sz w:val="28"/>
        </w:rPr>
        <w:t>
      2) серверлік инфокоммуникациялық жабдықты пайдалана отырып, ақпаратты электрондық нысанда сақтау және өңдеу жөніндегі қызметтер (дата-орталықтардың қызметтері);</w:t>
      </w:r>
    </w:p>
    <w:bookmarkEnd w:id="40"/>
    <w:bookmarkStart w:name="z46" w:id="41"/>
    <w:p>
      <w:pPr>
        <w:spacing w:after="0"/>
        <w:ind w:left="0"/>
        <w:jc w:val="both"/>
      </w:pPr>
      <w:r>
        <w:rPr>
          <w:rFonts w:ascii="Times New Roman"/>
          <w:b w:val="false"/>
          <w:i w:val="false"/>
          <w:color w:val="000000"/>
          <w:sz w:val="28"/>
        </w:rPr>
        <w:t>
      3) ақпараттық-коммуникациялық технологиялар саласындағы жобаларды құру және енгізу бойынша ғылыми-зерттеу және тәжірибелік-конструкторлық жұмыстарды жүргізу.</w:t>
      </w:r>
    </w:p>
    <w:bookmarkEnd w:id="41"/>
    <w:bookmarkStart w:name="z47" w:id="42"/>
    <w:p>
      <w:pPr>
        <w:spacing w:after="0"/>
        <w:ind w:left="0"/>
        <w:jc w:val="both"/>
      </w:pPr>
      <w:r>
        <w:rPr>
          <w:rFonts w:ascii="Times New Roman"/>
          <w:b w:val="false"/>
          <w:i w:val="false"/>
          <w:color w:val="000000"/>
          <w:sz w:val="28"/>
        </w:rPr>
        <w:t>
      Арнайы экономикалық аймақтың қатысушылары ғылыми және (немесе) ғылыми-техникалық қызметті гранттық қаржыландыру есебінен жүзеге асырған жағдайда, арнайы экономикалық аймақтың қатысушысы ретінде тіркелген күннен бастап 1 жыл ішінде арнайы экономикалық аймақтың басқарушы компаниясына аккредитация туралы куәлікті ұсынады.".</w:t>
      </w:r>
    </w:p>
    <w:bookmarkEnd w:id="42"/>
    <w:bookmarkStart w:name="z48" w:id="43"/>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43"/>
    <w:bookmarkStart w:name="z49"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4"/>
    <w:bookmarkStart w:name="z50" w:id="4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5"/>
    <w:bookmarkStart w:name="z51"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6"/>
    <w:bookmarkStart w:name="z52" w:id="47"/>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54" w:id="48"/>
      <w:r>
        <w:rPr>
          <w:rFonts w:ascii="Times New Roman"/>
          <w:b w:val="false"/>
          <w:i w:val="false"/>
          <w:color w:val="000000"/>
          <w:sz w:val="28"/>
        </w:rPr>
        <w:t>
      "КЕЛІСІЛГЕН"</w:t>
      </w:r>
    </w:p>
    <w:bookmarkEnd w:id="4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55" w:id="49"/>
      <w:r>
        <w:rPr>
          <w:rFonts w:ascii="Times New Roman"/>
          <w:b w:val="false"/>
          <w:i w:val="false"/>
          <w:color w:val="000000"/>
          <w:sz w:val="28"/>
        </w:rPr>
        <w:t>
      "КЕЛІСІЛГЕН"</w:t>
      </w:r>
    </w:p>
    <w:bookmarkEnd w:id="4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