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4390" w14:textId="3884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салдарынан тұрғын үйсіз қалған азаматтарға тұрғын үй беру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4 қарашадағы № 473 бұйрығы. Қазақстан Республикасының Әділет министрлігінде 2025 жылғы 4 қарашада № 37344 болып тіркелді</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Республикасының Заңының </w:t>
      </w:r>
      <w:r>
        <w:rPr>
          <w:rFonts w:ascii="Times New Roman"/>
          <w:b w:val="false"/>
          <w:i w:val="false"/>
          <w:color w:val="000000"/>
          <w:sz w:val="28"/>
        </w:rPr>
        <w:t>58-бабына</w:t>
      </w:r>
      <w:r>
        <w:rPr>
          <w:rFonts w:ascii="Times New Roman"/>
          <w:b w:val="false"/>
          <w:i w:val="false"/>
          <w:color w:val="000000"/>
          <w:sz w:val="28"/>
        </w:rPr>
        <w:t xml:space="preserve"> және "Қазақстан Республикасы Өнеркәсіп және құрылыс министрлігінің кейбір мәселелері" Қазақстан Республикасы Үкіметінің 2023 жылғы 4 қазандағы № 864 қаулысы </w:t>
      </w:r>
      <w:r>
        <w:rPr>
          <w:rFonts w:ascii="Times New Roman"/>
          <w:b w:val="false"/>
          <w:i w:val="false"/>
          <w:color w:val="000000"/>
          <w:sz w:val="28"/>
        </w:rPr>
        <w:t>15 тармағының</w:t>
      </w:r>
      <w:r>
        <w:rPr>
          <w:rFonts w:ascii="Times New Roman"/>
          <w:b w:val="false"/>
          <w:i w:val="false"/>
          <w:color w:val="000000"/>
          <w:sz w:val="28"/>
        </w:rPr>
        <w:t xml:space="preserve"> 421-1)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берiлiп отырған Төтенше жағдай салдарынан тұрғын үйсіз қалған азаматтарға тұрғын үй беру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Төтенше жағдайлар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4 қарашадағы</w:t>
            </w:r>
            <w:r>
              <w:br/>
            </w:r>
            <w:r>
              <w:rPr>
                <w:rFonts w:ascii="Times New Roman"/>
                <w:b w:val="false"/>
                <w:i w:val="false"/>
                <w:color w:val="000000"/>
                <w:sz w:val="20"/>
              </w:rPr>
              <w:t>№ 473 Бұйрыққа қосымша</w:t>
            </w:r>
          </w:p>
        </w:tc>
      </w:tr>
    </w:tbl>
    <w:bookmarkStart w:name="z9" w:id="7"/>
    <w:p>
      <w:pPr>
        <w:spacing w:after="0"/>
        <w:ind w:left="0"/>
        <w:jc w:val="left"/>
      </w:pPr>
      <w:r>
        <w:rPr>
          <w:rFonts w:ascii="Times New Roman"/>
          <w:b/>
          <w:i w:val="false"/>
          <w:color w:val="000000"/>
        </w:rPr>
        <w:t xml:space="preserve"> Төтенше жағдай салдарынан тұрғын үйсіз қалған азаматтарға тұрғын үй беру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Төтенше жағдай салдарынан тұрғын үйсіз қалған азаматтарға тұрғын үй беру қағидалары (бұдан әрі – Қағидалар)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табиғи және техногендік сипаттағы төтенше жағдайлар салдарынан тұрғын үйсіз қалған азаматтарға тұрғын үй беру тәртібін айқындайды.</w:t>
      </w:r>
    </w:p>
    <w:bookmarkEnd w:id="9"/>
    <w:bookmarkStart w:name="z12" w:id="10"/>
    <w:p>
      <w:pPr>
        <w:spacing w:after="0"/>
        <w:ind w:left="0"/>
        <w:jc w:val="both"/>
      </w:pPr>
      <w:r>
        <w:rPr>
          <w:rFonts w:ascii="Times New Roman"/>
          <w:b w:val="false"/>
          <w:i w:val="false"/>
          <w:color w:val="000000"/>
          <w:sz w:val="28"/>
        </w:rPr>
        <w:t xml:space="preserve">
      2. Осы Қағидалар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жылжымайтын мүлік объектілеріне жатпайтын уақытша құрылыстарға, шаруашылық-тұрмыстық және өзге де құрылыстарға, сондай-ақ заңсыз салынған объектілерге қолданылмайды.</w:t>
      </w:r>
    </w:p>
    <w:bookmarkEnd w:id="10"/>
    <w:bookmarkStart w:name="z13" w:id="11"/>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төтенше жағдай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bookmarkEnd w:id="12"/>
    <w:bookmarkStart w:name="z15" w:id="13"/>
    <w:p>
      <w:pPr>
        <w:spacing w:after="0"/>
        <w:ind w:left="0"/>
        <w:jc w:val="both"/>
      </w:pPr>
      <w:r>
        <w:rPr>
          <w:rFonts w:ascii="Times New Roman"/>
          <w:b w:val="false"/>
          <w:i w:val="false"/>
          <w:color w:val="000000"/>
          <w:sz w:val="28"/>
        </w:rPr>
        <w:t>
      2) табиғи сипаттағы төтенше жағдайлар – қауіпті табиғи құбылыстар (геофизикалық, геологиялық, метеорологиялық, агрометеорологиялық, гидрогеологиялық қауіпті құбылыс), табиғи өрттер, эпидемиялар, ауыл шаруашылығы өсiмдiктерi мен ормандардың аурулармен және зиянкестермен зақымдануы салдарынан қалыптасқан төтенше жағдайлар;</w:t>
      </w:r>
    </w:p>
    <w:bookmarkEnd w:id="13"/>
    <w:bookmarkStart w:name="z16" w:id="14"/>
    <w:p>
      <w:pPr>
        <w:spacing w:after="0"/>
        <w:ind w:left="0"/>
        <w:jc w:val="both"/>
      </w:pPr>
      <w:r>
        <w:rPr>
          <w:rFonts w:ascii="Times New Roman"/>
          <w:b w:val="false"/>
          <w:i w:val="false"/>
          <w:color w:val="000000"/>
          <w:sz w:val="28"/>
        </w:rPr>
        <w:t>
      3) техногендiк сипаттағы төтенше жағдайлар – қауіпті өндірістік факторлардың зиянды әсерінен, көлiк авариялары мен басқа да авариялардан, өрттерден (жарылыстардан), күштi әсер ететiн улы, радиоактивтi және биологиялық қауiптi заттар жайылатын (жайылу қатері бар) авариялардан, ғимараттар мен құрылыстардың кенеттен құлауынан, бөгеттердің бұзылуынан, тiршiлiктi қамтамасыз ететiн электр энергетикасы және коммуникация жүйелерiндегi, тазарту құрылыстарындағы авариялардан болған төтенше жағдайлар;</w:t>
      </w:r>
    </w:p>
    <w:bookmarkEnd w:id="14"/>
    <w:bookmarkStart w:name="z17" w:id="15"/>
    <w:p>
      <w:pPr>
        <w:spacing w:after="0"/>
        <w:ind w:left="0"/>
        <w:jc w:val="both"/>
      </w:pPr>
      <w:r>
        <w:rPr>
          <w:rFonts w:ascii="Times New Roman"/>
          <w:b w:val="false"/>
          <w:i w:val="false"/>
          <w:color w:val="000000"/>
          <w:sz w:val="28"/>
        </w:rPr>
        <w:t>
      4) тұрғынжай – тұрақты тұруға арналған және сол үшін пайдаланылатын, белгіленген құрылыс, санитариялық, экологиялық, өртке қарсы және басқа да міндетті нормалар мен қағидаларға сай келетін жеке тұрғынжай бірлігі (дара тұрғын үй, пәтер, жатақханадағы бөлме, модульдік (мобильді) тұрғын үй);</w:t>
      </w:r>
    </w:p>
    <w:bookmarkEnd w:id="15"/>
    <w:bookmarkStart w:name="z18" w:id="16"/>
    <w:p>
      <w:pPr>
        <w:spacing w:after="0"/>
        <w:ind w:left="0"/>
        <w:jc w:val="both"/>
      </w:pPr>
      <w:r>
        <w:rPr>
          <w:rFonts w:ascii="Times New Roman"/>
          <w:b w:val="false"/>
          <w:i w:val="false"/>
          <w:color w:val="000000"/>
          <w:sz w:val="28"/>
        </w:rPr>
        <w:t>
      5) үлгілік жоба – сәулет, қала құрылысы және құрылыс істері жөніндегі уәкілетті органның бюджеттік бағдарламасы шеңберінде әзірленетін, кейіннен жобалау кезінде көп мәрте қолдануға арналған жобалау-сметалық құжаттама;</w:t>
      </w:r>
    </w:p>
    <w:bookmarkEnd w:id="16"/>
    <w:bookmarkStart w:name="z19" w:id="17"/>
    <w:p>
      <w:pPr>
        <w:spacing w:after="0"/>
        <w:ind w:left="0"/>
        <w:jc w:val="both"/>
      </w:pPr>
      <w:r>
        <w:rPr>
          <w:rFonts w:ascii="Times New Roman"/>
          <w:b w:val="false"/>
          <w:i w:val="false"/>
          <w:color w:val="000000"/>
          <w:sz w:val="28"/>
        </w:rPr>
        <w:t>
      6)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7"/>
    <w:bookmarkStart w:name="z20" w:id="18"/>
    <w:p>
      <w:pPr>
        <w:spacing w:after="0"/>
        <w:ind w:left="0"/>
        <w:jc w:val="both"/>
      </w:pPr>
      <w:r>
        <w:rPr>
          <w:rFonts w:ascii="Times New Roman"/>
          <w:b w:val="false"/>
          <w:i w:val="false"/>
          <w:color w:val="000000"/>
          <w:sz w:val="28"/>
        </w:rPr>
        <w:t>
      7) төтенше жағдайлардың салдарларын жою – инженерлік инфрақұрылымды, тұрғын үйді, қоршаған ортаны қалпына келтіру, халыққа әлеуметтік-оңалту көмегін көрсету бойынша жүргізілетін іс-шаралар, төтенше жағдайлар салдарынан жеке және заңды тұлғаларға келтірілген зиянды (нұқсанды) өтеу.</w:t>
      </w:r>
    </w:p>
    <w:bookmarkEnd w:id="18"/>
    <w:bookmarkStart w:name="z21" w:id="19"/>
    <w:p>
      <w:pPr>
        <w:spacing w:after="0"/>
        <w:ind w:left="0"/>
        <w:jc w:val="left"/>
      </w:pPr>
      <w:r>
        <w:rPr>
          <w:rFonts w:ascii="Times New Roman"/>
          <w:b/>
          <w:i w:val="false"/>
          <w:color w:val="000000"/>
        </w:rPr>
        <w:t xml:space="preserve"> 2-тарау. Төтенше жағдай салдарынан тұрғын үйсіз қалған азаматтарға тұрғын ұй беру тәртібі</w:t>
      </w:r>
    </w:p>
    <w:bookmarkEnd w:id="19"/>
    <w:bookmarkStart w:name="z22" w:id="20"/>
    <w:p>
      <w:pPr>
        <w:spacing w:after="0"/>
        <w:ind w:left="0"/>
        <w:jc w:val="both"/>
      </w:pPr>
      <w:r>
        <w:rPr>
          <w:rFonts w:ascii="Times New Roman"/>
          <w:b w:val="false"/>
          <w:i w:val="false"/>
          <w:color w:val="000000"/>
          <w:sz w:val="28"/>
        </w:rPr>
        <w:t>
      4. Төтенше жағдай салдарынан тұрғын үйсіз қалған азаматтар төтенше жағдай туындағаннан кейін аумағында төтенше жағдай болған жергілікті атқарушы органға өтініш беріп, мынадай құжаттарды ұсынады:</w:t>
      </w:r>
    </w:p>
    <w:bookmarkEnd w:id="20"/>
    <w:bookmarkStart w:name="z23" w:id="21"/>
    <w:p>
      <w:pPr>
        <w:spacing w:after="0"/>
        <w:ind w:left="0"/>
        <w:jc w:val="both"/>
      </w:pPr>
      <w:r>
        <w:rPr>
          <w:rFonts w:ascii="Times New Roman"/>
          <w:b w:val="false"/>
          <w:i w:val="false"/>
          <w:color w:val="000000"/>
          <w:sz w:val="28"/>
        </w:rPr>
        <w:t>
      1) зардап шеккен азаматтың жеке басын куәландыратын құжаттың көшірмесі;</w:t>
      </w:r>
    </w:p>
    <w:bookmarkEnd w:id="21"/>
    <w:bookmarkStart w:name="z24" w:id="2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жылжымайтын мүлік иесінен (не сенімхат бойынша оның өкілінен) өтініш;</w:t>
      </w:r>
    </w:p>
    <w:bookmarkEnd w:id="22"/>
    <w:bookmarkStart w:name="z25" w:id="23"/>
    <w:p>
      <w:pPr>
        <w:spacing w:after="0"/>
        <w:ind w:left="0"/>
        <w:jc w:val="both"/>
      </w:pPr>
      <w:r>
        <w:rPr>
          <w:rFonts w:ascii="Times New Roman"/>
          <w:b w:val="false"/>
          <w:i w:val="false"/>
          <w:color w:val="000000"/>
          <w:sz w:val="28"/>
        </w:rPr>
        <w:t>
      3) жылжымайтын мүлік объектісінің (тұрғын үйдің) кадастрлық паспорты;</w:t>
      </w:r>
    </w:p>
    <w:bookmarkEnd w:id="23"/>
    <w:bookmarkStart w:name="z26" w:id="24"/>
    <w:p>
      <w:pPr>
        <w:spacing w:after="0"/>
        <w:ind w:left="0"/>
        <w:jc w:val="both"/>
      </w:pPr>
      <w:r>
        <w:rPr>
          <w:rFonts w:ascii="Times New Roman"/>
          <w:b w:val="false"/>
          <w:i w:val="false"/>
          <w:color w:val="000000"/>
          <w:sz w:val="28"/>
        </w:rPr>
        <w:t>
      4) жер учаскесіне сәйкестендіру құжаты (жер учаскесіне жеке меншік құқығын беретін акт);</w:t>
      </w:r>
    </w:p>
    <w:bookmarkEnd w:id="24"/>
    <w:bookmarkStart w:name="z27" w:id="25"/>
    <w:p>
      <w:pPr>
        <w:spacing w:after="0"/>
        <w:ind w:left="0"/>
        <w:jc w:val="both"/>
      </w:pPr>
      <w:r>
        <w:rPr>
          <w:rFonts w:ascii="Times New Roman"/>
          <w:b w:val="false"/>
          <w:i w:val="false"/>
          <w:color w:val="000000"/>
          <w:sz w:val="28"/>
        </w:rPr>
        <w:t>
      5) жылжымайтын мүліктің жоқ (бар) екендігі туралы "Азаматтарға арналған үкімет" мемлекеттік корпорациясы берген анықтама.</w:t>
      </w:r>
    </w:p>
    <w:bookmarkEnd w:id="25"/>
    <w:bookmarkStart w:name="z28" w:id="26"/>
    <w:p>
      <w:pPr>
        <w:spacing w:after="0"/>
        <w:ind w:left="0"/>
        <w:jc w:val="both"/>
      </w:pPr>
      <w:r>
        <w:rPr>
          <w:rFonts w:ascii="Times New Roman"/>
          <w:b w:val="false"/>
          <w:i w:val="false"/>
          <w:color w:val="000000"/>
          <w:sz w:val="28"/>
        </w:rPr>
        <w:t>
      6) зардап шеккен азаматтарда тұрғын үйге құқық белгілейтін құжаттар болмаған жағдайда "Қазақстан ғарыш сапары" ұлттық компаниясы" акционерлік қоғамының мәліметтері, сондай-ақ мына: әлеуметтік қорғау органдары; ішкі істер органдары, "Азаматтарға арналған үкімет" мемлекеттік корпорациясы; денсаулық сақтау және білім беру мекемелері мәліметтерінің; коммуналдық төлемдерді төлеу туралы мәліметтердің бірі көрсетілген тұрғын үйге иелік етуді растау болып табылады.</w:t>
      </w:r>
    </w:p>
    <w:bookmarkEnd w:id="26"/>
    <w:bookmarkStart w:name="z29" w:id="27"/>
    <w:p>
      <w:pPr>
        <w:spacing w:after="0"/>
        <w:ind w:left="0"/>
        <w:jc w:val="both"/>
      </w:pPr>
      <w:r>
        <w:rPr>
          <w:rFonts w:ascii="Times New Roman"/>
          <w:b w:val="false"/>
          <w:i w:val="false"/>
          <w:color w:val="000000"/>
          <w:sz w:val="28"/>
        </w:rPr>
        <w:t xml:space="preserve">
      5. Төтенше жағдайдан зардап шеккен тұрғынжайдың беріктігі мен орнықтылығын техникалық зерттеп-қарау "Ғимараттар мен құрылыстардың сенімділігін және орнықтылығын техникалық зерттеп-қарауды жүзеге асыру қағидаларын бекіту туралы" Қазақстан Республикасы Ұлттық экономика министрінің 2015 жылғы 19 қарашадағы № 702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12425 болып тіркелген) белгіленген тәртіппен жүзеге асырылады және оның және олардың элементтерінің нақты жай-күйін, беріктігі мен орнықтылығын, ғимараттар мен құрылыстарды одан әрі пайдалану мүмкіндігін айқындау мақсатында жүргізіледі.</w:t>
      </w:r>
    </w:p>
    <w:bookmarkEnd w:id="27"/>
    <w:p>
      <w:pPr>
        <w:spacing w:after="0"/>
        <w:ind w:left="0"/>
        <w:jc w:val="both"/>
      </w:pPr>
      <w:r>
        <w:rPr>
          <w:rFonts w:ascii="Times New Roman"/>
          <w:b w:val="false"/>
          <w:i w:val="false"/>
          <w:color w:val="000000"/>
          <w:sz w:val="28"/>
        </w:rPr>
        <w:t>
      Төтенше жағдайдан зардап шеккен тұрғынжайдың беріктігі мен орнықтылығын техникалық зерттеп-қарау жөніндегі шығыстар жергілікті бюджет қаражаты есебінен жүзеге асырылады.</w:t>
      </w:r>
    </w:p>
    <w:bookmarkStart w:name="z30" w:id="28"/>
    <w:p>
      <w:pPr>
        <w:spacing w:after="0"/>
        <w:ind w:left="0"/>
        <w:jc w:val="both"/>
      </w:pPr>
      <w:r>
        <w:rPr>
          <w:rFonts w:ascii="Times New Roman"/>
          <w:b w:val="false"/>
          <w:i w:val="false"/>
          <w:color w:val="000000"/>
          <w:sz w:val="28"/>
        </w:rPr>
        <w:t>
      6. Тұрғын үйсіз қалған және оны алуға мұқтаж азаматтардың тізімі өтініштер негізінде қалыптастырылады. Зардап шеккен азаматтардан өтініштер төтенше жағдай жарияланған күннен бастап екі ай ішінде қабылданады.</w:t>
      </w:r>
    </w:p>
    <w:bookmarkEnd w:id="28"/>
    <w:bookmarkStart w:name="z31" w:id="29"/>
    <w:p>
      <w:pPr>
        <w:spacing w:after="0"/>
        <w:ind w:left="0"/>
        <w:jc w:val="both"/>
      </w:pPr>
      <w:r>
        <w:rPr>
          <w:rFonts w:ascii="Times New Roman"/>
          <w:b w:val="false"/>
          <w:i w:val="false"/>
          <w:color w:val="000000"/>
          <w:sz w:val="28"/>
        </w:rPr>
        <w:t>
      7. Тұрғын үйсіз қалған және оны алуға мұқтаж азаматтардың қалыптастырылған тізімдері Қазақстан Республикасының азаматы өтініш берген күннен бастап айына кемінде екі рет жергілікті атқарушы органның интернет-сайтында және өңірлік бұқаралық ақпарат құралдарында жарияланады.</w:t>
      </w:r>
    </w:p>
    <w:bookmarkEnd w:id="29"/>
    <w:bookmarkStart w:name="z32" w:id="30"/>
    <w:p>
      <w:pPr>
        <w:spacing w:after="0"/>
        <w:ind w:left="0"/>
        <w:jc w:val="both"/>
      </w:pPr>
      <w:r>
        <w:rPr>
          <w:rFonts w:ascii="Times New Roman"/>
          <w:b w:val="false"/>
          <w:i w:val="false"/>
          <w:color w:val="000000"/>
          <w:sz w:val="28"/>
        </w:rPr>
        <w:t>
      8. Тұрғын үйсіз қалған және оны алуға мұқтаж азаматтардың тізімдерін қалыптастыру аяқталғаннан кейін күнтізбелік екі күн өткен соң аумағында табиғи және/немесе техногендік сипаттағы төтенше жағдай болған жергілікті атқарушы орган төтенше жағдай салдарынан тұрғын үйсіз қалған азаматтарды тұрғын үймен қамтамасыз ету жөнінде комиссия (бұдан әрі – тұрғын үймен қамтамасыз ету жөніндегі комиссия) құрады.</w:t>
      </w:r>
    </w:p>
    <w:bookmarkEnd w:id="30"/>
    <w:p>
      <w:pPr>
        <w:spacing w:after="0"/>
        <w:ind w:left="0"/>
        <w:jc w:val="both"/>
      </w:pPr>
      <w:r>
        <w:rPr>
          <w:rFonts w:ascii="Times New Roman"/>
          <w:b w:val="false"/>
          <w:i w:val="false"/>
          <w:color w:val="000000"/>
          <w:sz w:val="28"/>
        </w:rPr>
        <w:t>
      Тұрғын үймен қамтамасыз ету жөніндегі комиссия осы Қағидалардың 4-тармағында көрсетілген, ұсынылған құжаттардың және жергілікті атқарушы орган қоса берген төтенше жағдайдан зардап шеккен тұрғынжайдың жай-күйі туралы зерттеп-қарау жөніндегі қорытындының негізінде оларды одан әрі пайдаланудың мүмкін еместігі туралы ұсынымдарды көрсете отырып, 5 жұмыс күні ішінде мемлекеттік тұрғын үй қорынан тұрғын үй беру туралы шешім қабылдайды немесе жазбаша түрде дәлелді бас тартуды ұсынады.</w:t>
      </w:r>
    </w:p>
    <w:bookmarkStart w:name="z33" w:id="31"/>
    <w:p>
      <w:pPr>
        <w:spacing w:after="0"/>
        <w:ind w:left="0"/>
        <w:jc w:val="both"/>
      </w:pPr>
      <w:r>
        <w:rPr>
          <w:rFonts w:ascii="Times New Roman"/>
          <w:b w:val="false"/>
          <w:i w:val="false"/>
          <w:color w:val="000000"/>
          <w:sz w:val="28"/>
        </w:rPr>
        <w:t>
      Мемлекеттік тұрғын үй қорынан тұрғын үй беруден бас тарту үшін:</w:t>
      </w:r>
    </w:p>
    <w:bookmarkEnd w:id="31"/>
    <w:bookmarkStart w:name="z34" w:id="32"/>
    <w:p>
      <w:pPr>
        <w:spacing w:after="0"/>
        <w:ind w:left="0"/>
        <w:jc w:val="both"/>
      </w:pPr>
      <w:r>
        <w:rPr>
          <w:rFonts w:ascii="Times New Roman"/>
          <w:b w:val="false"/>
          <w:i w:val="false"/>
          <w:color w:val="000000"/>
          <w:sz w:val="28"/>
        </w:rPr>
        <w:t>
      1) осы Қағидалардың 4-тармағында көрсетілген құжаттардың болмауы;</w:t>
      </w:r>
    </w:p>
    <w:bookmarkEnd w:id="32"/>
    <w:bookmarkStart w:name="z35" w:id="33"/>
    <w:p>
      <w:pPr>
        <w:spacing w:after="0"/>
        <w:ind w:left="0"/>
        <w:jc w:val="both"/>
      </w:pPr>
      <w:r>
        <w:rPr>
          <w:rFonts w:ascii="Times New Roman"/>
          <w:b w:val="false"/>
          <w:i w:val="false"/>
          <w:color w:val="000000"/>
          <w:sz w:val="28"/>
        </w:rPr>
        <w:t>
      2) ұсынылған құжаттардың дұрыс еместігінің анықталуы негіз болып табылады.</w:t>
      </w:r>
    </w:p>
    <w:bookmarkEnd w:id="33"/>
    <w:bookmarkStart w:name="z36" w:id="34"/>
    <w:p>
      <w:pPr>
        <w:spacing w:after="0"/>
        <w:ind w:left="0"/>
        <w:jc w:val="both"/>
      </w:pPr>
      <w:r>
        <w:rPr>
          <w:rFonts w:ascii="Times New Roman"/>
          <w:b w:val="false"/>
          <w:i w:val="false"/>
          <w:color w:val="000000"/>
          <w:sz w:val="28"/>
        </w:rPr>
        <w:t>
      9. Үлгілік жобалар бойынша тұрғын үй салу және сатып алу бюджеттен тыс қаражаттан қаржыландырылады.</w:t>
      </w:r>
    </w:p>
    <w:bookmarkEnd w:id="34"/>
    <w:p>
      <w:pPr>
        <w:spacing w:after="0"/>
        <w:ind w:left="0"/>
        <w:jc w:val="both"/>
      </w:pPr>
      <w:r>
        <w:rPr>
          <w:rFonts w:ascii="Times New Roman"/>
          <w:b w:val="false"/>
          <w:i w:val="false"/>
          <w:color w:val="000000"/>
          <w:sz w:val="28"/>
        </w:rPr>
        <w:t>
      Бекітілген үлгілік жобалардың құны мен ауданынан асып кеткен жағдайда қаржыландыру Қазақстан Республикасының заңнамасына қайшы келмейтін бюджеттен тыс көздер есебінен жүзеге асырылады.</w:t>
      </w:r>
    </w:p>
    <w:bookmarkStart w:name="z37" w:id="35"/>
    <w:p>
      <w:pPr>
        <w:spacing w:after="0"/>
        <w:ind w:left="0"/>
        <w:jc w:val="both"/>
      </w:pPr>
      <w:r>
        <w:rPr>
          <w:rFonts w:ascii="Times New Roman"/>
          <w:b w:val="false"/>
          <w:i w:val="false"/>
          <w:color w:val="000000"/>
          <w:sz w:val="28"/>
        </w:rPr>
        <w:t>
      10. Төтенше жағдайдың салдарынан зардап шеккен азаматтар тұрғын үймен қамтамасыз ету жөніндегі комиссия айқындаған елді мекендердің аумағында жергілікті атқарушы органның сатып алып, кейіннен өздеріне заңнамада белгіленген тәртіппен беруі үшін тұрғын үй іздеуді өздері жүзеге асыруға рұқсат етіледі.</w:t>
      </w:r>
    </w:p>
    <w:bookmarkEnd w:id="35"/>
    <w:p>
      <w:pPr>
        <w:spacing w:after="0"/>
        <w:ind w:left="0"/>
        <w:jc w:val="both"/>
      </w:pPr>
      <w:r>
        <w:rPr>
          <w:rFonts w:ascii="Times New Roman"/>
          <w:b w:val="false"/>
          <w:i w:val="false"/>
          <w:color w:val="000000"/>
          <w:sz w:val="28"/>
        </w:rPr>
        <w:t>
      Сатып алынатын тұрғын үйдің құны бекітілген үлгілік жобадан аспауға тиіс.</w:t>
      </w:r>
    </w:p>
    <w:bookmarkStart w:name="z38" w:id="36"/>
    <w:p>
      <w:pPr>
        <w:spacing w:after="0"/>
        <w:ind w:left="0"/>
        <w:jc w:val="both"/>
      </w:pPr>
      <w:r>
        <w:rPr>
          <w:rFonts w:ascii="Times New Roman"/>
          <w:b w:val="false"/>
          <w:i w:val="false"/>
          <w:color w:val="000000"/>
          <w:sz w:val="28"/>
        </w:rPr>
        <w:t>
      11. Тұрғын үй алған азаматтардың тізімі азаматтарды тұрғын үймен қамтамасыз ету жөніндегі комиссияның шешімі қабылданған күннен бастап күнтізбелік он күн ішінде жергілікті атқарушы органның интернет-сайтында және өңірлік бұқаралық ақпарат құралдарында жариялануға тиіс.</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салдарынан</w:t>
            </w:r>
            <w:r>
              <w:br/>
            </w:r>
            <w:r>
              <w:rPr>
                <w:rFonts w:ascii="Times New Roman"/>
                <w:b w:val="false"/>
                <w:i w:val="false"/>
                <w:color w:val="000000"/>
                <w:sz w:val="20"/>
              </w:rPr>
              <w:t>тұрғын үйсіз қалған азаматтарға</w:t>
            </w:r>
            <w:r>
              <w:br/>
            </w:r>
            <w:r>
              <w:rPr>
                <w:rFonts w:ascii="Times New Roman"/>
                <w:b w:val="false"/>
                <w:i w:val="false"/>
                <w:color w:val="000000"/>
                <w:sz w:val="20"/>
              </w:rPr>
              <w:t>тұрғын үй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Кімге _________________________</w:t>
      </w:r>
      <w:r>
        <w:br/>
      </w:r>
      <w:r>
        <w:rPr>
          <w:rFonts w:ascii="Times New Roman"/>
          <w:b w:val="false"/>
          <w:i w:val="false"/>
          <w:color w:val="000000"/>
          <w:sz w:val="28"/>
        </w:rPr>
        <w:t>(комисия төрағасының</w:t>
      </w:r>
      <w:r>
        <w:br/>
      </w:r>
      <w:r>
        <w:rPr>
          <w:rFonts w:ascii="Times New Roman"/>
          <w:b w:val="false"/>
          <w:i w:val="false"/>
          <w:color w:val="000000"/>
          <w:sz w:val="28"/>
        </w:rPr>
        <w:t>Т.А.Ә. (бар болса)</w:t>
      </w:r>
      <w:r>
        <w:br/>
      </w:r>
      <w:r>
        <w:rPr>
          <w:rFonts w:ascii="Times New Roman"/>
          <w:b w:val="false"/>
          <w:i w:val="false"/>
          <w:color w:val="000000"/>
          <w:sz w:val="28"/>
        </w:rPr>
        <w:t>кімнен _______________________</w:t>
      </w:r>
      <w:r>
        <w:br/>
      </w:r>
      <w:r>
        <w:rPr>
          <w:rFonts w:ascii="Times New Roman"/>
          <w:b w:val="false"/>
          <w:i w:val="false"/>
          <w:color w:val="000000"/>
          <w:sz w:val="28"/>
        </w:rPr>
        <w:t>(Т.А.Ә. (бар болса)</w:t>
      </w:r>
      <w:r>
        <w:br/>
      </w:r>
      <w:r>
        <w:rPr>
          <w:rFonts w:ascii="Times New Roman"/>
          <w:b w:val="false"/>
          <w:i w:val="false"/>
          <w:color w:val="000000"/>
          <w:sz w:val="28"/>
        </w:rPr>
        <w:t>_____________________________</w:t>
      </w:r>
      <w:r>
        <w:br/>
      </w:r>
      <w:r>
        <w:rPr>
          <w:rFonts w:ascii="Times New Roman"/>
          <w:b w:val="false"/>
          <w:i w:val="false"/>
          <w:color w:val="000000"/>
          <w:sz w:val="28"/>
        </w:rPr>
        <w:t>(тұратын)</w:t>
      </w:r>
      <w:r>
        <w:br/>
      </w:r>
      <w:r>
        <w:rPr>
          <w:rFonts w:ascii="Times New Roman"/>
          <w:b w:val="false"/>
          <w:i w:val="false"/>
          <w:color w:val="000000"/>
          <w:sz w:val="28"/>
        </w:rPr>
        <w:t>тел. _________________________</w:t>
      </w:r>
    </w:p>
    <w:bookmarkStart w:name="z40" w:id="37"/>
    <w:p>
      <w:pPr>
        <w:spacing w:after="0"/>
        <w:ind w:left="0"/>
        <w:jc w:val="left"/>
      </w:pPr>
      <w:r>
        <w:rPr>
          <w:rFonts w:ascii="Times New Roman"/>
          <w:b/>
          <w:i w:val="false"/>
          <w:color w:val="000000"/>
        </w:rPr>
        <w:t xml:space="preserve"> Тұрғын үй беру туралы өтініш</w:t>
      </w:r>
    </w:p>
    <w:bookmarkEnd w:id="37"/>
    <w:p>
      <w:pPr>
        <w:spacing w:after="0"/>
        <w:ind w:left="0"/>
        <w:jc w:val="both"/>
      </w:pPr>
      <w:bookmarkStart w:name="z41" w:id="38"/>
      <w:r>
        <w:rPr>
          <w:rFonts w:ascii="Times New Roman"/>
          <w:b w:val="false"/>
          <w:i w:val="false"/>
          <w:color w:val="000000"/>
          <w:sz w:val="28"/>
        </w:rPr>
        <w:t>
      Сізден маған ______________________________________________________</w:t>
      </w:r>
    </w:p>
    <w:bookmarkEnd w:id="38"/>
    <w:p>
      <w:pPr>
        <w:spacing w:after="0"/>
        <w:ind w:left="0"/>
        <w:jc w:val="both"/>
      </w:pPr>
      <w:r>
        <w:rPr>
          <w:rFonts w:ascii="Times New Roman"/>
          <w:b w:val="false"/>
          <w:i w:val="false"/>
          <w:color w:val="000000"/>
          <w:sz w:val="28"/>
        </w:rPr>
        <w:t xml:space="preserve">                                                            (оқиғаның сипаты көрсетіледі)</w:t>
      </w:r>
    </w:p>
    <w:p>
      <w:pPr>
        <w:spacing w:after="0"/>
        <w:ind w:left="0"/>
        <w:jc w:val="both"/>
      </w:pPr>
      <w:r>
        <w:rPr>
          <w:rFonts w:ascii="Times New Roman"/>
          <w:b w:val="false"/>
          <w:i w:val="false"/>
          <w:color w:val="000000"/>
          <w:sz w:val="28"/>
        </w:rPr>
        <w:t>төтенше жағдай салдарынан қираған тұрғын үйдің орнына тұрғын үй беруіңізді сұраймын.</w:t>
      </w:r>
    </w:p>
    <w:p>
      <w:pPr>
        <w:spacing w:after="0"/>
        <w:ind w:left="0"/>
        <w:jc w:val="both"/>
      </w:pPr>
      <w:r>
        <w:rPr>
          <w:rFonts w:ascii="Times New Roman"/>
          <w:b w:val="false"/>
          <w:i w:val="false"/>
          <w:color w:val="000000"/>
          <w:sz w:val="28"/>
        </w:rPr>
        <w:t>Алушының ЖСН ________________________________________________________</w:t>
      </w:r>
    </w:p>
    <w:p>
      <w:pPr>
        <w:spacing w:after="0"/>
        <w:ind w:left="0"/>
        <w:jc w:val="both"/>
      </w:pPr>
      <w:r>
        <w:rPr>
          <w:rFonts w:ascii="Times New Roman"/>
          <w:b w:val="false"/>
          <w:i w:val="false"/>
          <w:color w:val="000000"/>
          <w:sz w:val="28"/>
        </w:rPr>
        <w:t>Өтінішке мынадай құжаттар қоса беріледі:</w:t>
      </w:r>
    </w:p>
    <w:p>
      <w:pPr>
        <w:spacing w:after="0"/>
        <w:ind w:left="0"/>
        <w:jc w:val="both"/>
      </w:pPr>
      <w:r>
        <w:rPr>
          <w:rFonts w:ascii="Times New Roman"/>
          <w:b w:val="false"/>
          <w:i w:val="false"/>
          <w:color w:val="000000"/>
          <w:sz w:val="28"/>
        </w:rPr>
        <w:t>1. 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_____________________________________________________________________</w:t>
      </w:r>
    </w:p>
    <w:p>
      <w:pPr>
        <w:spacing w:after="0"/>
        <w:ind w:left="0"/>
        <w:jc w:val="both"/>
      </w:pPr>
      <w:r>
        <w:rPr>
          <w:rFonts w:ascii="Times New Roman"/>
          <w:b w:val="false"/>
          <w:i w:val="false"/>
          <w:color w:val="000000"/>
          <w:sz w:val="28"/>
        </w:rPr>
        <w:t xml:space="preserve">                                                                                20____ж. "____" ________________</w:t>
      </w:r>
    </w:p>
    <w:p>
      <w:pPr>
        <w:spacing w:after="0"/>
        <w:ind w:left="0"/>
        <w:jc w:val="both"/>
      </w:pPr>
      <w:r>
        <w:rPr>
          <w:rFonts w:ascii="Times New Roman"/>
          <w:b w:val="false"/>
          <w:i w:val="false"/>
          <w:color w:val="000000"/>
          <w:sz w:val="28"/>
        </w:rPr>
        <w:t>Өтініш иесі _____________________________Т.А.Ә. (бар болса)</w:t>
      </w:r>
    </w:p>
    <w:p>
      <w:pPr>
        <w:spacing w:after="0"/>
        <w:ind w:left="0"/>
        <w:jc w:val="both"/>
      </w:pPr>
      <w:r>
        <w:rPr>
          <w:rFonts w:ascii="Times New Roman"/>
          <w:b w:val="false"/>
          <w:i w:val="false"/>
          <w:color w:val="000000"/>
          <w:sz w:val="28"/>
        </w:rPr>
        <w:t xml:space="preserve">                               (күні, айы, жылы,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