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5b350" w14:textId="c45b3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Қарыз краудфандингтік платформаны басқару жөніндегі қызметті жүзеге асыруға лицензиясы бар "Астана" халықаралық қаржы орталығының қатысушысымен краудфандингтік платформаларда жасалған шарттар, сондай-ақ резиденттер мен бейрезиденттерге төленген сыйақылар туралы мәліметтерді мемлекеттік кірістер органдарына ұсыну қағидалары мен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м.а. 2025 жылғы 31 қазандағы № 652 бұйрығы. Қазақстан Республикасының Әділет министрлігінде 2025 жылғы 31 қазанда № 37304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26-бабының</w:t>
      </w:r>
      <w:r>
        <w:rPr>
          <w:rFonts w:ascii="Times New Roman"/>
          <w:b w:val="false"/>
          <w:i w:val="false"/>
          <w:color w:val="000000"/>
          <w:sz w:val="28"/>
        </w:rPr>
        <w:t xml:space="preserve"> 29-тармағына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БҰЙЫРАМЫН:</w:t>
      </w:r>
    </w:p>
    <w:bookmarkEnd w:id="0"/>
    <w:bookmarkStart w:name="z7" w:id="1"/>
    <w:p>
      <w:pPr>
        <w:spacing w:after="0"/>
        <w:ind w:left="0"/>
        <w:jc w:val="both"/>
      </w:pPr>
      <w:r>
        <w:rPr>
          <w:rFonts w:ascii="Times New Roman"/>
          <w:b w:val="false"/>
          <w:i w:val="false"/>
          <w:color w:val="000000"/>
          <w:sz w:val="28"/>
        </w:rPr>
        <w:t>
      1. Мыналар:</w:t>
      </w:r>
    </w:p>
    <w:bookmarkEnd w:id="1"/>
    <w:bookmarkStart w:name="z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қарыз краудфандингтік платформаны басқару жөніндегі қызметті жүзеге асыруға лицензиясы бар "Астана" халықаралық қаржы орталығының қатысушысымен краудфандингтік платформаларда жасалған шарттар, сондай-ақ резиденттер мен бейрезиденттерге төленген сыйақылар туралы мәліметтерді мемлекеттік кірістер органдарына ұсыну қағидалары;</w:t>
      </w:r>
    </w:p>
    <w:bookmarkEnd w:id="2"/>
    <w:bookmarkStart w:name="z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краудфандингтік платформаларда жасалған шарттар, сондай-ақ резиденттер мен бейрезиденттерге төленген сыйақылар туралы мәліметтер нысаны бекітілсін.</w:t>
      </w:r>
    </w:p>
    <w:bookmarkEnd w:id="3"/>
    <w:bookmarkStart w:name="z10"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bookmarkStart w:name="z11"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12"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6"/>
    <w:bookmarkStart w:name="z13"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14"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және 2025 жылғы 31 желтоқсанды қоса алғанға дейін қолданыста болады.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Қаржы министрінің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Темирбеков</w:t>
            </w:r>
            <w:r>
              <w:rPr>
                <w:rFonts w:ascii="Times New Roman"/>
                <w:b w:val="false"/>
                <w:i w:val="false"/>
                <w:color w:val="000000"/>
                <w:sz w:val="20"/>
              </w:rPr>
              <w:t>
</w:t>
            </w:r>
          </w:p>
        </w:tc>
      </w:tr>
    </w:tbl>
    <w:bookmarkStart w:name="z17" w:id="9"/>
    <w:p>
      <w:pPr>
        <w:spacing w:after="0"/>
        <w:ind w:left="0"/>
        <w:jc w:val="both"/>
      </w:pPr>
      <w:r>
        <w:rPr>
          <w:rFonts w:ascii="Times New Roman"/>
          <w:b w:val="false"/>
          <w:i w:val="false"/>
          <w:color w:val="000000"/>
          <w:sz w:val="28"/>
        </w:rPr>
        <w:t>
      "КЕЛІСІЛДІ"</w:t>
      </w:r>
    </w:p>
    <w:bookmarkEnd w:id="9"/>
    <w:bookmarkStart w:name="z18" w:id="10"/>
    <w:p>
      <w:pPr>
        <w:spacing w:after="0"/>
        <w:ind w:left="0"/>
        <w:jc w:val="both"/>
      </w:pPr>
      <w:r>
        <w:rPr>
          <w:rFonts w:ascii="Times New Roman"/>
          <w:b w:val="false"/>
          <w:i w:val="false"/>
          <w:color w:val="000000"/>
          <w:sz w:val="28"/>
        </w:rPr>
        <w:t>
      Қазақстан Республикасы</w:t>
      </w:r>
    </w:p>
    <w:bookmarkEnd w:id="10"/>
    <w:bookmarkStart w:name="z19" w:id="11"/>
    <w:p>
      <w:pPr>
        <w:spacing w:after="0"/>
        <w:ind w:left="0"/>
        <w:jc w:val="both"/>
      </w:pPr>
      <w:r>
        <w:rPr>
          <w:rFonts w:ascii="Times New Roman"/>
          <w:b w:val="false"/>
          <w:i w:val="false"/>
          <w:color w:val="000000"/>
          <w:sz w:val="28"/>
        </w:rPr>
        <w:t>
      Стратегиялық жоспарлау және</w:t>
      </w:r>
    </w:p>
    <w:bookmarkEnd w:id="11"/>
    <w:bookmarkStart w:name="z20" w:id="12"/>
    <w:p>
      <w:pPr>
        <w:spacing w:after="0"/>
        <w:ind w:left="0"/>
        <w:jc w:val="both"/>
      </w:pPr>
      <w:r>
        <w:rPr>
          <w:rFonts w:ascii="Times New Roman"/>
          <w:b w:val="false"/>
          <w:i w:val="false"/>
          <w:color w:val="000000"/>
          <w:sz w:val="28"/>
        </w:rPr>
        <w:t>
      реформалар агенттігінің</w:t>
      </w:r>
    </w:p>
    <w:bookmarkEnd w:id="12"/>
    <w:bookmarkStart w:name="z21" w:id="13"/>
    <w:p>
      <w:pPr>
        <w:spacing w:after="0"/>
        <w:ind w:left="0"/>
        <w:jc w:val="both"/>
      </w:pPr>
      <w:r>
        <w:rPr>
          <w:rFonts w:ascii="Times New Roman"/>
          <w:b w:val="false"/>
          <w:i w:val="false"/>
          <w:color w:val="000000"/>
          <w:sz w:val="28"/>
        </w:rPr>
        <w:t>
      Ұлттық статистика бюросы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қазандағы</w:t>
            </w:r>
            <w:r>
              <w:br/>
            </w:r>
            <w:r>
              <w:rPr>
                <w:rFonts w:ascii="Times New Roman"/>
                <w:b w:val="false"/>
                <w:i w:val="false"/>
                <w:color w:val="000000"/>
                <w:sz w:val="20"/>
              </w:rPr>
              <w:t>№ 652 Бұйрыққа</w:t>
            </w:r>
            <w:r>
              <w:br/>
            </w:r>
            <w:r>
              <w:rPr>
                <w:rFonts w:ascii="Times New Roman"/>
                <w:b w:val="false"/>
                <w:i w:val="false"/>
                <w:color w:val="000000"/>
                <w:sz w:val="20"/>
              </w:rPr>
              <w:t>1-қосымша</w:t>
            </w:r>
          </w:p>
        </w:tc>
      </w:tr>
    </w:tbl>
    <w:bookmarkStart w:name="z23" w:id="14"/>
    <w:p>
      <w:pPr>
        <w:spacing w:after="0"/>
        <w:ind w:left="0"/>
        <w:jc w:val="left"/>
      </w:pPr>
      <w:r>
        <w:rPr>
          <w:rFonts w:ascii="Times New Roman"/>
          <w:b/>
          <w:i w:val="false"/>
          <w:color w:val="000000"/>
        </w:rPr>
        <w:t xml:space="preserve"> Қарыз краудфандингтік платформаны басқару жөніндегі қызметті жүзеге асыруға лицензиясы бар "Астана" халықаралық қаржы орталығының қатысушысымен краудфандингтік платформаларда жасалған шарттар, сондай-ақ резиденттер мен бейрезиденттерге төленген сыйақылар туралы мәліметтерді мемлекеттік кірістер органдарына ұсыну қағидалары</w:t>
      </w:r>
    </w:p>
    <w:bookmarkEnd w:id="14"/>
    <w:bookmarkStart w:name="z24" w:id="15"/>
    <w:p>
      <w:pPr>
        <w:spacing w:after="0"/>
        <w:ind w:left="0"/>
        <w:jc w:val="left"/>
      </w:pPr>
      <w:r>
        <w:rPr>
          <w:rFonts w:ascii="Times New Roman"/>
          <w:b/>
          <w:i w:val="false"/>
          <w:color w:val="000000"/>
        </w:rPr>
        <w:t xml:space="preserve"> 1 тарау. Жалпы ережелер</w:t>
      </w:r>
    </w:p>
    <w:bookmarkEnd w:id="15"/>
    <w:bookmarkStart w:name="z25" w:id="16"/>
    <w:p>
      <w:pPr>
        <w:spacing w:after="0"/>
        <w:ind w:left="0"/>
        <w:jc w:val="both"/>
      </w:pPr>
      <w:r>
        <w:rPr>
          <w:rFonts w:ascii="Times New Roman"/>
          <w:b w:val="false"/>
          <w:i w:val="false"/>
          <w:color w:val="000000"/>
          <w:sz w:val="28"/>
        </w:rPr>
        <w:t xml:space="preserve">
      1. Осы қарыз краудфандингтік платформаны басқару жөніндегі қызметті жүзеге асыруға лицензиясы бар "Астана" халықаралық қаржы орталығының қатысушысымен краудфандингтік платформаларда жасалған шарттар, сондай-ақ резиденттер мен бейрезиденттерге төленген сыйақылар туралы мәліметтерді мемлекеттік кіріс органдарына ұсыну қағидалары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26-бабының</w:t>
      </w:r>
      <w:r>
        <w:rPr>
          <w:rFonts w:ascii="Times New Roman"/>
          <w:b w:val="false"/>
          <w:i w:val="false"/>
          <w:color w:val="000000"/>
          <w:sz w:val="28"/>
        </w:rPr>
        <w:t xml:space="preserve"> 29 тармағына және "Мемлекеттік статистика туралы" Қазақстан Республикасы Заңының 16-бабының </w:t>
      </w:r>
      <w:r>
        <w:rPr>
          <w:rFonts w:ascii="Times New Roman"/>
          <w:b w:val="false"/>
          <w:i w:val="false"/>
          <w:color w:val="000000"/>
          <w:sz w:val="28"/>
        </w:rPr>
        <w:t>3 тармағының</w:t>
      </w:r>
      <w:r>
        <w:rPr>
          <w:rFonts w:ascii="Times New Roman"/>
          <w:b w:val="false"/>
          <w:i w:val="false"/>
          <w:color w:val="000000"/>
          <w:sz w:val="28"/>
        </w:rPr>
        <w:t xml:space="preserve"> 2) тармақшасына сәйкес әзірленген және қарыз краудфандингтік платформаны басқару жөніндегі қызметті жүзеге асыруға лицензиясы бар "Астана" халықаралық қаржы орталығының қатысушысымен краудфандингтік платформаларда жасалған шарттар, сондай-ақ резиденттер мен бейрезиденттерге төленген сыйақылар туралы мәліметтерді (бұдан әрі - мәлімет) мемлекеттік кірістер органдарына ұсыну тәртібін айқындайды.</w:t>
      </w:r>
    </w:p>
    <w:bookmarkEnd w:id="16"/>
    <w:bookmarkStart w:name="z26" w:id="17"/>
    <w:p>
      <w:pPr>
        <w:spacing w:after="0"/>
        <w:ind w:left="0"/>
        <w:jc w:val="left"/>
      </w:pPr>
      <w:r>
        <w:rPr>
          <w:rFonts w:ascii="Times New Roman"/>
          <w:b/>
          <w:i w:val="false"/>
          <w:color w:val="000000"/>
        </w:rPr>
        <w:t xml:space="preserve"> 2 тарау. Қарыз краудфандингтік платформаны басқару жөніндегі қызметті жүзеге асыруға лицензиясы бар "Астана" халықаралық қаржы орталығының қатысушысымен краудфандингтік платформаларда жасалған шарттар, сондай-ақ резиденттер мен бейрезиденттерге төленген сыйақылар туралы мәліметтерді мемлекеттік кірістер органдарына ұсыну тәртібі</w:t>
      </w:r>
    </w:p>
    <w:bookmarkEnd w:id="17"/>
    <w:bookmarkStart w:name="z27" w:id="18"/>
    <w:p>
      <w:pPr>
        <w:spacing w:after="0"/>
        <w:ind w:left="0"/>
        <w:jc w:val="both"/>
      </w:pPr>
      <w:r>
        <w:rPr>
          <w:rFonts w:ascii="Times New Roman"/>
          <w:b w:val="false"/>
          <w:i w:val="false"/>
          <w:color w:val="000000"/>
          <w:sz w:val="28"/>
        </w:rPr>
        <w:t xml:space="preserve">
      2. Мәліметтерді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есепті жылдан кейінгі жылдың 25 қарашасынан кешіктірмей жыл сайын мемлекеттік кірістер органдарына қарыз краудфандингтік платформаны басқару жөніндегі қызметті жүзеге асыруға лицензиясы бар "Астана" халықаралық қаржы орталығының қатысушысы ұсынады.</w:t>
      </w:r>
    </w:p>
    <w:bookmarkEnd w:id="18"/>
    <w:bookmarkStart w:name="z28" w:id="19"/>
    <w:p>
      <w:pPr>
        <w:spacing w:after="0"/>
        <w:ind w:left="0"/>
        <w:jc w:val="both"/>
      </w:pPr>
      <w:r>
        <w:rPr>
          <w:rFonts w:ascii="Times New Roman"/>
          <w:b w:val="false"/>
          <w:i w:val="false"/>
          <w:color w:val="000000"/>
          <w:sz w:val="28"/>
        </w:rPr>
        <w:t>
      Егер қарыз краудфандингтік платформаны басқару жөніндегі қызметті жүзеге асыруға лицензиясы бар "Астана" халықаралық қаржы орталығының қатысушысының лицензиясы жойылған жағдайда қатысушы 10 күнтізбелік күн ішінде толық емес есепті кезең үшін қорытынды мәліметтерді ұсынуға міндетті. Қатысушы таратылған немесе қарыздар портфелі басқа операторға берілген жағдайдай мәліметтерді құқық мирасқоры осы Қағидаларда белгіленген тәртіппен ұсынады.</w:t>
      </w:r>
    </w:p>
    <w:bookmarkEnd w:id="19"/>
    <w:bookmarkStart w:name="z29" w:id="20"/>
    <w:p>
      <w:pPr>
        <w:spacing w:after="0"/>
        <w:ind w:left="0"/>
        <w:jc w:val="both"/>
      </w:pPr>
      <w:r>
        <w:rPr>
          <w:rFonts w:ascii="Times New Roman"/>
          <w:b w:val="false"/>
          <w:i w:val="false"/>
          <w:color w:val="000000"/>
          <w:sz w:val="28"/>
        </w:rPr>
        <w:t>
      3. Мәліметтерді мемлекеттік кіріс органына "Астана" халықаралық қаржы орталығының автоматтандырылған ақпараттық жүйесінен Қазақстан Республикасы Қаржы министрлігі Мемлекеттік кірістер комитетінің "Smart Data Finance" ақпараттық жүйесіне қарыз краудфандингтік платформаны басқару жөніндегі қызметті жүзеге асыруға лицензиясы бар "Астана" халықаралық қаржы орталығының қатысушысы ұсынады.</w:t>
      </w:r>
    </w:p>
    <w:bookmarkEnd w:id="20"/>
    <w:bookmarkStart w:name="z30" w:id="21"/>
    <w:p>
      <w:pPr>
        <w:spacing w:after="0"/>
        <w:ind w:left="0"/>
        <w:jc w:val="both"/>
      </w:pPr>
      <w:r>
        <w:rPr>
          <w:rFonts w:ascii="Times New Roman"/>
          <w:b w:val="false"/>
          <w:i w:val="false"/>
          <w:color w:val="000000"/>
          <w:sz w:val="28"/>
        </w:rPr>
        <w:t xml:space="preserve">
      4. Мәліметтерді ұсыну мерзімдері бұзылған жағдайда немесе дұрыс емес мәліметтер ұсынылған кезде Қазақстан Республикасының "Салықтар және бюджетке төленетін басқа да міндетті төлемдер туралы" </w:t>
      </w:r>
      <w:r>
        <w:rPr>
          <w:rFonts w:ascii="Times New Roman"/>
          <w:b w:val="false"/>
          <w:i w:val="false"/>
          <w:color w:val="000000"/>
          <w:sz w:val="28"/>
        </w:rPr>
        <w:t>кодексінде</w:t>
      </w:r>
      <w:r>
        <w:rPr>
          <w:rFonts w:ascii="Times New Roman"/>
          <w:b w:val="false"/>
          <w:i w:val="false"/>
          <w:color w:val="000000"/>
          <w:sz w:val="28"/>
        </w:rPr>
        <w:t xml:space="preserve"> (Салық кодексі), сондай-ақ Қазақстан Республикасының өзге де нормативтік құқықтық актілерінде белгіленген жауапкершілік шаралары қолданылады.</w:t>
      </w:r>
    </w:p>
    <w:bookmarkEnd w:id="21"/>
    <w:bookmarkStart w:name="z31" w:id="22"/>
    <w:p>
      <w:pPr>
        <w:spacing w:after="0"/>
        <w:ind w:left="0"/>
        <w:jc w:val="both"/>
      </w:pPr>
      <w:r>
        <w:rPr>
          <w:rFonts w:ascii="Times New Roman"/>
          <w:b w:val="false"/>
          <w:i w:val="false"/>
          <w:color w:val="000000"/>
          <w:sz w:val="28"/>
        </w:rPr>
        <w:t xml:space="preserve">
      5. Дербес деректерді өңдеу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қазандағы</w:t>
            </w:r>
            <w:r>
              <w:br/>
            </w:r>
            <w:r>
              <w:rPr>
                <w:rFonts w:ascii="Times New Roman"/>
                <w:b w:val="false"/>
                <w:i w:val="false"/>
                <w:color w:val="000000"/>
                <w:sz w:val="20"/>
              </w:rPr>
              <w:t>№ 652 Бұйрыққа</w:t>
            </w:r>
            <w:r>
              <w:br/>
            </w:r>
            <w:r>
              <w:rPr>
                <w:rFonts w:ascii="Times New Roman"/>
                <w:b w:val="false"/>
                <w:i w:val="false"/>
                <w:color w:val="000000"/>
                <w:sz w:val="20"/>
              </w:rPr>
              <w:t>2-қосымша</w:t>
            </w:r>
          </w:p>
        </w:tc>
      </w:tr>
    </w:tbl>
    <w:bookmarkStart w:name="z33" w:id="23"/>
    <w:p>
      <w:pPr>
        <w:spacing w:after="0"/>
        <w:ind w:left="0"/>
        <w:jc w:val="both"/>
      </w:pPr>
      <w:r>
        <w:rPr>
          <w:rFonts w:ascii="Times New Roman"/>
          <w:b w:val="false"/>
          <w:i w:val="false"/>
          <w:color w:val="000000"/>
          <w:sz w:val="28"/>
        </w:rPr>
        <w:t>
      Әкімшілік деректерді жинауға</w:t>
      </w:r>
    </w:p>
    <w:bookmarkEnd w:id="23"/>
    <w:bookmarkStart w:name="z34" w:id="24"/>
    <w:p>
      <w:pPr>
        <w:spacing w:after="0"/>
        <w:ind w:left="0"/>
        <w:jc w:val="both"/>
      </w:pPr>
      <w:r>
        <w:rPr>
          <w:rFonts w:ascii="Times New Roman"/>
          <w:b w:val="false"/>
          <w:i w:val="false"/>
          <w:color w:val="000000"/>
          <w:sz w:val="28"/>
        </w:rPr>
        <w:t>
      арналған нысан</w:t>
      </w:r>
    </w:p>
    <w:bookmarkEnd w:id="24"/>
    <w:bookmarkStart w:name="z35" w:id="25"/>
    <w:p>
      <w:pPr>
        <w:spacing w:after="0"/>
        <w:ind w:left="0"/>
        <w:jc w:val="left"/>
      </w:pPr>
      <w:r>
        <w:rPr>
          <w:rFonts w:ascii="Times New Roman"/>
          <w:b/>
          <w:i w:val="false"/>
          <w:color w:val="000000"/>
        </w:rPr>
        <w:t xml:space="preserve"> Краудфандингтік платформаларда жасалған шарттар, сондай-ақ резиденттер мен бейрезиденттерге төленген сыйақылар туралы мәліметтер</w:t>
      </w:r>
    </w:p>
    <w:bookmarkEnd w:id="25"/>
    <w:bookmarkStart w:name="z36" w:id="26"/>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комитетіне.</w:t>
      </w:r>
    </w:p>
    <w:bookmarkEnd w:id="26"/>
    <w:bookmarkStart w:name="z37" w:id="27"/>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https://www.gov.kz/memleket/entities/minfin.</w:t>
      </w:r>
    </w:p>
    <w:bookmarkEnd w:id="27"/>
    <w:bookmarkStart w:name="z38" w:id="28"/>
    <w:p>
      <w:pPr>
        <w:spacing w:after="0"/>
        <w:ind w:left="0"/>
        <w:jc w:val="both"/>
      </w:pPr>
      <w:r>
        <w:rPr>
          <w:rFonts w:ascii="Times New Roman"/>
          <w:b w:val="false"/>
          <w:i w:val="false"/>
          <w:color w:val="000000"/>
          <w:sz w:val="28"/>
        </w:rPr>
        <w:t>
      Әкімшілік нысанның атауы: Краудфандингтік платформаларда жасалған шарттар, сондай-ақ резиденттер мен бейрезиденттерге төленген сыйақылар туралы мәліметтері</w:t>
      </w:r>
    </w:p>
    <w:bookmarkEnd w:id="28"/>
    <w:bookmarkStart w:name="z39" w:id="2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 – СЗДКП.</w:t>
      </w:r>
    </w:p>
    <w:bookmarkEnd w:id="29"/>
    <w:bookmarkStart w:name="z40" w:id="30"/>
    <w:p>
      <w:pPr>
        <w:spacing w:after="0"/>
        <w:ind w:left="0"/>
        <w:jc w:val="both"/>
      </w:pPr>
      <w:r>
        <w:rPr>
          <w:rFonts w:ascii="Times New Roman"/>
          <w:b w:val="false"/>
          <w:i w:val="false"/>
          <w:color w:val="000000"/>
          <w:sz w:val="28"/>
        </w:rPr>
        <w:t>
      Кезеңділік: жыл сайын.</w:t>
      </w:r>
    </w:p>
    <w:bookmarkEnd w:id="30"/>
    <w:bookmarkStart w:name="z41" w:id="31"/>
    <w:p>
      <w:pPr>
        <w:spacing w:after="0"/>
        <w:ind w:left="0"/>
        <w:jc w:val="both"/>
      </w:pPr>
      <w:r>
        <w:rPr>
          <w:rFonts w:ascii="Times New Roman"/>
          <w:b w:val="false"/>
          <w:i w:val="false"/>
          <w:color w:val="000000"/>
          <w:sz w:val="28"/>
        </w:rPr>
        <w:t>
      Есепті кезең: 20___ жыл.</w:t>
      </w:r>
    </w:p>
    <w:bookmarkEnd w:id="31"/>
    <w:bookmarkStart w:name="z42" w:id="3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краудфандингтік платформаны басқару жөніндегі қызметті жүзеге асыруға лицензиясы бар "Астана" халықаралық қаржы орталығының қатысушысы.</w:t>
      </w:r>
    </w:p>
    <w:bookmarkEnd w:id="32"/>
    <w:bookmarkStart w:name="z43" w:id="3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жылдың екінші айының 25-күнінен кешіктірмей.</w:t>
      </w:r>
    </w:p>
    <w:bookmarkEnd w:id="33"/>
    <w:bookmarkStart w:name="z44" w:id="34"/>
    <w:p>
      <w:pPr>
        <w:spacing w:after="0"/>
        <w:ind w:left="0"/>
        <w:jc w:val="both"/>
      </w:pPr>
      <w:r>
        <w:rPr>
          <w:rFonts w:ascii="Times New Roman"/>
          <w:b w:val="false"/>
          <w:i w:val="false"/>
          <w:color w:val="000000"/>
          <w:sz w:val="28"/>
        </w:rPr>
        <w:t xml:space="preserve">
      Жеке сәйкестендіру нөмірі/бизнес сәйкестендіру нөмірі: __________________. </w:t>
      </w:r>
    </w:p>
    <w:bookmarkEnd w:id="34"/>
    <w:bookmarkStart w:name="z45" w:id="35"/>
    <w:p>
      <w:pPr>
        <w:spacing w:after="0"/>
        <w:ind w:left="0"/>
        <w:jc w:val="both"/>
      </w:pPr>
      <w:r>
        <w:rPr>
          <w:rFonts w:ascii="Times New Roman"/>
          <w:b w:val="false"/>
          <w:i w:val="false"/>
          <w:color w:val="000000"/>
          <w:sz w:val="28"/>
        </w:rPr>
        <w:t>
      Жинау әдісі: электронды түрде.</w:t>
      </w:r>
    </w:p>
    <w:bookmarkEnd w:id="35"/>
    <w:bookmarkStart w:name="z46" w:id="36"/>
    <w:p>
      <w:pPr>
        <w:spacing w:after="0"/>
        <w:ind w:left="0"/>
        <w:jc w:val="left"/>
      </w:pPr>
      <w:r>
        <w:rPr>
          <w:rFonts w:ascii="Times New Roman"/>
          <w:b/>
          <w:i w:val="false"/>
          <w:color w:val="000000"/>
        </w:rPr>
        <w:t xml:space="preserve"> Краудфандингтік платформаларда жасалған шарттар, сондай-ақ резиденттер мен бейрезиденттерге төленген сыйақылар туралы мәліметтер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w:t>
            </w:r>
          </w:p>
          <w:bookmarkEnd w:id="37"/>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мәліметі (резидент/бейрезидент)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Краудфандингтік платформалардың ақпараты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берілген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(егер ол жеке басын куәландыратын құжатта көрсетілсе)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48" w:id="38"/>
    <w:p>
      <w:pPr>
        <w:spacing w:after="0"/>
        <w:ind w:left="0"/>
        <w:jc w:val="both"/>
      </w:pPr>
      <w:r>
        <w:rPr>
          <w:rFonts w:ascii="Times New Roman"/>
          <w:b w:val="false"/>
          <w:i w:val="false"/>
          <w:color w:val="000000"/>
          <w:sz w:val="28"/>
        </w:rPr>
        <w:t>
      кестенің жалғасы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беру туралы шарттың нөмірі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несиенің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негізгі борыштың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төленген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49" w:id="39"/>
    <w:p>
      <w:pPr>
        <w:spacing w:after="0"/>
        <w:ind w:left="0"/>
        <w:jc w:val="both"/>
      </w:pPr>
      <w:r>
        <w:rPr>
          <w:rFonts w:ascii="Times New Roman"/>
          <w:b w:val="false"/>
          <w:i w:val="false"/>
          <w:color w:val="000000"/>
          <w:sz w:val="28"/>
        </w:rPr>
        <w:t>
      кестенің жалғасы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несиенің қалған сомасы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50" w:id="40"/>
    <w:p>
      <w:pPr>
        <w:spacing w:after="0"/>
        <w:ind w:left="0"/>
        <w:jc w:val="both"/>
      </w:pPr>
      <w:r>
        <w:rPr>
          <w:rFonts w:ascii="Times New Roman"/>
          <w:b w:val="false"/>
          <w:i w:val="false"/>
          <w:color w:val="000000"/>
          <w:sz w:val="28"/>
        </w:rPr>
        <w:t>
      "Краудфандингтік платформаларда жасалған шарттар, сондай-ақ резиденттер мен</w:t>
      </w:r>
    </w:p>
    <w:bookmarkEnd w:id="40"/>
    <w:p>
      <w:pPr>
        <w:spacing w:after="0"/>
        <w:ind w:left="0"/>
        <w:jc w:val="both"/>
      </w:pPr>
      <w:r>
        <w:rPr>
          <w:rFonts w:ascii="Times New Roman"/>
          <w:b w:val="false"/>
          <w:i w:val="false"/>
          <w:color w:val="000000"/>
          <w:sz w:val="28"/>
        </w:rPr>
        <w:t xml:space="preserve">
      бейрезиденттерге төленген сыйақылар туралы мәліметтер" деген нысанын толтыру </w:t>
      </w:r>
    </w:p>
    <w:p>
      <w:pPr>
        <w:spacing w:after="0"/>
        <w:ind w:left="0"/>
        <w:jc w:val="both"/>
      </w:pPr>
      <w:r>
        <w:rPr>
          <w:rFonts w:ascii="Times New Roman"/>
          <w:b w:val="false"/>
          <w:i w:val="false"/>
          <w:color w:val="000000"/>
          <w:sz w:val="28"/>
        </w:rPr>
        <w:t>
      бойынша түсіндірме осы нысанға қосымшаға сәйкес келтірілген.</w:t>
      </w:r>
    </w:p>
    <w:bookmarkStart w:name="z51" w:id="41"/>
    <w:p>
      <w:pPr>
        <w:spacing w:after="0"/>
        <w:ind w:left="0"/>
        <w:jc w:val="both"/>
      </w:pPr>
      <w:r>
        <w:rPr>
          <w:rFonts w:ascii="Times New Roman"/>
          <w:b w:val="false"/>
          <w:i w:val="false"/>
          <w:color w:val="000000"/>
          <w:sz w:val="28"/>
        </w:rPr>
        <w:t>
      Атауы _______________________________________________________________</w:t>
      </w:r>
    </w:p>
    <w:bookmarkEnd w:id="41"/>
    <w:bookmarkStart w:name="z52" w:id="42"/>
    <w:p>
      <w:pPr>
        <w:spacing w:after="0"/>
        <w:ind w:left="0"/>
        <w:jc w:val="both"/>
      </w:pPr>
      <w:r>
        <w:rPr>
          <w:rFonts w:ascii="Times New Roman"/>
          <w:b w:val="false"/>
          <w:i w:val="false"/>
          <w:color w:val="000000"/>
          <w:sz w:val="28"/>
        </w:rPr>
        <w:t>
      Мекенжайы ___________________________________________________________</w:t>
      </w:r>
    </w:p>
    <w:bookmarkEnd w:id="42"/>
    <w:bookmarkStart w:name="z53" w:id="43"/>
    <w:p>
      <w:pPr>
        <w:spacing w:after="0"/>
        <w:ind w:left="0"/>
        <w:jc w:val="both"/>
      </w:pPr>
      <w:r>
        <w:rPr>
          <w:rFonts w:ascii="Times New Roman"/>
          <w:b w:val="false"/>
          <w:i w:val="false"/>
          <w:color w:val="000000"/>
          <w:sz w:val="28"/>
        </w:rPr>
        <w:t>
      Телефоны _____________________________________________________________</w:t>
      </w:r>
    </w:p>
    <w:bookmarkEnd w:id="43"/>
    <w:bookmarkStart w:name="z54" w:id="44"/>
    <w:p>
      <w:pPr>
        <w:spacing w:after="0"/>
        <w:ind w:left="0"/>
        <w:jc w:val="both"/>
      </w:pPr>
      <w:r>
        <w:rPr>
          <w:rFonts w:ascii="Times New Roman"/>
          <w:b w:val="false"/>
          <w:i w:val="false"/>
          <w:color w:val="000000"/>
          <w:sz w:val="28"/>
        </w:rPr>
        <w:t>
      Электрондық пошта мекенжайы__________________________________________</w:t>
      </w:r>
    </w:p>
    <w:bookmarkEnd w:id="44"/>
    <w:bookmarkStart w:name="z55" w:id="45"/>
    <w:p>
      <w:pPr>
        <w:spacing w:after="0"/>
        <w:ind w:left="0"/>
        <w:jc w:val="both"/>
      </w:pPr>
      <w:r>
        <w:rPr>
          <w:rFonts w:ascii="Times New Roman"/>
          <w:b w:val="false"/>
          <w:i w:val="false"/>
          <w:color w:val="000000"/>
          <w:sz w:val="28"/>
        </w:rPr>
        <w:t>
      Орындаушы ___________________________________________________________</w:t>
      </w:r>
    </w:p>
    <w:bookmarkEnd w:id="45"/>
    <w:bookmarkStart w:name="z56" w:id="46"/>
    <w:p>
      <w:pPr>
        <w:spacing w:after="0"/>
        <w:ind w:left="0"/>
        <w:jc w:val="both"/>
      </w:pPr>
      <w:r>
        <w:rPr>
          <w:rFonts w:ascii="Times New Roman"/>
          <w:b w:val="false"/>
          <w:i w:val="false"/>
          <w:color w:val="000000"/>
          <w:sz w:val="28"/>
        </w:rPr>
        <w:t>
      тегі, аты және әкесінің аты (егер ол жеке басын куәландыратын құжатта көрсетілсе)</w:t>
      </w:r>
    </w:p>
    <w:bookmarkEnd w:id="46"/>
    <w:bookmarkStart w:name="z57" w:id="47"/>
    <w:p>
      <w:pPr>
        <w:spacing w:after="0"/>
        <w:ind w:left="0"/>
        <w:jc w:val="both"/>
      </w:pPr>
      <w:r>
        <w:rPr>
          <w:rFonts w:ascii="Times New Roman"/>
          <w:b w:val="false"/>
          <w:i w:val="false"/>
          <w:color w:val="000000"/>
          <w:sz w:val="28"/>
        </w:rPr>
        <w:t>
      қолы, телефон</w:t>
      </w:r>
    </w:p>
    <w:bookmarkEnd w:id="47"/>
    <w:bookmarkStart w:name="z58" w:id="48"/>
    <w:p>
      <w:pPr>
        <w:spacing w:after="0"/>
        <w:ind w:left="0"/>
        <w:jc w:val="both"/>
      </w:pPr>
      <w:r>
        <w:rPr>
          <w:rFonts w:ascii="Times New Roman"/>
          <w:b w:val="false"/>
          <w:i w:val="false"/>
          <w:color w:val="000000"/>
          <w:sz w:val="28"/>
        </w:rPr>
        <w:t>
      Басшы немесе оның міндетін атқарушы адам ______________________________</w:t>
      </w:r>
    </w:p>
    <w:bookmarkEnd w:id="48"/>
    <w:bookmarkStart w:name="z59" w:id="49"/>
    <w:p>
      <w:pPr>
        <w:spacing w:after="0"/>
        <w:ind w:left="0"/>
        <w:jc w:val="both"/>
      </w:pPr>
      <w:r>
        <w:rPr>
          <w:rFonts w:ascii="Times New Roman"/>
          <w:b w:val="false"/>
          <w:i w:val="false"/>
          <w:color w:val="000000"/>
          <w:sz w:val="28"/>
        </w:rPr>
        <w:t>
      ____________________________________________________________________</w:t>
      </w:r>
    </w:p>
    <w:bookmarkEnd w:id="49"/>
    <w:bookmarkStart w:name="z60" w:id="50"/>
    <w:p>
      <w:pPr>
        <w:spacing w:after="0"/>
        <w:ind w:left="0"/>
        <w:jc w:val="both"/>
      </w:pPr>
      <w:r>
        <w:rPr>
          <w:rFonts w:ascii="Times New Roman"/>
          <w:b w:val="false"/>
          <w:i w:val="false"/>
          <w:color w:val="000000"/>
          <w:sz w:val="28"/>
        </w:rPr>
        <w:t>
      тегі, аты және әкесінің аты (егер ол жеке басын куәландыратын құжатта көрсетілсе)</w:t>
      </w:r>
    </w:p>
    <w:bookmarkEnd w:id="50"/>
    <w:bookmarkStart w:name="z61" w:id="51"/>
    <w:p>
      <w:pPr>
        <w:spacing w:after="0"/>
        <w:ind w:left="0"/>
        <w:jc w:val="both"/>
      </w:pPr>
      <w:r>
        <w:rPr>
          <w:rFonts w:ascii="Times New Roman"/>
          <w:b w:val="false"/>
          <w:i w:val="false"/>
          <w:color w:val="000000"/>
          <w:sz w:val="28"/>
        </w:rPr>
        <w:t>
      қолы</w:t>
      </w:r>
    </w:p>
    <w:bookmarkEnd w:id="51"/>
    <w:bookmarkStart w:name="z62" w:id="52"/>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"Краудфандингтік</w:t>
            </w:r>
            <w:r>
              <w:br/>
            </w:r>
            <w:r>
              <w:rPr>
                <w:rFonts w:ascii="Times New Roman"/>
                <w:b w:val="false"/>
                <w:i w:val="false"/>
                <w:color w:val="000000"/>
                <w:sz w:val="20"/>
              </w:rPr>
              <w:t>платформаларда жасалған</w:t>
            </w:r>
            <w:r>
              <w:br/>
            </w:r>
            <w:r>
              <w:rPr>
                <w:rFonts w:ascii="Times New Roman"/>
                <w:b w:val="false"/>
                <w:i w:val="false"/>
                <w:color w:val="000000"/>
                <w:sz w:val="20"/>
              </w:rPr>
              <w:t>шарттар, сондай-ақ резиденттер</w:t>
            </w:r>
            <w:r>
              <w:br/>
            </w:r>
            <w:r>
              <w:rPr>
                <w:rFonts w:ascii="Times New Roman"/>
                <w:b w:val="false"/>
                <w:i w:val="false"/>
                <w:color w:val="000000"/>
                <w:sz w:val="20"/>
              </w:rPr>
              <w:t>мен бейрезиденттерге төленген</w:t>
            </w:r>
            <w:r>
              <w:br/>
            </w:r>
            <w:r>
              <w:rPr>
                <w:rFonts w:ascii="Times New Roman"/>
                <w:b w:val="false"/>
                <w:i w:val="false"/>
                <w:color w:val="000000"/>
                <w:sz w:val="20"/>
              </w:rPr>
              <w:t>сыйақылар туралы мәліметтер"</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нысанына қосымша</w:t>
            </w:r>
          </w:p>
        </w:tc>
      </w:tr>
    </w:tbl>
    <w:bookmarkStart w:name="z64" w:id="53"/>
    <w:p>
      <w:pPr>
        <w:spacing w:after="0"/>
        <w:ind w:left="0"/>
        <w:jc w:val="left"/>
      </w:pPr>
      <w:r>
        <w:rPr>
          <w:rFonts w:ascii="Times New Roman"/>
          <w:b/>
          <w:i w:val="false"/>
          <w:color w:val="000000"/>
        </w:rPr>
        <w:t xml:space="preserve"> "Краудфандингтік платформаларда жасалған шарттар, сондай-ақ резиденттер мен бейрезиденттерге төленген сыйақылар туралы мәліметтер" Әкімшілік деректерді жинауға арналған нысанын толтыру бойынша түсіндірме (1 – СЗДКП, жыл сайын)</w:t>
      </w:r>
    </w:p>
    <w:bookmarkEnd w:id="53"/>
    <w:bookmarkStart w:name="z65" w:id="54"/>
    <w:p>
      <w:pPr>
        <w:spacing w:after="0"/>
        <w:ind w:left="0"/>
        <w:jc w:val="both"/>
      </w:pPr>
      <w:r>
        <w:rPr>
          <w:rFonts w:ascii="Times New Roman"/>
          <w:b w:val="false"/>
          <w:i w:val="false"/>
          <w:color w:val="000000"/>
          <w:sz w:val="28"/>
        </w:rPr>
        <w:t xml:space="preserve">
      1. Краудфандингтік платформаларда жасалған шарттар, сондай-ақ резиденттер мен бейрезиденттерге төленген сыйақылар туралы мәліметтерді жинауға арналған нысан (бұдан әрі – Нысан)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26-бабының</w:t>
      </w:r>
      <w:r>
        <w:rPr>
          <w:rFonts w:ascii="Times New Roman"/>
          <w:b w:val="false"/>
          <w:i w:val="false"/>
          <w:color w:val="000000"/>
          <w:sz w:val="28"/>
        </w:rPr>
        <w:t xml:space="preserve"> 29 тармағына сәйкес әзірленген.</w:t>
      </w:r>
    </w:p>
    <w:bookmarkEnd w:id="54"/>
    <w:bookmarkStart w:name="z66" w:id="55"/>
    <w:p>
      <w:pPr>
        <w:spacing w:after="0"/>
        <w:ind w:left="0"/>
        <w:jc w:val="both"/>
      </w:pPr>
      <w:r>
        <w:rPr>
          <w:rFonts w:ascii="Times New Roman"/>
          <w:b w:val="false"/>
          <w:i w:val="false"/>
          <w:color w:val="000000"/>
          <w:sz w:val="28"/>
        </w:rPr>
        <w:t>
      2. Нысанның 1-бағанында реттік нөмірі көрсетіледі.</w:t>
      </w:r>
    </w:p>
    <w:bookmarkEnd w:id="55"/>
    <w:bookmarkStart w:name="z67" w:id="56"/>
    <w:p>
      <w:pPr>
        <w:spacing w:after="0"/>
        <w:ind w:left="0"/>
        <w:jc w:val="both"/>
      </w:pPr>
      <w:r>
        <w:rPr>
          <w:rFonts w:ascii="Times New Roman"/>
          <w:b w:val="false"/>
          <w:i w:val="false"/>
          <w:color w:val="000000"/>
          <w:sz w:val="28"/>
        </w:rPr>
        <w:t>
      3. Нысанның 2-бағанында салық төлеушінің жеке сәйкестендіру нөмірі (бұдан әрі – ЖСН) көрсетіледі.</w:t>
      </w:r>
    </w:p>
    <w:bookmarkEnd w:id="56"/>
    <w:bookmarkStart w:name="z68" w:id="57"/>
    <w:p>
      <w:pPr>
        <w:spacing w:after="0"/>
        <w:ind w:left="0"/>
        <w:jc w:val="both"/>
      </w:pPr>
      <w:r>
        <w:rPr>
          <w:rFonts w:ascii="Times New Roman"/>
          <w:b w:val="false"/>
          <w:i w:val="false"/>
          <w:color w:val="000000"/>
          <w:sz w:val="28"/>
        </w:rPr>
        <w:t>
      4. Нысанның 3-бағанында салық төлеушінің тегі, аты және әкесінің аты (егер ол жеке басын куәландыратын құжатта көрсетілсе) көрсетіледі.</w:t>
      </w:r>
    </w:p>
    <w:bookmarkEnd w:id="57"/>
    <w:bookmarkStart w:name="z69" w:id="58"/>
    <w:p>
      <w:pPr>
        <w:spacing w:after="0"/>
        <w:ind w:left="0"/>
        <w:jc w:val="both"/>
      </w:pPr>
      <w:r>
        <w:rPr>
          <w:rFonts w:ascii="Times New Roman"/>
          <w:b w:val="false"/>
          <w:i w:val="false"/>
          <w:color w:val="000000"/>
          <w:sz w:val="28"/>
        </w:rPr>
        <w:t>
      5. Нысанның 4-бағанында краудфандинг платформасының бизнес-сәйкестендіру нөмірі көрсетіледі.</w:t>
      </w:r>
    </w:p>
    <w:bookmarkEnd w:id="58"/>
    <w:bookmarkStart w:name="z70" w:id="59"/>
    <w:p>
      <w:pPr>
        <w:spacing w:after="0"/>
        <w:ind w:left="0"/>
        <w:jc w:val="both"/>
      </w:pPr>
      <w:r>
        <w:rPr>
          <w:rFonts w:ascii="Times New Roman"/>
          <w:b w:val="false"/>
          <w:i w:val="false"/>
          <w:color w:val="000000"/>
          <w:sz w:val="28"/>
        </w:rPr>
        <w:t>
      6. Нысанның 5-бағанында краудфандинг платформасының банктік сәйкестендіру коды (бұдан әрі – БСК) көрсетіледі.</w:t>
      </w:r>
    </w:p>
    <w:bookmarkEnd w:id="59"/>
    <w:bookmarkStart w:name="z71" w:id="60"/>
    <w:p>
      <w:pPr>
        <w:spacing w:after="0"/>
        <w:ind w:left="0"/>
        <w:jc w:val="both"/>
      </w:pPr>
      <w:r>
        <w:rPr>
          <w:rFonts w:ascii="Times New Roman"/>
          <w:b w:val="false"/>
          <w:i w:val="false"/>
          <w:color w:val="000000"/>
          <w:sz w:val="28"/>
        </w:rPr>
        <w:t>
      7. Нысанның 6-бағанында краудфандингтік платформаның атауы көрсетіледі.</w:t>
      </w:r>
    </w:p>
    <w:bookmarkEnd w:id="60"/>
    <w:bookmarkStart w:name="z72" w:id="61"/>
    <w:p>
      <w:pPr>
        <w:spacing w:after="0"/>
        <w:ind w:left="0"/>
        <w:jc w:val="both"/>
      </w:pPr>
      <w:r>
        <w:rPr>
          <w:rFonts w:ascii="Times New Roman"/>
          <w:b w:val="false"/>
          <w:i w:val="false"/>
          <w:color w:val="000000"/>
          <w:sz w:val="28"/>
        </w:rPr>
        <w:t>
      8. Нысанның 7-бағанында несие берілген күн көрсетіледі.</w:t>
      </w:r>
    </w:p>
    <w:bookmarkEnd w:id="61"/>
    <w:bookmarkStart w:name="z73" w:id="62"/>
    <w:p>
      <w:pPr>
        <w:spacing w:after="0"/>
        <w:ind w:left="0"/>
        <w:jc w:val="both"/>
      </w:pPr>
      <w:r>
        <w:rPr>
          <w:rFonts w:ascii="Times New Roman"/>
          <w:b w:val="false"/>
          <w:i w:val="false"/>
          <w:color w:val="000000"/>
          <w:sz w:val="28"/>
        </w:rPr>
        <w:t>
      9. Нысанның 8-бағанында несие беру туралы шарттың нөмірі мен күні көрсетіледі.</w:t>
      </w:r>
    </w:p>
    <w:bookmarkEnd w:id="62"/>
    <w:bookmarkStart w:name="z74" w:id="63"/>
    <w:p>
      <w:pPr>
        <w:spacing w:after="0"/>
        <w:ind w:left="0"/>
        <w:jc w:val="both"/>
      </w:pPr>
      <w:r>
        <w:rPr>
          <w:rFonts w:ascii="Times New Roman"/>
          <w:b w:val="false"/>
          <w:i w:val="false"/>
          <w:color w:val="000000"/>
          <w:sz w:val="28"/>
        </w:rPr>
        <w:t>
      10. Нысанның 9-бағанында ұсынылған несиенің Қазақстан Республикасының ұлттық жіктеуші "валюталар мен қорларды ұсыну коды" ҚР ҰЖ 07 ISO 4217 cәйкес валюта коды көрсетіледі;</w:t>
      </w:r>
    </w:p>
    <w:bookmarkEnd w:id="63"/>
    <w:bookmarkStart w:name="z75" w:id="64"/>
    <w:p>
      <w:pPr>
        <w:spacing w:after="0"/>
        <w:ind w:left="0"/>
        <w:jc w:val="both"/>
      </w:pPr>
      <w:r>
        <w:rPr>
          <w:rFonts w:ascii="Times New Roman"/>
          <w:b w:val="false"/>
          <w:i w:val="false"/>
          <w:color w:val="000000"/>
          <w:sz w:val="28"/>
        </w:rPr>
        <w:t>
      11. Нысанның 10-бағанында берілген несие сомасы көрсетіледі.</w:t>
      </w:r>
    </w:p>
    <w:bookmarkEnd w:id="64"/>
    <w:bookmarkStart w:name="z76" w:id="65"/>
    <w:p>
      <w:pPr>
        <w:spacing w:after="0"/>
        <w:ind w:left="0"/>
        <w:jc w:val="both"/>
      </w:pPr>
      <w:r>
        <w:rPr>
          <w:rFonts w:ascii="Times New Roman"/>
          <w:b w:val="false"/>
          <w:i w:val="false"/>
          <w:color w:val="000000"/>
          <w:sz w:val="28"/>
        </w:rPr>
        <w:t>
      12. Нысанның 11-бағанында төленген негізгі борыштың сомасы көрсетіледі.</w:t>
      </w:r>
    </w:p>
    <w:bookmarkEnd w:id="65"/>
    <w:bookmarkStart w:name="z77" w:id="66"/>
    <w:p>
      <w:pPr>
        <w:spacing w:after="0"/>
        <w:ind w:left="0"/>
        <w:jc w:val="both"/>
      </w:pPr>
      <w:r>
        <w:rPr>
          <w:rFonts w:ascii="Times New Roman"/>
          <w:b w:val="false"/>
          <w:i w:val="false"/>
          <w:color w:val="000000"/>
          <w:sz w:val="28"/>
        </w:rPr>
        <w:t>
      13. Нысанның 12-бағанында төленген сыйақы сомасы көрсетіледі.</w:t>
      </w:r>
    </w:p>
    <w:bookmarkEnd w:id="66"/>
    <w:bookmarkStart w:name="z78" w:id="67"/>
    <w:p>
      <w:pPr>
        <w:spacing w:after="0"/>
        <w:ind w:left="0"/>
        <w:jc w:val="both"/>
      </w:pPr>
      <w:r>
        <w:rPr>
          <w:rFonts w:ascii="Times New Roman"/>
          <w:b w:val="false"/>
          <w:i w:val="false"/>
          <w:color w:val="000000"/>
          <w:sz w:val="28"/>
        </w:rPr>
        <w:t>
      14. Нысанның 13-бағанында негізгі борыш сомасының қалдығы көрсетіледі.</w:t>
      </w:r>
    </w:p>
    <w:bookmarkEnd w:id="67"/>
    <w:bookmarkStart w:name="z79" w:id="68"/>
    <w:p>
      <w:pPr>
        <w:spacing w:after="0"/>
        <w:ind w:left="0"/>
        <w:jc w:val="both"/>
      </w:pPr>
      <w:r>
        <w:rPr>
          <w:rFonts w:ascii="Times New Roman"/>
          <w:b w:val="false"/>
          <w:i w:val="false"/>
          <w:color w:val="000000"/>
          <w:sz w:val="28"/>
        </w:rPr>
        <w:t>
      15. Нысанның 14-бағанында сыйақы бойынша соманың қалдығы көрсетіледі.</w:t>
      </w:r>
    </w:p>
    <w:bookmarkEnd w:id="68"/>
    <w:bookmarkStart w:name="z80" w:id="69"/>
    <w:p>
      <w:pPr>
        <w:spacing w:after="0"/>
        <w:ind w:left="0"/>
        <w:jc w:val="both"/>
      </w:pPr>
      <w:r>
        <w:rPr>
          <w:rFonts w:ascii="Times New Roman"/>
          <w:b w:val="false"/>
          <w:i w:val="false"/>
          <w:color w:val="000000"/>
          <w:sz w:val="28"/>
        </w:rPr>
        <w:t>
      16. Нысанның 15-бағанында өсімпұл сомасы көрсетіледі.</w:t>
      </w:r>
    </w:p>
    <w:bookmarkEnd w:id="69"/>
    <w:bookmarkStart w:name="z81" w:id="70"/>
    <w:p>
      <w:pPr>
        <w:spacing w:after="0"/>
        <w:ind w:left="0"/>
        <w:jc w:val="both"/>
      </w:pPr>
      <w:r>
        <w:rPr>
          <w:rFonts w:ascii="Times New Roman"/>
          <w:b w:val="false"/>
          <w:i w:val="false"/>
          <w:color w:val="000000"/>
          <w:sz w:val="28"/>
        </w:rPr>
        <w:t>
      17. Нысанның 16-бағанында несие түрі көрсетіледі.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