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eda4e" w14:textId="49eda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пайдалануға арналған келісімшарт шеңберінде қызметін жүзеге асыратын, тұрақсыз конденсатты Қазақстан Республикасының аумағынан Еуразиялық экономикалық одаққа мүше басқа мемлекеттердің аумағына өткізу бойынша айналымдарына нөлдік мөлшерлеме бойынша қосылған құн салығы салынатын салық төлеушілердің тізбесін бекіту туралы" Қазақстан Республикасы Энергетика министрінің міндетін атқарушының 2018 жылғы 13 сәуірдегі № 126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Энергетика министрінің 2025 жылғы 29 қазандағы № 415-н/қ бұйрығы. Қазақстан Республикасының Әділет министрлігінде 2025 жылғы 30 қазанда № 37268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01.01.2026 ж. бастап қолданысқа енгізіледі</w:t>
      </w:r>
    </w:p>
    <w:bookmarkStart w:name="z6" w:id="0"/>
    <w:p>
      <w:pPr>
        <w:spacing w:after="0"/>
        <w:ind w:left="0"/>
        <w:jc w:val="both"/>
      </w:pPr>
      <w:r>
        <w:rPr>
          <w:rFonts w:ascii="Times New Roman"/>
          <w:b w:val="false"/>
          <w:i w:val="false"/>
          <w:color w:val="000000"/>
          <w:sz w:val="28"/>
        </w:rPr>
        <w:t xml:space="preserve">
      "Құқықтық актілер туралы"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7" w:id="1"/>
    <w:p>
      <w:pPr>
        <w:spacing w:after="0"/>
        <w:ind w:left="0"/>
        <w:jc w:val="both"/>
      </w:pPr>
      <w:r>
        <w:rPr>
          <w:rFonts w:ascii="Times New Roman"/>
          <w:b w:val="false"/>
          <w:i w:val="false"/>
          <w:color w:val="000000"/>
          <w:sz w:val="28"/>
        </w:rPr>
        <w:t xml:space="preserve">
      1. "Жер қойнауын пайдалануға арналған келісімшарт шеңберінде қызметін жүзеге асыратын, тұрақсыз конденсатты Қазақстан Республикасының аумағынан Еуразиялық экономикалық одаққа мүше басқа мемлекеттердің аумағына өткізу бойынша айналымдарына нөлдік мөлшерлеме бойынша қосылған құн салығы салынатын салық төлеушілердің тізбесін бекіту туралы" Қазақстан Республикасы Энергетика министрінің міндетін атқарушының 2018 жылғы 13 сәуірдегі № 126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16836 болып тіркелген) күші жойылды деп танылсын.</w:t>
      </w:r>
    </w:p>
    <w:bookmarkEnd w:id="1"/>
    <w:bookmarkStart w:name="z8" w:id="2"/>
    <w:p>
      <w:pPr>
        <w:spacing w:after="0"/>
        <w:ind w:left="0"/>
        <w:jc w:val="both"/>
      </w:pPr>
      <w:r>
        <w:rPr>
          <w:rFonts w:ascii="Times New Roman"/>
          <w:b w:val="false"/>
          <w:i w:val="false"/>
          <w:color w:val="000000"/>
          <w:sz w:val="28"/>
        </w:rPr>
        <w:t>
      2. Қазақстан Республикасы Энергетика министрлігінің Мұнай игеру және өндіру департаменті Қазақстан Республикасының заңнамасында белгіленген тәртіппен:</w:t>
      </w:r>
    </w:p>
    <w:bookmarkEnd w:id="2"/>
    <w:bookmarkStart w:name="z9"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10" w:id="4"/>
    <w:p>
      <w:pPr>
        <w:spacing w:after="0"/>
        <w:ind w:left="0"/>
        <w:jc w:val="both"/>
      </w:pPr>
      <w:r>
        <w:rPr>
          <w:rFonts w:ascii="Times New Roman"/>
          <w:b w:val="false"/>
          <w:i w:val="false"/>
          <w:color w:val="000000"/>
          <w:sz w:val="28"/>
        </w:rPr>
        <w:t>
      2) осы бұйрықты ресми жариялағаннан кейін Қазақстан Республикасы Энергетика министрлігінің интернет-ресурсында орналастыруды;</w:t>
      </w:r>
    </w:p>
    <w:bookmarkEnd w:id="4"/>
    <w:bookmarkStart w:name="z11" w:id="5"/>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12"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13" w:id="7"/>
    <w:p>
      <w:pPr>
        <w:spacing w:after="0"/>
        <w:ind w:left="0"/>
        <w:jc w:val="both"/>
      </w:pPr>
      <w:r>
        <w:rPr>
          <w:rFonts w:ascii="Times New Roman"/>
          <w:b w:val="false"/>
          <w:i w:val="false"/>
          <w:color w:val="000000"/>
          <w:sz w:val="28"/>
        </w:rPr>
        <w:t>
      4. Осы бұйрық 2026 жылғы 1 қаңтардан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bookmarkStart w:name="z15" w:id="8"/>
    <w:p>
      <w:pPr>
        <w:spacing w:after="0"/>
        <w:ind w:left="0"/>
        <w:jc w:val="both"/>
      </w:pPr>
      <w:r>
        <w:rPr>
          <w:rFonts w:ascii="Times New Roman"/>
          <w:b w:val="false"/>
          <w:i w:val="false"/>
          <w:color w:val="000000"/>
          <w:sz w:val="28"/>
        </w:rPr>
        <w:t>
      "КЕЛІСІЛДІ"</w:t>
      </w:r>
    </w:p>
    <w:bookmarkEnd w:id="8"/>
    <w:bookmarkStart w:name="z16" w:id="9"/>
    <w:p>
      <w:pPr>
        <w:spacing w:after="0"/>
        <w:ind w:left="0"/>
        <w:jc w:val="both"/>
      </w:pPr>
      <w:r>
        <w:rPr>
          <w:rFonts w:ascii="Times New Roman"/>
          <w:b w:val="false"/>
          <w:i w:val="false"/>
          <w:color w:val="000000"/>
          <w:sz w:val="28"/>
        </w:rPr>
        <w:t>
      Қазақстан Республикасының</w:t>
      </w:r>
    </w:p>
    <w:bookmarkEnd w:id="9"/>
    <w:bookmarkStart w:name="z17" w:id="10"/>
    <w:p>
      <w:pPr>
        <w:spacing w:after="0"/>
        <w:ind w:left="0"/>
        <w:jc w:val="both"/>
      </w:pPr>
      <w:r>
        <w:rPr>
          <w:rFonts w:ascii="Times New Roman"/>
          <w:b w:val="false"/>
          <w:i w:val="false"/>
          <w:color w:val="000000"/>
          <w:sz w:val="28"/>
        </w:rPr>
        <w:t>
      Қаржы министрлігі</w:t>
      </w:r>
    </w:p>
    <w:bookmarkEnd w:id="10"/>
    <w:bookmarkStart w:name="z18" w:id="11"/>
    <w:p>
      <w:pPr>
        <w:spacing w:after="0"/>
        <w:ind w:left="0"/>
        <w:jc w:val="both"/>
      </w:pPr>
      <w:r>
        <w:rPr>
          <w:rFonts w:ascii="Times New Roman"/>
          <w:b w:val="false"/>
          <w:i w:val="false"/>
          <w:color w:val="000000"/>
          <w:sz w:val="28"/>
        </w:rPr>
        <w:t>
      "КЕЛІСІЛДІ"</w:t>
      </w:r>
    </w:p>
    <w:bookmarkEnd w:id="11"/>
    <w:bookmarkStart w:name="z19" w:id="12"/>
    <w:p>
      <w:pPr>
        <w:spacing w:after="0"/>
        <w:ind w:left="0"/>
        <w:jc w:val="both"/>
      </w:pPr>
      <w:r>
        <w:rPr>
          <w:rFonts w:ascii="Times New Roman"/>
          <w:b w:val="false"/>
          <w:i w:val="false"/>
          <w:color w:val="000000"/>
          <w:sz w:val="28"/>
        </w:rPr>
        <w:t>
      Қазақстан Республикасының</w:t>
      </w:r>
    </w:p>
    <w:bookmarkEnd w:id="12"/>
    <w:bookmarkStart w:name="z20" w:id="13"/>
    <w:p>
      <w:pPr>
        <w:spacing w:after="0"/>
        <w:ind w:left="0"/>
        <w:jc w:val="both"/>
      </w:pPr>
      <w:r>
        <w:rPr>
          <w:rFonts w:ascii="Times New Roman"/>
          <w:b w:val="false"/>
          <w:i w:val="false"/>
          <w:color w:val="000000"/>
          <w:sz w:val="28"/>
        </w:rPr>
        <w:t>
      Ұлттық экономика министрлігі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