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8f13" w14:textId="4618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жасалатын картографиялық өнiмдерді жаңартып отыру кезеңділігін бекіту туралы" Қазақстан Республикасының Цифрлық даму, инновациялар және аэроғарыш өнеркәсібі министрінің 2023 жылғы 28 ақпандағы № 67/НҚ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20 қазандағы № 520/НҚ бұйрығы. Қазақстан Республикасының Әділет министрлігінде 2025 жылғы 21 қазанда № 37185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 қаражаты есебінен жасалатын картографиялық өнiмдерді жаңартып отыру кезеңділігін бекіту туралы" Қазақстан Республикасының Цифрлық даму, инновациялар және аэроғарыш өнеркәсібі министрінің 2023 жылғы 28 ақпандағы № 67/НҚ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бұйрыққа қосымшаға сәйкес көрсетілген бұйрықпен бекітілген Бюджет қаражаты есебінен жасалатын картографиялық өнімдерді жаңартып отыру </w:t>
      </w:r>
      <w:r>
        <w:rPr>
          <w:rFonts w:ascii="Times New Roman"/>
          <w:b w:val="false"/>
          <w:i w:val="false"/>
          <w:color w:val="000000"/>
          <w:sz w:val="28"/>
        </w:rPr>
        <w:t>кезеңділігі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картография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Ауыл шаруашылығы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Қаржы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Қорғаныс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Ұлттық қауіпсіздік комитеті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Республикасының</w:t>
      </w:r>
    </w:p>
    <w:bookmarkEnd w:id="22"/>
    <w:bookmarkStart w:name="z29" w:id="23"/>
    <w:p>
      <w:pPr>
        <w:spacing w:after="0"/>
        <w:ind w:left="0"/>
        <w:jc w:val="both"/>
      </w:pPr>
      <w:r>
        <w:rPr>
          <w:rFonts w:ascii="Times New Roman"/>
          <w:b w:val="false"/>
          <w:i w:val="false"/>
          <w:color w:val="000000"/>
          <w:sz w:val="28"/>
        </w:rPr>
        <w:t>
      Ұлттық экономика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20 қазандағы</w:t>
            </w:r>
            <w:r>
              <w:br/>
            </w:r>
            <w:r>
              <w:rPr>
                <w:rFonts w:ascii="Times New Roman"/>
                <w:b w:val="false"/>
                <w:i w:val="false"/>
                <w:color w:val="000000"/>
                <w:sz w:val="20"/>
              </w:rPr>
              <w:t>№ 520/НҚ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67/НҚ бұйрығымен</w:t>
            </w:r>
            <w:r>
              <w:br/>
            </w:r>
            <w:r>
              <w:rPr>
                <w:rFonts w:ascii="Times New Roman"/>
                <w:b w:val="false"/>
                <w:i w:val="false"/>
                <w:color w:val="000000"/>
                <w:sz w:val="20"/>
              </w:rPr>
              <w:t>бекітілген</w:t>
            </w:r>
          </w:p>
        </w:tc>
      </w:tr>
    </w:tbl>
    <w:bookmarkStart w:name="z32" w:id="24"/>
    <w:p>
      <w:pPr>
        <w:spacing w:after="0"/>
        <w:ind w:left="0"/>
        <w:jc w:val="left"/>
      </w:pPr>
      <w:r>
        <w:rPr>
          <w:rFonts w:ascii="Times New Roman"/>
          <w:b/>
          <w:i w:val="false"/>
          <w:color w:val="000000"/>
        </w:rPr>
        <w:t xml:space="preserve"> Бюджет қаражаты есебінен жасалатын картографиялық өнімді жаңартып отыру кезеңділігі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Жаңарту кезеңдері,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масштабтардың мемлекеттік топографиялық жоспарлары: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1:2 000</w:t>
            </w:r>
          </w:p>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масштабтардың мемлекеттік топографиялық карталары: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1:100 000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1:500 000</w:t>
            </w:r>
          </w:p>
          <w:p>
            <w:pPr>
              <w:spacing w:after="20"/>
              <w:ind w:left="20"/>
              <w:jc w:val="both"/>
            </w:pPr>
            <w:r>
              <w:rPr>
                <w:rFonts w:ascii="Times New Roman"/>
                <w:b w:val="false"/>
                <w:i w:val="false"/>
                <w:color w:val="000000"/>
                <w:sz w:val="20"/>
              </w:rPr>
              <w:t>
1:1 000 000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*масштабтардың теңіз навигациялық карталары: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1:100 000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1:200 000</w:t>
            </w:r>
          </w:p>
          <w:p>
            <w:pPr>
              <w:spacing w:after="20"/>
              <w:ind w:left="20"/>
              <w:jc w:val="both"/>
            </w:pPr>
            <w:r>
              <w:rPr>
                <w:rFonts w:ascii="Times New Roman"/>
                <w:b w:val="false"/>
                <w:i w:val="false"/>
                <w:color w:val="000000"/>
                <w:sz w:val="20"/>
              </w:rPr>
              <w:t>
1:750 000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***масштабтардың ауыл шаруашылығы карталары: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елеулі өзгерген аумақтар және елді мекендер (республикалық және облыстық маңызы бар қалалар)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неғұрлым аз өзгерген аумақтар және елді мекендер (шағын қалалар, моноқалалар, аудандық маңызы бар қалалар, кенттер, ауылдар)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қазақстандық сектордың су акваториясы және оған іргелес құрлық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егіншілік аумақтары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Егіншілігі дамыған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29"/>
    <w:p>
      <w:pPr>
        <w:spacing w:after="0"/>
        <w:ind w:left="0"/>
        <w:jc w:val="both"/>
      </w:pPr>
      <w:r>
        <w:rPr>
          <w:rFonts w:ascii="Times New Roman"/>
          <w:b w:val="false"/>
          <w:i w:val="false"/>
          <w:color w:val="000000"/>
          <w:sz w:val="28"/>
        </w:rPr>
        <w:t>
      Ескертпе:</w:t>
      </w:r>
    </w:p>
    <w:bookmarkEnd w:id="29"/>
    <w:bookmarkStart w:name="z52" w:id="30"/>
    <w:p>
      <w:pPr>
        <w:spacing w:after="0"/>
        <w:ind w:left="0"/>
        <w:jc w:val="both"/>
      </w:pPr>
      <w:r>
        <w:rPr>
          <w:rFonts w:ascii="Times New Roman"/>
          <w:b w:val="false"/>
          <w:i w:val="false"/>
          <w:color w:val="000000"/>
          <w:sz w:val="28"/>
        </w:rPr>
        <w:t>
      Қажет болған жағдайда картографиялық өнімдерді жаңартып отыру кезеңі Қазақстан Республикасының экономикалық қажеттілігіне, жекелеген аумақтарды кешенді дамыту, ұлттық қауіпсіздік, қорғаныс қабілетін нығайту және жергілікті жердің өзгеру дәрежесіне қарай қысқарады не ұлғаяды.</w:t>
      </w:r>
    </w:p>
    <w:bookmarkEnd w:id="30"/>
    <w:bookmarkStart w:name="z53" w:id="31"/>
    <w:p>
      <w:pPr>
        <w:spacing w:after="0"/>
        <w:ind w:left="0"/>
        <w:jc w:val="both"/>
      </w:pPr>
      <w:r>
        <w:rPr>
          <w:rFonts w:ascii="Times New Roman"/>
          <w:b w:val="false"/>
          <w:i w:val="false"/>
          <w:color w:val="000000"/>
          <w:sz w:val="28"/>
        </w:rPr>
        <w:t>
      * Теңіз навигациялық карталарын қазіргі уақыт деңгейінде ұстау және оларды жарамды жағдай күйіне келтіру мақсатында оларды жаңартып отыру мерзімі мынадай жағдайларда қысқартылады:</w:t>
      </w:r>
    </w:p>
    <w:bookmarkEnd w:id="31"/>
    <w:bookmarkStart w:name="z54" w:id="32"/>
    <w:p>
      <w:pPr>
        <w:spacing w:after="0"/>
        <w:ind w:left="0"/>
        <w:jc w:val="both"/>
      </w:pPr>
      <w:r>
        <w:rPr>
          <w:rFonts w:ascii="Times New Roman"/>
          <w:b w:val="false"/>
          <w:i w:val="false"/>
          <w:color w:val="000000"/>
          <w:sz w:val="28"/>
        </w:rPr>
        <w:t>
      1) теңізде жүзу қауіпсіздігіне айтарлықтай әсер ететін және картографиялау ауданындағы навигациялық жағдайды өзгертетін қазіргі замандағы және шынайы жаңартулар (гидрографиялық жұмыстардың нұсқаулығына сәйкес өткізілген қорытынды бойынша өзгерістер мен түзетулер) бар кезінде;</w:t>
      </w:r>
    </w:p>
    <w:bookmarkEnd w:id="32"/>
    <w:bookmarkStart w:name="z55" w:id="33"/>
    <w:p>
      <w:pPr>
        <w:spacing w:after="0"/>
        <w:ind w:left="0"/>
        <w:jc w:val="both"/>
      </w:pPr>
      <w:r>
        <w:rPr>
          <w:rFonts w:ascii="Times New Roman"/>
          <w:b w:val="false"/>
          <w:i w:val="false"/>
          <w:color w:val="000000"/>
          <w:sz w:val="28"/>
        </w:rPr>
        <w:t>
      2) тұрақты және шынайы сипаты бар координаттарымен 75 және одан жоғары жаңартулар (корректуралық өзгерістер) бар кезінде;</w:t>
      </w:r>
    </w:p>
    <w:bookmarkEnd w:id="33"/>
    <w:bookmarkStart w:name="z56" w:id="34"/>
    <w:p>
      <w:pPr>
        <w:spacing w:after="0"/>
        <w:ind w:left="0"/>
        <w:jc w:val="both"/>
      </w:pPr>
      <w:r>
        <w:rPr>
          <w:rFonts w:ascii="Times New Roman"/>
          <w:b w:val="false"/>
          <w:i w:val="false"/>
          <w:color w:val="000000"/>
          <w:sz w:val="28"/>
        </w:rPr>
        <w:t>
      3) **Картаның геодезиялық негізін өзгертуге байланысты түзетулер енгізу қажеттілігі;</w:t>
      </w:r>
    </w:p>
    <w:bookmarkEnd w:id="34"/>
    <w:bookmarkStart w:name="z57" w:id="35"/>
    <w:p>
      <w:pPr>
        <w:spacing w:after="0"/>
        <w:ind w:left="0"/>
        <w:jc w:val="both"/>
      </w:pPr>
      <w:r>
        <w:rPr>
          <w:rFonts w:ascii="Times New Roman"/>
          <w:b w:val="false"/>
          <w:i w:val="false"/>
          <w:color w:val="000000"/>
          <w:sz w:val="28"/>
        </w:rPr>
        <w:t>
      4) көлемі үш жапсырманы арттыратын картаның көлемінде түзетулер енгізу қажеттілігі кезінде (әрқайсысы 15×25 сантиметр көлемімен);</w:t>
      </w:r>
    </w:p>
    <w:bookmarkEnd w:id="35"/>
    <w:bookmarkStart w:name="z58" w:id="36"/>
    <w:p>
      <w:pPr>
        <w:spacing w:after="0"/>
        <w:ind w:left="0"/>
        <w:jc w:val="both"/>
      </w:pPr>
      <w:r>
        <w:rPr>
          <w:rFonts w:ascii="Times New Roman"/>
          <w:b w:val="false"/>
          <w:i w:val="false"/>
          <w:color w:val="000000"/>
          <w:sz w:val="28"/>
        </w:rPr>
        <w:t>
      5) өткен тираждарды шығындау және оларды толықтыру қажеттілігі кезінде.</w:t>
      </w:r>
    </w:p>
    <w:bookmarkEnd w:id="36"/>
    <w:bookmarkStart w:name="z59" w:id="37"/>
    <w:p>
      <w:pPr>
        <w:spacing w:after="0"/>
        <w:ind w:left="0"/>
        <w:jc w:val="both"/>
      </w:pPr>
      <w:r>
        <w:rPr>
          <w:rFonts w:ascii="Times New Roman"/>
          <w:b w:val="false"/>
          <w:i w:val="false"/>
          <w:color w:val="000000"/>
          <w:sz w:val="28"/>
        </w:rPr>
        <w:t>
      **Картаның геодезиялық негізі – картаны жасау үшін қажетті геодезиялық мәліметтер жиынтығы. Оларға белгілі бір координаттар жүйесі және осы жүйеде анықталған тірек нүктелерінің координаттары жатады. Геодезиялық негіз Жердің физикалық бетінен шартты математикалық бетке (эллипсоид беті) өтуді анықтайды және картада бейнеленген географиялық объектілердің сәйкесінше олардың ендігі, бойлығы мен биіктігі бойынша дұрыс орналасуын қамтамасыз етеді. Геодезиялық негізге жер бетінде немесе шартты математикалық бетінде (эллипсоид бетінде) координаттардың көмегімен анықталған нүктелер жер бетінде бекітілген тірек пункттері жатады.</w:t>
      </w:r>
    </w:p>
    <w:bookmarkEnd w:id="37"/>
    <w:bookmarkStart w:name="z60" w:id="38"/>
    <w:p>
      <w:pPr>
        <w:spacing w:after="0"/>
        <w:ind w:left="0"/>
        <w:jc w:val="both"/>
      </w:pPr>
      <w:r>
        <w:rPr>
          <w:rFonts w:ascii="Times New Roman"/>
          <w:b w:val="false"/>
          <w:i w:val="false"/>
          <w:color w:val="000000"/>
          <w:sz w:val="28"/>
        </w:rPr>
        <w:t>
      ***Ауыл шаруашылығы карталарын жаңарту кезеңдері келесі жағдайларда:</w:t>
      </w:r>
    </w:p>
    <w:bookmarkEnd w:id="38"/>
    <w:bookmarkStart w:name="z61" w:id="39"/>
    <w:p>
      <w:pPr>
        <w:spacing w:after="0"/>
        <w:ind w:left="0"/>
        <w:jc w:val="both"/>
      </w:pPr>
      <w:r>
        <w:rPr>
          <w:rFonts w:ascii="Times New Roman"/>
          <w:b w:val="false"/>
          <w:i w:val="false"/>
          <w:color w:val="000000"/>
          <w:sz w:val="28"/>
        </w:rPr>
        <w:t>
      1) мемлекеттік шекараның өтуі, республикалық маңызы бар қалалар мен астананың шекаралары (шектері), облыс шекаралары, облыстық және аудандық маңызы бар қалалар шекаралары (шектері), аудандар шекаралары, ауылдық округтер шекаралары, қалалар, кенттер, ауылдық елді мекендер шекаралары (шектері), ерекше қорғалатын табиғи аумақтар шекаралары өзгергенде;</w:t>
      </w:r>
    </w:p>
    <w:bookmarkEnd w:id="39"/>
    <w:bookmarkStart w:name="z62" w:id="40"/>
    <w:p>
      <w:pPr>
        <w:spacing w:after="0"/>
        <w:ind w:left="0"/>
        <w:jc w:val="both"/>
      </w:pPr>
      <w:r>
        <w:rPr>
          <w:rFonts w:ascii="Times New Roman"/>
          <w:b w:val="false"/>
          <w:i w:val="false"/>
          <w:color w:val="000000"/>
          <w:sz w:val="28"/>
        </w:rPr>
        <w:t>
      2) ауыл шаруашылығы картасында бейнеленген нысандар мен контурлардың 75 пайызы және одан да көбі жаңартылып өзгергенде қысқартылады.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