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a61b" w14:textId="fa4a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15 қазандағы № 561-НҚ бұйрығы. Қазақстан Республикасының Әділет министрлігінде 2025 жылғы 15 қазанда № 37142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20790 болып тіркелген)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бұйрықтың 1-қосымшасымен бекітілген "Архивтік анықтамалар, архивтік құжаттардың көшірмелерін немесе архивтік үзінділер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0" w:id="4"/>
    <w:p>
      <w:pPr>
        <w:spacing w:after="0"/>
        <w:ind w:left="0"/>
        <w:jc w:val="both"/>
      </w:pPr>
      <w:r>
        <w:rPr>
          <w:rFonts w:ascii="Times New Roman"/>
          <w:b w:val="false"/>
          <w:i w:val="false"/>
          <w:color w:val="000000"/>
          <w:sz w:val="28"/>
        </w:rPr>
        <w:t xml:space="preserve">
      "1) архивтік анықтама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қағидаларын</w:t>
      </w:r>
      <w:r>
        <w:rPr>
          <w:rFonts w:ascii="Times New Roman"/>
          <w:b w:val="false"/>
          <w:i w:val="false"/>
          <w:color w:val="000000"/>
          <w:sz w:val="28"/>
        </w:rPr>
        <w:t xml:space="preserve"> сәйкес ресімделген, ұйымның хат бланкісінде жасалған, архивтік шифрлары және оны жасауға негізі болған архивтік құжаттарды сақтау бірліктері парақтарының нөмірлері көрсетілген, жеке және заңды тұлғаларға қажетті ақпаратты қамтитын, заңдық (төлнұсқа) күші бар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12" w:id="5"/>
    <w:p>
      <w:pPr>
        <w:spacing w:after="0"/>
        <w:ind w:left="0"/>
        <w:jc w:val="both"/>
      </w:pPr>
      <w:r>
        <w:rPr>
          <w:rFonts w:ascii="Times New Roman"/>
          <w:b w:val="false"/>
          <w:i w:val="false"/>
          <w:color w:val="000000"/>
          <w:sz w:val="28"/>
        </w:rPr>
        <w:t xml:space="preserve">
      "2) архивтік көшірме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архивтік құжат мәтінін сөзбе-сөз дәл беретін сақтау бірлігінің архивтік шифрі мен парақтар нөмірлері көрсетілген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14" w:id="6"/>
    <w:p>
      <w:pPr>
        <w:spacing w:after="0"/>
        <w:ind w:left="0"/>
        <w:jc w:val="both"/>
      </w:pPr>
      <w:r>
        <w:rPr>
          <w:rFonts w:ascii="Times New Roman"/>
          <w:b w:val="false"/>
          <w:i w:val="false"/>
          <w:color w:val="000000"/>
          <w:sz w:val="28"/>
        </w:rPr>
        <w:t xml:space="preserve">
      "3) архивтік үзінді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бірінші бөлігі мынадай редакцияда жазылсын:</w:t>
      </w:r>
    </w:p>
    <w:bookmarkEnd w:id="7"/>
    <w:bookmarkStart w:name="z17" w:id="8"/>
    <w:p>
      <w:pPr>
        <w:spacing w:after="0"/>
        <w:ind w:left="0"/>
        <w:jc w:val="both"/>
      </w:pPr>
      <w:r>
        <w:rPr>
          <w:rFonts w:ascii="Times New Roman"/>
          <w:b w:val="false"/>
          <w:i w:val="false"/>
          <w:color w:val="000000"/>
          <w:sz w:val="28"/>
        </w:rPr>
        <w:t>
      "8.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тіркейді және жауапты орындаушыны белгілеу үшін басшыға жолдайды (сағат 17.30-дан кейін түскен жағдайда, өтініш келесі жұмыс күні тіркеледі). Басшы 1 (бір) жұмыс күні ішінде өтінішті орындау үшін жауапты орындаушыға жолдайды.";</w:t>
      </w:r>
    </w:p>
    <w:bookmarkEnd w:id="8"/>
    <w:bookmarkStart w:name="z18" w:id="9"/>
    <w:p>
      <w:pPr>
        <w:spacing w:after="0"/>
        <w:ind w:left="0"/>
        <w:jc w:val="both"/>
      </w:pPr>
      <w:r>
        <w:rPr>
          <w:rFonts w:ascii="Times New Roman"/>
          <w:b w:val="false"/>
          <w:i w:val="false"/>
          <w:color w:val="000000"/>
          <w:sz w:val="28"/>
        </w:rPr>
        <w:t>
      үшінші бөлігі алып тасталсын;</w:t>
      </w:r>
    </w:p>
    <w:bookmarkEnd w:id="9"/>
    <w:bookmarkStart w:name="z19" w:id="10"/>
    <w:p>
      <w:pPr>
        <w:spacing w:after="0"/>
        <w:ind w:left="0"/>
        <w:jc w:val="both"/>
      </w:pPr>
      <w:r>
        <w:rPr>
          <w:rFonts w:ascii="Times New Roman"/>
          <w:b w:val="false"/>
          <w:i w:val="false"/>
          <w:color w:val="000000"/>
          <w:sz w:val="28"/>
        </w:rPr>
        <w:t xml:space="preserve">
      "Архивтік анықтамаларды, архивтік құжаттардың көшірмелерін немесе архивтік үзінді көшірмелерді беру"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20" w:id="11"/>
    <w:p>
      <w:pPr>
        <w:spacing w:after="0"/>
        <w:ind w:left="0"/>
        <w:jc w:val="both"/>
      </w:pPr>
      <w:r>
        <w:rPr>
          <w:rFonts w:ascii="Times New Roman"/>
          <w:b w:val="false"/>
          <w:i w:val="false"/>
          <w:color w:val="000000"/>
          <w:sz w:val="28"/>
        </w:rPr>
        <w:t xml:space="preserve">
      көрсетілген бұйрықтың 2-қосымшасымен бекітілген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2" w:id="12"/>
    <w:p>
      <w:pPr>
        <w:spacing w:after="0"/>
        <w:ind w:left="0"/>
        <w:jc w:val="both"/>
      </w:pPr>
      <w:r>
        <w:rPr>
          <w:rFonts w:ascii="Times New Roman"/>
          <w:b w:val="false"/>
          <w:i w:val="false"/>
          <w:color w:val="000000"/>
          <w:sz w:val="28"/>
        </w:rPr>
        <w:t>
      бірінші бөлігі мынадай редакцияда жазылсын:</w:t>
      </w:r>
    </w:p>
    <w:bookmarkEnd w:id="12"/>
    <w:bookmarkStart w:name="z23" w:id="13"/>
    <w:p>
      <w:pPr>
        <w:spacing w:after="0"/>
        <w:ind w:left="0"/>
        <w:jc w:val="both"/>
      </w:pPr>
      <w:r>
        <w:rPr>
          <w:rFonts w:ascii="Times New Roman"/>
          <w:b w:val="false"/>
          <w:i w:val="false"/>
          <w:color w:val="000000"/>
          <w:sz w:val="28"/>
        </w:rPr>
        <w:t>
      "6. Көрсетілетін қызметті алушы Мемлекеттік корпорацияға құжаттардың толық топтамасын ұсынған жағдайда, сондай-ақ порталға жүгінген кезде мемлекеттік қызметті көрсету нәтижесі күнтізбелік 15 (он бес) жұмыс күні ішінде беріледі. Мемлекеттік қызметті көрсету нәтижесі 6 (алты) айдан аспайтын мерзімге беріледі.";</w:t>
      </w:r>
    </w:p>
    <w:bookmarkEnd w:id="13"/>
    <w:bookmarkStart w:name="z24" w:id="14"/>
    <w:p>
      <w:pPr>
        <w:spacing w:after="0"/>
        <w:ind w:left="0"/>
        <w:jc w:val="both"/>
      </w:pPr>
      <w:r>
        <w:rPr>
          <w:rFonts w:ascii="Times New Roman"/>
          <w:b w:val="false"/>
          <w:i w:val="false"/>
          <w:color w:val="000000"/>
          <w:sz w:val="28"/>
        </w:rPr>
        <w:t>
      оныншы бөлігі мынадай редакцияда жазылсын:</w:t>
      </w:r>
    </w:p>
    <w:bookmarkEnd w:id="14"/>
    <w:bookmarkStart w:name="z25" w:id="15"/>
    <w:p>
      <w:pPr>
        <w:spacing w:after="0"/>
        <w:ind w:left="0"/>
        <w:jc w:val="both"/>
      </w:pPr>
      <w:r>
        <w:rPr>
          <w:rFonts w:ascii="Times New Roman"/>
          <w:b w:val="false"/>
          <w:i w:val="false"/>
          <w:color w:val="000000"/>
          <w:sz w:val="28"/>
        </w:rPr>
        <w:t>
      "ОСТК құжаттарды алған сәттен бастап 10 (он) жұмыс күні ішінде сұратылған құжаттардың ғылыми және тәжірибелік құндылығына сараптама жасай отырып, рұқсат беру немесе рұқсат беруден бас тарту туралы сараптамалық қорытынды жасап, шешім қабылдайды.";</w:t>
      </w:r>
    </w:p>
    <w:bookmarkEnd w:id="15"/>
    <w:bookmarkStart w:name="z26" w:id="16"/>
    <w:p>
      <w:pPr>
        <w:spacing w:after="0"/>
        <w:ind w:left="0"/>
        <w:jc w:val="both"/>
      </w:pPr>
      <w:r>
        <w:rPr>
          <w:rFonts w:ascii="Times New Roman"/>
          <w:b w:val="false"/>
          <w:i w:val="false"/>
          <w:color w:val="000000"/>
          <w:sz w:val="28"/>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
    <w:bookmarkStart w:name="z27" w:id="17"/>
    <w:p>
      <w:pPr>
        <w:spacing w:after="0"/>
        <w:ind w:left="0"/>
        <w:jc w:val="both"/>
      </w:pPr>
      <w:r>
        <w:rPr>
          <w:rFonts w:ascii="Times New Roman"/>
          <w:b w:val="false"/>
          <w:i w:val="false"/>
          <w:color w:val="000000"/>
          <w:sz w:val="28"/>
        </w:rPr>
        <w:t xml:space="preserve">
      көрсетілген бұйрықтың 3-қосымшасымен бекітілген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29" w:id="18"/>
    <w:p>
      <w:pPr>
        <w:spacing w:after="0"/>
        <w:ind w:left="0"/>
        <w:jc w:val="both"/>
      </w:pPr>
      <w:r>
        <w:rPr>
          <w:rFonts w:ascii="Times New Roman"/>
          <w:b w:val="false"/>
          <w:i w:val="false"/>
          <w:color w:val="000000"/>
          <w:sz w:val="28"/>
        </w:rPr>
        <w:t xml:space="preserve">
      "1) архивтік анықтама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ұйымның хат бланкісінде жасалған, архивтік шифрлары және оны жасауға негізі болған архивтік құжаттарды сақтау бірліктері парақтарының нөмірлері көрсетілген, жеке және заңды тұлғаларға қажетті ақпаратты қамтитын, заңдық (төлнұсқа) күші бар құжат;";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31" w:id="19"/>
    <w:p>
      <w:pPr>
        <w:spacing w:after="0"/>
        <w:ind w:left="0"/>
        <w:jc w:val="both"/>
      </w:pPr>
      <w:r>
        <w:rPr>
          <w:rFonts w:ascii="Times New Roman"/>
          <w:b w:val="false"/>
          <w:i w:val="false"/>
          <w:color w:val="000000"/>
          <w:sz w:val="28"/>
        </w:rPr>
        <w:t xml:space="preserve">
      "2) архивтік көшірме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архивтік құжат мәтінін сөзбе-сөз дәл беретін сақтау бірлігінің архивтік шифрі мен парақтар нөмірлері көрсетілген құжат;";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33" w:id="20"/>
    <w:p>
      <w:pPr>
        <w:spacing w:after="0"/>
        <w:ind w:left="0"/>
        <w:jc w:val="both"/>
      </w:pPr>
      <w:r>
        <w:rPr>
          <w:rFonts w:ascii="Times New Roman"/>
          <w:b w:val="false"/>
          <w:i w:val="false"/>
          <w:color w:val="000000"/>
          <w:sz w:val="28"/>
        </w:rPr>
        <w:t xml:space="preserve">
      "3) архивтік үзінді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bookmarkEnd w:id="20"/>
    <w:bookmarkStart w:name="z34" w:id="21"/>
    <w:p>
      <w:pPr>
        <w:spacing w:after="0"/>
        <w:ind w:left="0"/>
        <w:jc w:val="both"/>
      </w:pPr>
      <w:r>
        <w:rPr>
          <w:rFonts w:ascii="Times New Roman"/>
          <w:b w:val="false"/>
          <w:i w:val="false"/>
          <w:color w:val="000000"/>
          <w:sz w:val="28"/>
        </w:rPr>
        <w:t xml:space="preserve">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1"/>
    <w:bookmarkStart w:name="z35" w:id="22"/>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22"/>
    <w:bookmarkStart w:name="z36"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37" w:id="24"/>
    <w:p>
      <w:pPr>
        <w:spacing w:after="0"/>
        <w:ind w:left="0"/>
        <w:jc w:val="both"/>
      </w:pPr>
      <w:r>
        <w:rPr>
          <w:rFonts w:ascii="Times New Roman"/>
          <w:b w:val="false"/>
          <w:i w:val="false"/>
          <w:color w:val="000000"/>
          <w:sz w:val="28"/>
        </w:rPr>
        <w:t>
      2) осы бұйрық ресми жарияланғаннан кейін Қазақстан Республикасы Мәдениет және ақпарат министрлігінің интернет-ресурсына орналастыруды;</w:t>
      </w:r>
    </w:p>
    <w:bookmarkEnd w:id="24"/>
    <w:bookmarkStart w:name="z38" w:id="2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25"/>
    <w:bookmarkStart w:name="z39"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26"/>
    <w:bookmarkStart w:name="z40" w:id="27"/>
    <w:p>
      <w:pPr>
        <w:spacing w:after="0"/>
        <w:ind w:left="0"/>
        <w:jc w:val="both"/>
      </w:pPr>
      <w:r>
        <w:rPr>
          <w:rFonts w:ascii="Times New Roman"/>
          <w:b w:val="false"/>
          <w:i w:val="false"/>
          <w:color w:val="000000"/>
          <w:sz w:val="28"/>
        </w:rPr>
        <w:t>
      4. Осы бұйрық ресми жариялануға жататын және 2026 жылғы 1 қаңтардан бастап қолданысқа енгізілетін жиырма сегізінші абзацты қоспағанда,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43" w:id="28"/>
    <w:p>
      <w:pPr>
        <w:spacing w:after="0"/>
        <w:ind w:left="0"/>
        <w:jc w:val="both"/>
      </w:pPr>
      <w:r>
        <w:rPr>
          <w:rFonts w:ascii="Times New Roman"/>
          <w:b w:val="false"/>
          <w:i w:val="false"/>
          <w:color w:val="000000"/>
          <w:sz w:val="28"/>
        </w:rPr>
        <w:t>
      Келісілді</w:t>
      </w:r>
    </w:p>
    <w:bookmarkEnd w:id="28"/>
    <w:bookmarkStart w:name="z44" w:id="29"/>
    <w:p>
      <w:pPr>
        <w:spacing w:after="0"/>
        <w:ind w:left="0"/>
        <w:jc w:val="both"/>
      </w:pPr>
      <w:r>
        <w:rPr>
          <w:rFonts w:ascii="Times New Roman"/>
          <w:b w:val="false"/>
          <w:i w:val="false"/>
          <w:color w:val="000000"/>
          <w:sz w:val="28"/>
        </w:rPr>
        <w:t>
      Қазақстан Республикасының</w:t>
      </w:r>
    </w:p>
    <w:bookmarkEnd w:id="29"/>
    <w:bookmarkStart w:name="z45" w:id="30"/>
    <w:p>
      <w:pPr>
        <w:spacing w:after="0"/>
        <w:ind w:left="0"/>
        <w:jc w:val="both"/>
      </w:pPr>
      <w:r>
        <w:rPr>
          <w:rFonts w:ascii="Times New Roman"/>
          <w:b w:val="false"/>
          <w:i w:val="false"/>
          <w:color w:val="000000"/>
          <w:sz w:val="28"/>
        </w:rPr>
        <w:t>
      Жасанды интеллект және</w:t>
      </w:r>
    </w:p>
    <w:bookmarkEnd w:id="30"/>
    <w:bookmarkStart w:name="z46" w:id="31"/>
    <w:p>
      <w:pPr>
        <w:spacing w:after="0"/>
        <w:ind w:left="0"/>
        <w:jc w:val="both"/>
      </w:pPr>
      <w:r>
        <w:rPr>
          <w:rFonts w:ascii="Times New Roman"/>
          <w:b w:val="false"/>
          <w:i w:val="false"/>
          <w:color w:val="000000"/>
          <w:sz w:val="28"/>
        </w:rPr>
        <w:t>
      цифрлық даму министрлігі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561-НҚ бұйрығына</w:t>
            </w:r>
            <w:r>
              <w:br/>
            </w:r>
            <w:r>
              <w:rPr>
                <w:rFonts w:ascii="Times New Roman"/>
                <w:b w:val="false"/>
                <w:i w:val="false"/>
                <w:color w:val="000000"/>
                <w:sz w:val="20"/>
              </w:rPr>
              <w:t>1-қосымша</w:t>
            </w:r>
            <w:r>
              <w:br/>
            </w:r>
            <w:r>
              <w:rPr>
                <w:rFonts w:ascii="Times New Roman"/>
                <w:b w:val="false"/>
                <w:i w:val="false"/>
                <w:color w:val="000000"/>
                <w:sz w:val="20"/>
              </w:rPr>
              <w:t>"Архивтік анықтамаларды,</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 көшірмелерді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үзінділерді беру"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 Қазақстан Республикасы Мәдениет және ақпарат министрлігі Архив, құжаттама және кітап ісі комитетінің орталық мемлекеттік архивтері, жергілікті атқарушы органдардың, Астана, Алматы және Шымкент қалаларының, облыстардың, қалалардың, аудандардың мемлекеттік архивтері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сипаттағы мәліметтерді растау жөніндегі архивтік анықтама, архивтік құжаттың көшірмесі немесе архивтік үзінді, сондай-ақ құжаттар архивте мемлекеттік сақтауда бар, бірақ сұратылған мәліметтер оларда болмаған кезде берілетін теріс жауап, көрсетілетін қызметті берушіде сұратылған құжаттардың (мәліметтердің) мемлекеттік сақтауда жоқтығы туралы, сұрау салуды тиесілігі бойынша басқа мемлекеттік немесе ведомстволық архивке жіберілгендігі туралы жауаптар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жұманы қоса алғанда, сағат 9.00-ден 18.00-ге дейін, түскі үзіліс сағат 13.00-ден 14.00-ге дейін, Астана қаласының мемлекеттік архиві сағат 8.30-дан 18.00-ге дейін жүзеге асырады, түскі үзіліс сағат 13.00-ден 14.30-ға дейін.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тіркейді және жауапты орындаушыны белгілеу үшін басшыға жолдайды (сағат 17.30-дан кейін түскен жағдайда, өтініш келесі жұмыс күні тіркеледі). Басшы 1 (бір) жұмыс күні ішінде өтінішті орындау үшін жауапты орындаушыға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Көрсетілетін қызметті берушінің кеңсесі арқылы: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мүдделерін үшінші тұлға білдірген кезде көрсетілетін қызметті алушының жеке басын куәландыратын құжат, немесе цифрлық құжаттар сервисінен цифрлық құжат, өкілеттігін растайтын құжат не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содан кейін оның түпнұсқасын көрсетілетін қызметті алушыға қайтарады);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пошта арқылы жүгінгенде: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немесе заңды тұлғаның өкілі қол қойған, өтініш білдіруші туралы мәліметтер (жеке тұлға үшін – тегi, аты, әкесiнiң аты (ол болған жағдайда), тұрғылықты жері, байланыс телефондары, заңды тұлға үшін – оның атауы, заңды мекенжайы) көрсетiлген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цифрлық құжат (сәйкестендіру үшін) және заңды тұлға үшін – өкілеттігін растайтын құжат не жеке тұлға үшін – нотариалды куәландырылған сенімхат (уәкілетті өкіл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жеке басын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 арқылы: </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сұрау салу. Болған жағдайда өтінішке сұрау салынған мәліметтерді растайтын құжаттардың электрондық көшірмелері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"Мемлекеттік көрсетілетін қызметтер туралы" Қазақстан Республикасы Заңының </w:t>
            </w:r>
            <w:r>
              <w:rPr>
                <w:rFonts w:ascii="Times New Roman"/>
                <w:b w:val="false"/>
                <w:i w:val="false"/>
                <w:color w:val="000000"/>
                <w:sz w:val="20"/>
              </w:rPr>
              <w:t>19-1 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"Дербес деректер және оларды қорғау туралы" Қазақстан Республикасы Заңының 8-бабына сәйкес көрсетілетін қызметті тұтынушының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қызметтер көрсету мониторингінің ақпараттық жүйесіне деректерді енгізуді қамтамасыз етеді. Мемлекеттік қызметті көрсету мәселелері жөніндегі анықтамалық қызметтердің байланыс телефондары көрсетілетін қызметті берушінің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561-НҚ бұйрығына</w:t>
            </w:r>
            <w:r>
              <w:br/>
            </w:r>
            <w:r>
              <w:rPr>
                <w:rFonts w:ascii="Times New Roman"/>
                <w:b w:val="false"/>
                <w:i w:val="false"/>
                <w:color w:val="000000"/>
                <w:sz w:val="20"/>
              </w:rPr>
              <w:t>2-қосымша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тысқары жерлерге уақытша</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Архив, құжаттама және кітап ісі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 құқығына рұқсат (бұдан әрі – рұқсат) не мемлекеттік көрсетілетін қызметті беруден бас тарту туралы дәлелді жауап. Мемлекеттік қызметті көрсету нәтижесі 6 (алты) айдан аспайтын мерзімге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тіркейді және жауапты орындаушыны белгілеу үшін басшыға жолдайды (сағат 17.30-дан кейін түскен жағдайда, өтініш келесі жұмыс күні тіркеледі). Басшы 1 (бір) жұмыс күні ішінде өтінішті орындау үшін жауапты орындаушыға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Мемлекеттік корпорация арқылы: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цифрлық құжат,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Қағидаларға 3-қосымшаға сәйкес нысан бойынша уақытша әкетуге рұқсат сұралатын мемлекеттік меншіктегі Қазақстан Республикасы Ұлттық архив қоры құжаттарының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нысан бойынша сұратылған құжаттардың сақтандыру көшірмелерінің болуы туралы мемлекеттік архивтің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құжаттың электрондық көшірмесі түріндегі осы Қағиданың 3-қосымшасына сәйкес нысан бойынша Ұлттық архив қорының мемлекеттік меншіктегі құжаттарын Қазақстан Республикасынан тыс жерлерге уақытша әкету құқығына рұқсат сұратылған құжаттардың тізбесі;</w:t>
            </w:r>
          </w:p>
          <w:p>
            <w:pPr>
              <w:spacing w:after="20"/>
              <w:ind w:left="20"/>
              <w:jc w:val="both"/>
            </w:pPr>
            <w:r>
              <w:rPr>
                <w:rFonts w:ascii="Times New Roman"/>
                <w:b w:val="false"/>
                <w:i w:val="false"/>
                <w:color w:val="000000"/>
                <w:sz w:val="20"/>
              </w:rPr>
              <w:t>
3)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сұратылған құжаттардың сақтандыру көшірмелерінің бар болуы туралы мемлекеттік архивтің электрондық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көрсету үшін қажетті ұсынылған деректер мен мәліметтердің "Мемлекеттік құпиялар туралы" Қазақстан Республикасының Заңында белгіленген талаптарға сәйкес келмеуі;</w:t>
            </w:r>
          </w:p>
          <w:p>
            <w:pPr>
              <w:spacing w:after="20"/>
              <w:ind w:left="20"/>
              <w:jc w:val="both"/>
            </w:pPr>
            <w:r>
              <w:rPr>
                <w:rFonts w:ascii="Times New Roman"/>
                <w:b w:val="false"/>
                <w:i w:val="false"/>
                <w:color w:val="000000"/>
                <w:sz w:val="20"/>
              </w:rPr>
              <w:t>
3) "Дербес деректер және оларды қорғау туралы" Қазақстан Республикасы Заңының 8-бабына сәйкес көрсетілетін қызметті тұтынушының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Қазақстан Республикасы Мәдениет және ақпарат министрлігінің www.gov.kz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561-НҚ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Архив, құжаттама және кітап ісі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9"/>
          <w:p>
            <w:pPr>
              <w:spacing w:after="20"/>
              <w:ind w:left="20"/>
              <w:jc w:val="both"/>
            </w:pPr>
            <w:r>
              <w:rPr>
                <w:rFonts w:ascii="Times New Roman"/>
                <w:b w:val="false"/>
                <w:i w:val="false"/>
                <w:color w:val="000000"/>
                <w:sz w:val="20"/>
              </w:rPr>
              <w:t>
1) көрсетілетін мемлекеттік қызметті беруші және Астана қаласының Мемлекеттік корпорация бөлімшелері – 3 (үш) жұмыс күні;</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басқа өңірлердің Мемлекеттік корпорация бөлімшелері үшін – пошталық жөнелтілімдерді ескере отырып 10 (он) жұмыс күні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3) порталда – 3 (үш) жұмыс күні. Көрсетілетін қызметті алушыны құжаттардың сәйкес еместігі туралы хабардар еткен және оларды сәйкес келтірген жағдайда мемлекеттік қызмет көрсету мерзімі 2 (екі) жұмыс күніне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анықтамаларда, архивтік құжаттардың көшірмелерінде немесе архивтік үзінділерде апостиль мөртабаны, не мемлекеттік көрсетілетін қызметті беруден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Мемлекеттік қызметті көрсету үшін Қазақстан Республикасының Салық кодексінің (бұдан әрі – Салық кодексі) 664-бабы 1-тармағының 12) тармақшасына және 667-бабының 3-тармағының 6) тармақшасына сәйкес әр құжат үшін мемлекеттік бажды төлеу күніне белгіленген айлық есептік көрсеткіштің 0,5 құрайтын мемлекеттік баж алынады.</w:t>
            </w:r>
          </w:p>
          <w:bookmarkEnd w:id="40"/>
          <w:p>
            <w:pPr>
              <w:spacing w:after="20"/>
              <w:ind w:left="20"/>
              <w:jc w:val="both"/>
            </w:pPr>
            <w:r>
              <w:rPr>
                <w:rFonts w:ascii="Times New Roman"/>
                <w:b w:val="false"/>
                <w:i w:val="false"/>
                <w:color w:val="000000"/>
                <w:sz w:val="20"/>
              </w:rPr>
              <w:t>
Салық кодексінің 671-бабына сәйкес Қазақстан Республикасының дипломатиялық өкілдіктері мен консулдық мекемелері арқылы апостильдеуге түсетін құжаттарға апостиль қойған кезде мемлекеттік баж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bookmarkEnd w:id="41"/>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Мемлекеттік корпорация арқылы: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апостиль қоюға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цифрлық құжат,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апостиль мөртабаны қойылатын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нысандағы мемлекеттік архивпен берілген архивтік анықтама, немесе архивтік құжаттың көшірмесі немесе 77-қосымшаға сәйкес нысан бойынша архивтік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баждың бюджетке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мемлекеттік архивтен берілген электрондық архивтік анықтама немесе архивтік анықтамалықтың электрондық көшірмесі немесе 77-қосымшаға сәйкес архивтік үзіндінің электрондық көшірмесі;</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("электрондық үкіметтің" төлем шлюзі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3"/>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көрсету үшін қажетті ұсынылған деректер мен мәліметтер мемлекеттік қызмет көрсетуге қойылатын негізгі талаптардың тізбесінің 8-тармағының 1) және 2) тармақшаларында белгіленген талаптарға сәйкес келмеген жағдайларда жүзеге асырылады;</w:t>
            </w:r>
          </w:p>
          <w:p>
            <w:pPr>
              <w:spacing w:after="20"/>
              <w:ind w:left="20"/>
              <w:jc w:val="both"/>
            </w:pPr>
            <w:r>
              <w:rPr>
                <w:rFonts w:ascii="Times New Roman"/>
                <w:b w:val="false"/>
                <w:i w:val="false"/>
                <w:color w:val="000000"/>
                <w:sz w:val="20"/>
              </w:rPr>
              <w:t>
3) "Дербес деректер және оларды қорғау туралы" Қазақстан Республикасы Заңының 8-бабына сәйкес көрсетілетін қызметті тұтынушының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 Мемлекеттік қызметті көрсету мәселелері жөніндегі анықтамалық қызметтердің байланыс телефондары Қазақстан Республикасы Мәдениет және ақпарат министрлігінің www.gov.kz интернет-ресурсында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