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006a" w14:textId="7940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және кондоминиум объектісінің ортақ мүлкін күтіп ұстау қағидаларын бекіту туралы" Қазақстан Республикасы Ұлттық экономика министрінің 2015 жылғы 19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14 қазандағы № 433 бұйрығы. Қазақстан Республикасының Әділет министрлігінде 2025 жылғы 14 қазанда № 37122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"Кондоминиум объектісін басқару және кондоминиум объектісінің ортақ мүлкін күтіп 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"Кондоминиум объектісін басқару жөніндегі қағидаларды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Қоса беріліп отырған Кондоминиум объектісін басқару жөніндегі қағидалар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басқару және кондоминиум объектісінің ортақ мүлкін күтіп ұстау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14 қазандағы</w:t>
            </w:r>
            <w:r>
              <w:br/>
            </w:r>
            <w:r>
              <w:rPr>
                <w:rFonts w:ascii="Times New Roman"/>
                <w:b w:val="false"/>
                <w:i w:val="false"/>
                <w:color w:val="000000"/>
                <w:sz w:val="20"/>
              </w:rPr>
              <w:t>№ 433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Кондоминиум объектісін басқару жөніндегі қағидалар</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Кондоминиум объектісін басқару жөніндегі қағидалар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әзірленді және Қазақстан Республикасының үй қорына кіретін кондоминиум объектісін басқару процесінде туындайтын қатынастарды реттейді.</w:t>
      </w:r>
    </w:p>
    <w:bookmarkEnd w:id="12"/>
    <w:bookmarkStart w:name="z21"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22" w:id="14"/>
    <w:p>
      <w:pPr>
        <w:spacing w:after="0"/>
        <w:ind w:left="0"/>
        <w:jc w:val="both"/>
      </w:pPr>
      <w:r>
        <w:rPr>
          <w:rFonts w:ascii="Times New Roman"/>
          <w:b w:val="false"/>
          <w:i w:val="false"/>
          <w:color w:val="000000"/>
          <w:sz w:val="28"/>
        </w:rPr>
        <w:t>
      1) ағымдағы жарналар – кондоминиум нысанын басқару объектісін жабуға арналған пәтерлер мен тұрғын емес үй-жайлар иелерінің міндетті ай сайынғы жарналары;</w:t>
      </w:r>
    </w:p>
    <w:bookmarkEnd w:id="14"/>
    <w:bookmarkStart w:name="z23" w:id="15"/>
    <w:p>
      <w:pPr>
        <w:spacing w:after="0"/>
        <w:ind w:left="0"/>
        <w:jc w:val="both"/>
      </w:pPr>
      <w:r>
        <w:rPr>
          <w:rFonts w:ascii="Times New Roman"/>
          <w:b w:val="false"/>
          <w:i w:val="false"/>
          <w:color w:val="000000"/>
          <w:sz w:val="28"/>
        </w:rPr>
        <w:t>
      2) басқарушы компания – кондоминиум объектісін басқару жөнінде жасалған шарты немесе пәтерлердің, көппәтерлі тұрғын үйдің тұрғын емес үй-жайларының меншік иелері жиналысының хаттамасы негізінде кондоминиум объектісін басқару бойынша қызметтер көрсететін кәсіпкерлік субъектісі;</w:t>
      </w:r>
    </w:p>
    <w:bookmarkEnd w:id="15"/>
    <w:bookmarkStart w:name="z24" w:id="1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5" w:id="1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7"/>
    <w:bookmarkStart w:name="z26" w:id="18"/>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8"/>
    <w:bookmarkStart w:name="z27" w:id="19"/>
    <w:p>
      <w:pPr>
        <w:spacing w:after="0"/>
        <w:ind w:left="0"/>
        <w:jc w:val="both"/>
      </w:pPr>
      <w:r>
        <w:rPr>
          <w:rFonts w:ascii="Times New Roman"/>
          <w:b w:val="false"/>
          <w:i w:val="false"/>
          <w:color w:val="000000"/>
          <w:sz w:val="28"/>
        </w:rPr>
        <w:t>
      6)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19"/>
    <w:bookmarkStart w:name="z28" w:id="20"/>
    <w:p>
      <w:pPr>
        <w:spacing w:after="0"/>
        <w:ind w:left="0"/>
        <w:jc w:val="both"/>
      </w:pPr>
      <w:r>
        <w:rPr>
          <w:rFonts w:ascii="Times New Roman"/>
          <w:b w:val="false"/>
          <w:i w:val="false"/>
          <w:color w:val="000000"/>
          <w:sz w:val="28"/>
        </w:rPr>
        <w:t>
      7) кондоминиум объектісін басқару – пәтерлер, тұрғын емес үй-жайлар, орынтұрақ, қоймалар меншік иелерінің қауіпсіз және жайлы тұруына (болуына) жағдайлар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ұйымдастыруға бағытталған іс-шаралар кешені;</w:t>
      </w:r>
    </w:p>
    <w:bookmarkEnd w:id="20"/>
    <w:bookmarkStart w:name="z29" w:id="21"/>
    <w:p>
      <w:pPr>
        <w:spacing w:after="0"/>
        <w:ind w:left="0"/>
        <w:jc w:val="both"/>
      </w:pPr>
      <w:r>
        <w:rPr>
          <w:rFonts w:ascii="Times New Roman"/>
          <w:b w:val="false"/>
          <w:i w:val="false"/>
          <w:color w:val="000000"/>
          <w:sz w:val="28"/>
        </w:rPr>
        <w:t>
      8)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үй-жайдың, орынтұрақ орнының, қойманың меншік иесінің немесе үшінші тұлғаның пайдалануына берілген бір бөлігі;</w:t>
      </w:r>
    </w:p>
    <w:bookmarkEnd w:id="21"/>
    <w:bookmarkStart w:name="z30" w:id="22"/>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1" w:id="23"/>
    <w:p>
      <w:pPr>
        <w:spacing w:after="0"/>
        <w:ind w:left="0"/>
        <w:jc w:val="both"/>
      </w:pPr>
      <w:r>
        <w:rPr>
          <w:rFonts w:ascii="Times New Roman"/>
          <w:b w:val="false"/>
          <w:i w:val="false"/>
          <w:color w:val="000000"/>
          <w:sz w:val="28"/>
        </w:rPr>
        <w:t>
      10)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басқарудың алқалы органы;</w:t>
      </w:r>
    </w:p>
    <w:bookmarkEnd w:id="23"/>
    <w:bookmarkStart w:name="z32" w:id="24"/>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4"/>
    <w:bookmarkStart w:name="z33" w:id="25"/>
    <w:p>
      <w:pPr>
        <w:spacing w:after="0"/>
        <w:ind w:left="0"/>
        <w:jc w:val="both"/>
      </w:pPr>
      <w:r>
        <w:rPr>
          <w:rFonts w:ascii="Times New Roman"/>
          <w:b w:val="false"/>
          <w:i w:val="false"/>
          <w:color w:val="000000"/>
          <w:sz w:val="28"/>
        </w:rPr>
        <w:t xml:space="preserve">
      12)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 </w:t>
      </w:r>
    </w:p>
    <w:bookmarkEnd w:id="25"/>
    <w:bookmarkStart w:name="z34" w:id="26"/>
    <w:p>
      <w:pPr>
        <w:spacing w:after="0"/>
        <w:ind w:left="0"/>
        <w:jc w:val="both"/>
      </w:pPr>
      <w:r>
        <w:rPr>
          <w:rFonts w:ascii="Times New Roman"/>
          <w:b w:val="false"/>
          <w:i w:val="false"/>
          <w:color w:val="000000"/>
          <w:sz w:val="28"/>
        </w:rPr>
        <w:t>
      13)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талқылауын және (немесе) қабылдауын қамтамасыз ететін кондоминиум объектісін басқарудың жоғары органы;</w:t>
      </w:r>
    </w:p>
    <w:bookmarkEnd w:id="26"/>
    <w:bookmarkStart w:name="z35" w:id="27"/>
    <w:p>
      <w:pPr>
        <w:spacing w:after="0"/>
        <w:ind w:left="0"/>
        <w:jc w:val="both"/>
      </w:pPr>
      <w:r>
        <w:rPr>
          <w:rFonts w:ascii="Times New Roman"/>
          <w:b w:val="false"/>
          <w:i w:val="false"/>
          <w:color w:val="000000"/>
          <w:sz w:val="28"/>
        </w:rPr>
        <w:t>
      14)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27"/>
    <w:bookmarkStart w:name="z36" w:id="28"/>
    <w:p>
      <w:pPr>
        <w:spacing w:after="0"/>
        <w:ind w:left="0"/>
        <w:jc w:val="both"/>
      </w:pPr>
      <w:r>
        <w:rPr>
          <w:rFonts w:ascii="Times New Roman"/>
          <w:b w:val="false"/>
          <w:i w:val="false"/>
          <w:color w:val="000000"/>
          <w:sz w:val="28"/>
        </w:rPr>
        <w:t xml:space="preserve">
      15) орынтұрақ орны – паркингте (болған кезде гаражда) автокөлік құралын қоюға арналған, тұрғын емес үй-жай болып табылмайтын және дара (бөлек) меншіктегі орын; </w:t>
      </w:r>
    </w:p>
    <w:bookmarkEnd w:id="28"/>
    <w:bookmarkStart w:name="z37" w:id="29"/>
    <w:p>
      <w:pPr>
        <w:spacing w:after="0"/>
        <w:ind w:left="0"/>
        <w:jc w:val="left"/>
      </w:pPr>
      <w:r>
        <w:rPr>
          <w:rFonts w:ascii="Times New Roman"/>
          <w:b/>
          <w:i w:val="false"/>
          <w:color w:val="000000"/>
        </w:rPr>
        <w:t xml:space="preserve"> 2-тарау. Кондоминиум объектісін басқару</w:t>
      </w:r>
    </w:p>
    <w:bookmarkEnd w:id="29"/>
    <w:bookmarkStart w:name="z38" w:id="30"/>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 үшін кондоминиум объектісін басқарудың мынадай нысандарының бірін таңдайды:</w:t>
      </w:r>
    </w:p>
    <w:bookmarkEnd w:id="30"/>
    <w:bookmarkStart w:name="z39" w:id="31"/>
    <w:p>
      <w:pPr>
        <w:spacing w:after="0"/>
        <w:ind w:left="0"/>
        <w:jc w:val="both"/>
      </w:pPr>
      <w:r>
        <w:rPr>
          <w:rFonts w:ascii="Times New Roman"/>
          <w:b w:val="false"/>
          <w:i w:val="false"/>
          <w:color w:val="000000"/>
          <w:sz w:val="28"/>
        </w:rPr>
        <w:t>
      1) тікелей бірлесіп басқару;</w:t>
      </w:r>
    </w:p>
    <w:bookmarkEnd w:id="31"/>
    <w:bookmarkStart w:name="z40" w:id="32"/>
    <w:p>
      <w:pPr>
        <w:spacing w:after="0"/>
        <w:ind w:left="0"/>
        <w:jc w:val="both"/>
      </w:pPr>
      <w:r>
        <w:rPr>
          <w:rFonts w:ascii="Times New Roman"/>
          <w:b w:val="false"/>
          <w:i w:val="false"/>
          <w:color w:val="000000"/>
          <w:sz w:val="28"/>
        </w:rPr>
        <w:t>
      2) мүлік иелерінің бірлестігі.</w:t>
      </w:r>
    </w:p>
    <w:bookmarkEnd w:id="32"/>
    <w:bookmarkStart w:name="z41" w:id="33"/>
    <w:p>
      <w:pPr>
        <w:spacing w:after="0"/>
        <w:ind w:left="0"/>
        <w:jc w:val="both"/>
      </w:pPr>
      <w:r>
        <w:rPr>
          <w:rFonts w:ascii="Times New Roman"/>
          <w:b w:val="false"/>
          <w:i w:val="false"/>
          <w:color w:val="000000"/>
          <w:sz w:val="28"/>
        </w:rPr>
        <w:t>
      4.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33"/>
    <w:bookmarkStart w:name="z42" w:id="34"/>
    <w:p>
      <w:pPr>
        <w:spacing w:after="0"/>
        <w:ind w:left="0"/>
        <w:jc w:val="both"/>
      </w:pPr>
      <w:r>
        <w:rPr>
          <w:rFonts w:ascii="Times New Roman"/>
          <w:b w:val="false"/>
          <w:i w:val="false"/>
          <w:color w:val="000000"/>
          <w:sz w:val="28"/>
        </w:rPr>
        <w:t>
      5. Кондоминиум объектісін басқаруда мынадай шығыстар:</w:t>
      </w:r>
    </w:p>
    <w:bookmarkEnd w:id="34"/>
    <w:bookmarkStart w:name="z43" w:id="35"/>
    <w:p>
      <w:pPr>
        <w:spacing w:after="0"/>
        <w:ind w:left="0"/>
        <w:jc w:val="both"/>
      </w:pPr>
      <w:r>
        <w:rPr>
          <w:rFonts w:ascii="Times New Roman"/>
          <w:b w:val="false"/>
          <w:i w:val="false"/>
          <w:color w:val="000000"/>
          <w:sz w:val="28"/>
        </w:rPr>
        <w:t>
      кондоминиум объектісін басқару үшін еңбекақы (қызметтер) төлемі;</w:t>
      </w:r>
    </w:p>
    <w:bookmarkEnd w:id="35"/>
    <w:bookmarkStart w:name="z44" w:id="36"/>
    <w:p>
      <w:pPr>
        <w:spacing w:after="0"/>
        <w:ind w:left="0"/>
        <w:jc w:val="both"/>
      </w:pPr>
      <w:r>
        <w:rPr>
          <w:rFonts w:ascii="Times New Roman"/>
          <w:b w:val="false"/>
          <w:i w:val="false"/>
          <w:color w:val="000000"/>
          <w:sz w:val="28"/>
        </w:rPr>
        <w:t>
      бухгалтерлік есепті, статистикалық және салық есептілігін жүргізу үшін еңбекақы (қызметтер) төлемі;</w:t>
      </w:r>
    </w:p>
    <w:bookmarkEnd w:id="36"/>
    <w:bookmarkStart w:name="z45" w:id="37"/>
    <w:p>
      <w:pPr>
        <w:spacing w:after="0"/>
        <w:ind w:left="0"/>
        <w:jc w:val="both"/>
      </w:pPr>
      <w:r>
        <w:rPr>
          <w:rFonts w:ascii="Times New Roman"/>
          <w:b w:val="false"/>
          <w:i w:val="false"/>
          <w:color w:val="000000"/>
          <w:sz w:val="28"/>
        </w:rPr>
        <w:t>
      бюджетке төленетін міндетті төлемдер (салықтар, жарналар, аударымдар және басқалар);</w:t>
      </w:r>
    </w:p>
    <w:bookmarkEnd w:id="37"/>
    <w:bookmarkStart w:name="z46" w:id="38"/>
    <w:p>
      <w:pPr>
        <w:spacing w:after="0"/>
        <w:ind w:left="0"/>
        <w:jc w:val="both"/>
      </w:pPr>
      <w:r>
        <w:rPr>
          <w:rFonts w:ascii="Times New Roman"/>
          <w:b w:val="false"/>
          <w:i w:val="false"/>
          <w:color w:val="000000"/>
          <w:sz w:val="28"/>
        </w:rPr>
        <w:t>
      банктік қызметтер;</w:t>
      </w:r>
    </w:p>
    <w:bookmarkEnd w:id="38"/>
    <w:bookmarkStart w:name="z47" w:id="39"/>
    <w:p>
      <w:pPr>
        <w:spacing w:after="0"/>
        <w:ind w:left="0"/>
        <w:jc w:val="both"/>
      </w:pPr>
      <w:r>
        <w:rPr>
          <w:rFonts w:ascii="Times New Roman"/>
          <w:b w:val="false"/>
          <w:i w:val="false"/>
          <w:color w:val="000000"/>
          <w:sz w:val="28"/>
        </w:rPr>
        <w:t>
      есеп айырысу-кассалық қызмет көрсету үшін төлем;</w:t>
      </w:r>
    </w:p>
    <w:bookmarkEnd w:id="39"/>
    <w:bookmarkStart w:name="z48" w:id="40"/>
    <w:p>
      <w:pPr>
        <w:spacing w:after="0"/>
        <w:ind w:left="0"/>
        <w:jc w:val="both"/>
      </w:pPr>
      <w:r>
        <w:rPr>
          <w:rFonts w:ascii="Times New Roman"/>
          <w:b w:val="false"/>
          <w:i w:val="false"/>
          <w:color w:val="000000"/>
          <w:sz w:val="28"/>
        </w:rPr>
        <w:t>
      офисті ұстауға (жалға алу, байланыс, интернет, кеңсе тауарлары, ұйымдастыру техникасы және оны ұстау) арналған шығыстар қамтылады;</w:t>
      </w:r>
    </w:p>
    <w:bookmarkEnd w:id="40"/>
    <w:bookmarkStart w:name="z49" w:id="41"/>
    <w:p>
      <w:pPr>
        <w:spacing w:after="0"/>
        <w:ind w:left="0"/>
        <w:jc w:val="both"/>
      </w:pPr>
      <w:r>
        <w:rPr>
          <w:rFonts w:ascii="Times New Roman"/>
          <w:b w:val="false"/>
          <w:i w:val="false"/>
          <w:color w:val="000000"/>
          <w:sz w:val="28"/>
        </w:rPr>
        <w:t>
      қызметкерлерді жазатайым оқиғалардан міндетті сақтандыру;</w:t>
      </w:r>
    </w:p>
    <w:bookmarkEnd w:id="41"/>
    <w:bookmarkStart w:name="z50" w:id="42"/>
    <w:p>
      <w:pPr>
        <w:spacing w:after="0"/>
        <w:ind w:left="0"/>
        <w:jc w:val="both"/>
      </w:pPr>
      <w:r>
        <w:rPr>
          <w:rFonts w:ascii="Times New Roman"/>
          <w:b w:val="false"/>
          <w:i w:val="false"/>
          <w:color w:val="000000"/>
          <w:sz w:val="28"/>
        </w:rPr>
        <w:t>
      ағымдағы жарналар бойынша төлемдерді басып шығару және өңдеу, сондай-ақ күрделі жөндеуге, нысаналы жарнаға ақша жинақтау үшін қызметтерге ақы төлеу;</w:t>
      </w:r>
    </w:p>
    <w:bookmarkEnd w:id="42"/>
    <w:bookmarkStart w:name="z51" w:id="43"/>
    <w:p>
      <w:pPr>
        <w:spacing w:after="0"/>
        <w:ind w:left="0"/>
        <w:jc w:val="both"/>
      </w:pPr>
      <w:r>
        <w:rPr>
          <w:rFonts w:ascii="Times New Roman"/>
          <w:b w:val="false"/>
          <w:i w:val="false"/>
          <w:color w:val="000000"/>
          <w:sz w:val="28"/>
        </w:rPr>
        <w:t>
      берешекті мәжбүрлеп өндіріп алуға байланысты шығыстар (нотариаттық қызметтер, почта қызметтері, мемлекеттік баж және басқалар) қосылады.</w:t>
      </w:r>
    </w:p>
    <w:bookmarkEnd w:id="43"/>
    <w:bookmarkStart w:name="z52" w:id="44"/>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44"/>
    <w:bookmarkStart w:name="z53" w:id="45"/>
    <w:p>
      <w:pPr>
        <w:spacing w:after="0"/>
        <w:ind w:left="0"/>
        <w:jc w:val="both"/>
      </w:pPr>
      <w:r>
        <w:rPr>
          <w:rFonts w:ascii="Times New Roman"/>
          <w:b w:val="false"/>
          <w:i w:val="false"/>
          <w:color w:val="000000"/>
          <w:sz w:val="28"/>
        </w:rPr>
        <w:t xml:space="preserve">
      7.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кәсіби біліктілігін тану туралы құжаты болуға тиіс, сондай-ақ Қазақстан Республикасы Өнеркәсіп және құрылыс министрінің 2025 жылғы 25 тамыздағы № 169 бұйрығымен бекітілген (Нормативтік құқықтық актілері мемлекеттік тіркеу тізілімінде № 36721 болып тіркелген) көп пәтерлі тұрғын үйді басқарушыға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45"/>
    <w:bookmarkStart w:name="z54" w:id="46"/>
    <w:p>
      <w:pPr>
        <w:spacing w:after="0"/>
        <w:ind w:left="0"/>
        <w:jc w:val="both"/>
      </w:pPr>
      <w:r>
        <w:rPr>
          <w:rFonts w:ascii="Times New Roman"/>
          <w:b w:val="false"/>
          <w:i w:val="false"/>
          <w:color w:val="000000"/>
          <w:sz w:val="28"/>
        </w:rPr>
        <w:t>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End w:id="46"/>
    <w:bookmarkStart w:name="z55" w:id="47"/>
    <w:p>
      <w:pPr>
        <w:spacing w:after="0"/>
        <w:ind w:left="0"/>
        <w:jc w:val="both"/>
      </w:pPr>
      <w:r>
        <w:rPr>
          <w:rFonts w:ascii="Times New Roman"/>
          <w:b w:val="false"/>
          <w:i w:val="false"/>
          <w:color w:val="000000"/>
          <w:sz w:val="28"/>
        </w:rPr>
        <w:t>
      8. Кондоминиум объектісін басқаруды ТКШ ақпараттандыру субъектілері ТКШ ақпараттандыру объектілері арқылы электрондық түрде жүзеге асырады, онда жиналыста пәтерлердің, тұрғын емес үй-жайлардың иелері ТКШ ақпараттандыру объектісін таңдау туралы шешім қабылдайды немесе мұндай өкілеттіктерді үй кеңесіне береді.</w:t>
      </w:r>
    </w:p>
    <w:bookmarkEnd w:id="47"/>
    <w:bookmarkStart w:name="z56" w:id="48"/>
    <w:p>
      <w:pPr>
        <w:spacing w:after="0"/>
        <w:ind w:left="0"/>
        <w:jc w:val="both"/>
      </w:pPr>
      <w:r>
        <w:rPr>
          <w:rFonts w:ascii="Times New Roman"/>
          <w:b w:val="false"/>
          <w:i w:val="false"/>
          <w:color w:val="000000"/>
          <w:sz w:val="28"/>
        </w:rPr>
        <w:t>
      9. Мүліктің меншік иелері бірлестігінің төрағасы мүлік иелері бірлестігі мемлекеттік тіркеуден өткен күннен бастап он бес жұмыс күні ішінде екінші деңгейдегі банкте:</w:t>
      </w:r>
    </w:p>
    <w:bookmarkEnd w:id="48"/>
    <w:bookmarkStart w:name="z57" w:id="49"/>
    <w:p>
      <w:pPr>
        <w:spacing w:after="0"/>
        <w:ind w:left="0"/>
        <w:jc w:val="both"/>
      </w:pPr>
      <w:r>
        <w:rPr>
          <w:rFonts w:ascii="Times New Roman"/>
          <w:b w:val="false"/>
          <w:i w:val="false"/>
          <w:color w:val="000000"/>
          <w:sz w:val="28"/>
        </w:rPr>
        <w:t>
      кондоминиум объектісін басқаруға арналған шығыстар бойынша ақшаны есепке жатқызуға арналған ағымдағы шотты (ағымдағы шот);</w:t>
      </w:r>
    </w:p>
    <w:bookmarkEnd w:id="49"/>
    <w:bookmarkStart w:name="z58" w:id="50"/>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жинақтауға арналған жинақ шотын (жинақ шоты) ашады).</w:t>
      </w:r>
    </w:p>
    <w:bookmarkEnd w:id="50"/>
    <w:bookmarkStart w:name="z59" w:id="51"/>
    <w:p>
      <w:pPr>
        <w:spacing w:after="0"/>
        <w:ind w:left="0"/>
        <w:jc w:val="both"/>
      </w:pPr>
      <w:r>
        <w:rPr>
          <w:rFonts w:ascii="Times New Roman"/>
          <w:b w:val="false"/>
          <w:i w:val="false"/>
          <w:color w:val="000000"/>
          <w:sz w:val="28"/>
        </w:rPr>
        <w:t>
      10. Пәтерлердің, тұрғын емес үй-жайлардың саны отыз алтыдан аз көппәтерлі тұрғын үйдегі пәтерлердің, тұрғын емес үй-жайлардың барлық меншік иелерін тікелей бірлесіп басқару екінші деңгейдегі банктерде ағымдағы және жинақ шоттарын ашпай-ақ және кондоминиум объектісін басқару субъектісін тартпай жүзеге асырылуы мүмкін.</w:t>
      </w:r>
    </w:p>
    <w:bookmarkEnd w:id="51"/>
    <w:bookmarkStart w:name="z60" w:id="52"/>
    <w:p>
      <w:pPr>
        <w:spacing w:after="0"/>
        <w:ind w:left="0"/>
        <w:jc w:val="both"/>
      </w:pPr>
      <w:r>
        <w:rPr>
          <w:rFonts w:ascii="Times New Roman"/>
          <w:b w:val="false"/>
          <w:i w:val="false"/>
          <w:color w:val="000000"/>
          <w:sz w:val="28"/>
        </w:rPr>
        <w:t xml:space="preserve">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тартады. </w:t>
      </w:r>
    </w:p>
    <w:bookmarkEnd w:id="52"/>
    <w:bookmarkStart w:name="z61" w:id="53"/>
    <w:p>
      <w:pPr>
        <w:spacing w:after="0"/>
        <w:ind w:left="0"/>
        <w:jc w:val="both"/>
      </w:pPr>
      <w:r>
        <w:rPr>
          <w:rFonts w:ascii="Times New Roman"/>
          <w:b w:val="false"/>
          <w:i w:val="false"/>
          <w:color w:val="000000"/>
          <w:sz w:val="28"/>
        </w:rPr>
        <w:t>
      11. Мүліктің меншік иелері бірлестігінің төрағасы немесе кондоминиум объектісін басқару субъектілері не көппәтерлі тұрғын үйді басқарушы не пәтерлердің, тұрғын емес үй-жайлардың барлық иелері тікелей бірлескен басқару кезінде үй кеңесі мүшелерінің құрамында комиссиялық түрде осы Қағидаларға 1-қосымшаға сәйкес кондоминиум объектісінің ортақ мүлкіне тексеріп қарау жүргізеді және түгендеу тізбесін және осы Қағидаларға 2-қосымшаға сәйкес кондоминиум объектісін қарау актісін жасайды.</w:t>
      </w:r>
    </w:p>
    <w:bookmarkEnd w:id="53"/>
    <w:bookmarkStart w:name="z62" w:id="54"/>
    <w:p>
      <w:pPr>
        <w:spacing w:after="0"/>
        <w:ind w:left="0"/>
        <w:jc w:val="both"/>
      </w:pPr>
      <w:r>
        <w:rPr>
          <w:rFonts w:ascii="Times New Roman"/>
          <w:b w:val="false"/>
          <w:i w:val="false"/>
          <w:color w:val="000000"/>
          <w:sz w:val="28"/>
        </w:rPr>
        <w:t xml:space="preserve">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не кондоминиум объектісін қарау нәтижелері бойынша көп пәтерлі тұрғын үйді басқарушы, Қазақстан Республикасы Индустрия және инфрақұрылымдық даму министрінің міндетін атқарушының 2020 жылғы 31 наурыздағы № 172 бұйрығымен (Нормативтік құқықтық актілерді мемлекеттік тіркеу тізілімінде № 20245 болып тіркелген) бекітілген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ТКШ ақпараттандыру объектісіне не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көппәтерлі тұрғын үй туралы ақпарат береді.</w:t>
      </w:r>
    </w:p>
    <w:bookmarkEnd w:id="54"/>
    <w:bookmarkStart w:name="z63" w:id="55"/>
    <w:p>
      <w:pPr>
        <w:spacing w:after="0"/>
        <w:ind w:left="0"/>
        <w:jc w:val="both"/>
      </w:pPr>
      <w:r>
        <w:rPr>
          <w:rFonts w:ascii="Times New Roman"/>
          <w:b w:val="false"/>
          <w:i w:val="false"/>
          <w:color w:val="000000"/>
          <w:sz w:val="28"/>
        </w:rPr>
        <w:t xml:space="preserve">
      12. Түгендеу тізбесі және кондоминиум объектісін қарау актісі негізінде мүлік иелері бірлестігінің төрағасы немесе кондоминиум объектісін басқару субъектілері не көп пәтерлі тұрғын үйді басқарушы не пәтерлердің, тұрғын емес үй-жайлардың барлық меншік иелері тікелей бірлескен басқару кезінде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актілері мемлекеттік тіркеу тізілімінде тіркелген № 20284) бекітілген кондоминиум объектісін басқаруға және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әдістемесіне</w:t>
      </w:r>
      <w:r>
        <w:rPr>
          <w:rFonts w:ascii="Times New Roman"/>
          <w:b w:val="false"/>
          <w:i w:val="false"/>
          <w:color w:val="000000"/>
          <w:sz w:val="28"/>
        </w:rPr>
        <w:t>,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(бұдан әрі - Әдістеме) сәйкес кондоминиум объектісін басқаруға арналған шығыстардың жылдық сметасын және тұрақ орындарын ұстауға арналған жылдық сметаны жасайды.</w:t>
      </w:r>
    </w:p>
    <w:bookmarkEnd w:id="55"/>
    <w:bookmarkStart w:name="z64" w:id="56"/>
    <w:p>
      <w:pPr>
        <w:spacing w:after="0"/>
        <w:ind w:left="0"/>
        <w:jc w:val="both"/>
      </w:pPr>
      <w:r>
        <w:rPr>
          <w:rFonts w:ascii="Times New Roman"/>
          <w:b w:val="false"/>
          <w:i w:val="false"/>
          <w:color w:val="000000"/>
          <w:sz w:val="28"/>
        </w:rPr>
        <w:t>
      13. Мүліктің меншік иелері бірлестігінің төрағасы не көппәтерлі тұрғын үйді басқарушы немесе кондоминиум объектісін басқару субъектілері не тікелей бірлескен басқару кезінде пәтерлердің, тұрғын емес үй-жайлардың барлық меншік иелері Үй кеңесінің қарауына шығыстардың жылдық сметасы жобасы мен кондоминиум объектісін басқаруға, сондай-ақ орынтұрақ орындарын, қоймаларды күтіп-ұстауға арналған ағымдағы жарналардың мөлшерін ұсынады, ол пәтердің, тұрғын емес үй-жайлардың меншік иелерінің жиналысында, және орынтұрақ орындарының, қоймалардың меншік иелерінің жиналысында оның ішінде жиналыста не ұсыну шартымен Үй кеңесі таңдаған ТКШ ақпараттандыру объектілері арқылы дауыс беру жолымен бекітіледі.</w:t>
      </w:r>
    </w:p>
    <w:bookmarkEnd w:id="56"/>
    <w:bookmarkStart w:name="z65" w:id="57"/>
    <w:p>
      <w:pPr>
        <w:spacing w:after="0"/>
        <w:ind w:left="0"/>
        <w:jc w:val="both"/>
      </w:pPr>
      <w:r>
        <w:rPr>
          <w:rFonts w:ascii="Times New Roman"/>
          <w:b w:val="false"/>
          <w:i w:val="false"/>
          <w:color w:val="000000"/>
          <w:sz w:val="28"/>
        </w:rPr>
        <w:t xml:space="preserve">
      14. Ағымдағы жарналардың мөлшері пәтердің пайдалы ауданына, тұрғын емес үй-жайдың ауданына сәйкес белгіленеді. </w:t>
      </w:r>
    </w:p>
    <w:bookmarkEnd w:id="57"/>
    <w:bookmarkStart w:name="z66" w:id="58"/>
    <w:p>
      <w:pPr>
        <w:spacing w:after="0"/>
        <w:ind w:left="0"/>
        <w:jc w:val="both"/>
      </w:pPr>
      <w:r>
        <w:rPr>
          <w:rFonts w:ascii="Times New Roman"/>
          <w:b w:val="false"/>
          <w:i w:val="false"/>
          <w:color w:val="000000"/>
          <w:sz w:val="28"/>
        </w:rPr>
        <w:t>
      Тұрақ орындарын, қоймаларды ұстауға арналған ағымдағы жарналардың мөлшері Әдістемеге сәйкес айқындалады.</w:t>
      </w:r>
    </w:p>
    <w:bookmarkEnd w:id="58"/>
    <w:bookmarkStart w:name="z67" w:id="59"/>
    <w:p>
      <w:pPr>
        <w:spacing w:after="0"/>
        <w:ind w:left="0"/>
        <w:jc w:val="both"/>
      </w:pPr>
      <w:r>
        <w:rPr>
          <w:rFonts w:ascii="Times New Roman"/>
          <w:b w:val="false"/>
          <w:i w:val="false"/>
          <w:color w:val="000000"/>
          <w:sz w:val="28"/>
        </w:rPr>
        <w:t>
      15. Кондоминиум объектісін басқаруға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bookmarkEnd w:id="59"/>
    <w:bookmarkStart w:name="z68" w:id="60"/>
    <w:p>
      <w:pPr>
        <w:spacing w:after="0"/>
        <w:ind w:left="0"/>
        <w:jc w:val="both"/>
      </w:pPr>
      <w:r>
        <w:rPr>
          <w:rFonts w:ascii="Times New Roman"/>
          <w:b w:val="false"/>
          <w:i w:val="false"/>
          <w:color w:val="000000"/>
          <w:sz w:val="28"/>
        </w:rPr>
        <w:t>
      16. Шығыстардың жылдық сметасында көзделмеген кондоминиум объектісін басқару жөніндегі қосымша жөндеу жұмыстарын және өзге де іс-шараларды жүргізу қажет болған жағдайда, жиналыстарда пәтерлердің, тұрғын емес үй-жайлардың, орынтұрақ орындарының, қоймалардың меншік иелері нысаналы жарналарды жинау және олардың мөлшері, төлемнің мерзімдері мен өзге де шарттары туралы шешім қабылдайды, ол хаттамамен ресімделеді.</w:t>
      </w:r>
    </w:p>
    <w:bookmarkEnd w:id="60"/>
    <w:bookmarkStart w:name="z69" w:id="61"/>
    <w:p>
      <w:pPr>
        <w:spacing w:after="0"/>
        <w:ind w:left="0"/>
        <w:jc w:val="both"/>
      </w:pPr>
      <w:r>
        <w:rPr>
          <w:rFonts w:ascii="Times New Roman"/>
          <w:b w:val="false"/>
          <w:i w:val="false"/>
          <w:color w:val="000000"/>
          <w:sz w:val="28"/>
        </w:rPr>
        <w:t>
      17. Меншік иелері бірлестігінің төрағасы немесе кондоминиум объектісін басқару субъектісі не көппәтерлі тұрғын үйді басқарушы кондоминиум объектісін басқару жөніндегі ай сайынғы және жылдық есептерді қарау үшін ТКШ ақпараттандыру объектілері арқылы электрондық және/немесе қағаз түрінде береді және есептік кезеңнен кейінгі айдың оныншы күніне дейін пәтерлердің, тұрғын емес үй-жайлардың меншік иелеріне ұсынады және жалпыға қолжетімді орындарда орналастырады.</w:t>
      </w:r>
    </w:p>
    <w:bookmarkEnd w:id="61"/>
    <w:bookmarkStart w:name="z70" w:id="62"/>
    <w:p>
      <w:pPr>
        <w:spacing w:after="0"/>
        <w:ind w:left="0"/>
        <w:jc w:val="both"/>
      </w:pPr>
      <w:r>
        <w:rPr>
          <w:rFonts w:ascii="Times New Roman"/>
          <w:b w:val="false"/>
          <w:i w:val="false"/>
          <w:color w:val="000000"/>
          <w:sz w:val="28"/>
        </w:rPr>
        <w:t>
      18. Үйге ортақ мұқтаждарға жұмсалатын коммуналдық қызметтер үйге ортақ есепке алу аспаптарының көрсеткіштері негізінде, ал олар болмаған кезде - белгіленген қуат бойынша не табиғи монополиялар салаларындағы және реттелетін нарықтардағы басшылықты жүзеге асыратын мемлекеттік орган бекіткен тұтыну нормалары бойынша айқындалады.</w:t>
      </w:r>
    </w:p>
    <w:bookmarkEnd w:id="62"/>
    <w:bookmarkStart w:name="z71" w:id="63"/>
    <w:p>
      <w:pPr>
        <w:spacing w:after="0"/>
        <w:ind w:left="0"/>
        <w:jc w:val="both"/>
      </w:pPr>
      <w:r>
        <w:rPr>
          <w:rFonts w:ascii="Times New Roman"/>
          <w:b w:val="false"/>
          <w:i w:val="false"/>
          <w:color w:val="000000"/>
          <w:sz w:val="28"/>
        </w:rPr>
        <w:t>
      19. Пәтерлердің, тұрғын емес үй-жайлардың меншік иелеріне үйге ортақ есептегіштердің көрсеткіштерін және ақылы кезең үшін тұтыну санын көрсетпей, үйге ортақ мұқтаждарға жұмсалатын коммуналдық қызметтер үшін ақы төлеуге шоттар (түбіртектер) ұсынуға жол берілмейді.</w:t>
      </w:r>
    </w:p>
    <w:bookmarkEnd w:id="63"/>
    <w:bookmarkStart w:name="z72" w:id="64"/>
    <w:p>
      <w:pPr>
        <w:spacing w:after="0"/>
        <w:ind w:left="0"/>
        <w:jc w:val="both"/>
      </w:pPr>
      <w:r>
        <w:rPr>
          <w:rFonts w:ascii="Times New Roman"/>
          <w:b w:val="false"/>
          <w:i w:val="false"/>
          <w:color w:val="000000"/>
          <w:sz w:val="28"/>
        </w:rPr>
        <w:t>
      20. Жасалған шарттар негізінде электрмен жабдықтау, сумен жабдықтау коммуналдық қызметтерін ұсынатын ұйымдарға ақы төлеуден басқа мақсаттарға үйге ортақ мұқтаждарға жұмсалатын коммуналдық қызметтерге көзделген қаражатты пайдалануға жол берілмейді.</w:t>
      </w:r>
    </w:p>
    <w:bookmarkEnd w:id="64"/>
    <w:bookmarkStart w:name="z73" w:id="65"/>
    <w:p>
      <w:pPr>
        <w:spacing w:after="0"/>
        <w:ind w:left="0"/>
        <w:jc w:val="both"/>
      </w:pPr>
      <w:r>
        <w:rPr>
          <w:rFonts w:ascii="Times New Roman"/>
          <w:b w:val="false"/>
          <w:i w:val="false"/>
          <w:color w:val="000000"/>
          <w:sz w:val="28"/>
        </w:rPr>
        <w:t>
      21. Кондоминиум объектісінің ортақ мүлкі Заңның, құрылыс, санитариялық, экологиялық, өртке қарсы және басқа да нормалар мен қағидалардың талаптарына сәйкес:</w:t>
      </w:r>
    </w:p>
    <w:bookmarkEnd w:id="65"/>
    <w:bookmarkStart w:name="z74" w:id="66"/>
    <w:p>
      <w:pPr>
        <w:spacing w:after="0"/>
        <w:ind w:left="0"/>
        <w:jc w:val="both"/>
      </w:pPr>
      <w:r>
        <w:rPr>
          <w:rFonts w:ascii="Times New Roman"/>
          <w:b w:val="false"/>
          <w:i w:val="false"/>
          <w:color w:val="000000"/>
          <w:sz w:val="28"/>
        </w:rPr>
        <w:t>
      1) пәтерлердің, тұрғын емес үй-жайлардың меншік иелерінің, сондай-ақ кондоминиум объектісін басқаруға қатысатын адамдардың құқықтары мен заңды мүдделерін сақтау;</w:t>
      </w:r>
    </w:p>
    <w:bookmarkEnd w:id="66"/>
    <w:bookmarkStart w:name="z75" w:id="67"/>
    <w:p>
      <w:pPr>
        <w:spacing w:after="0"/>
        <w:ind w:left="0"/>
        <w:jc w:val="both"/>
      </w:pPr>
      <w:r>
        <w:rPr>
          <w:rFonts w:ascii="Times New Roman"/>
          <w:b w:val="false"/>
          <w:i w:val="false"/>
          <w:color w:val="000000"/>
          <w:sz w:val="28"/>
        </w:rPr>
        <w:t>
      2) азаматтардың өмірі мен денсаулығы үшін қауіпсіздікті, жеке немесе заңды тұлғалар мүлкінің және мемлекеттік мүліктің сақталуын;</w:t>
      </w:r>
    </w:p>
    <w:bookmarkEnd w:id="67"/>
    <w:bookmarkStart w:name="z76" w:id="68"/>
    <w:p>
      <w:pPr>
        <w:spacing w:after="0"/>
        <w:ind w:left="0"/>
        <w:jc w:val="both"/>
      </w:pPr>
      <w:r>
        <w:rPr>
          <w:rFonts w:ascii="Times New Roman"/>
          <w:b w:val="false"/>
          <w:i w:val="false"/>
          <w:color w:val="000000"/>
          <w:sz w:val="28"/>
        </w:rPr>
        <w:t xml:space="preserve">
      3) "Тұрғын үй қатынастары туралы" Қазақстан Республикасы Заңының </w:t>
      </w:r>
      <w:r>
        <w:rPr>
          <w:rFonts w:ascii="Times New Roman"/>
          <w:b w:val="false"/>
          <w:i w:val="false"/>
          <w:color w:val="000000"/>
          <w:sz w:val="28"/>
        </w:rPr>
        <w:t>10-3-бабына</w:t>
      </w:r>
      <w:r>
        <w:rPr>
          <w:rFonts w:ascii="Times New Roman"/>
          <w:b w:val="false"/>
          <w:i w:val="false"/>
          <w:color w:val="000000"/>
          <w:sz w:val="28"/>
        </w:rPr>
        <w:t xml:space="preserve"> сәйкес республикалық маңызы бар қалалардың, астананың, аудандардың, облыстық маңызы бар қалалардың жергілікті атқарушы органдары бекітетін Коммуналдық қызметтер көрсету қағидаларына сәйкес пәтерлердің, тұрғын емес үй-жайлардың меншік иелеріне коммуналдық қызметтер көрсету бойынша үйге ортақ инженерлік жүйелер мен жабдықтардың тұрақты дайындығын;</w:t>
      </w:r>
    </w:p>
    <w:bookmarkEnd w:id="68"/>
    <w:bookmarkStart w:name="z77" w:id="69"/>
    <w:p>
      <w:pPr>
        <w:spacing w:after="0"/>
        <w:ind w:left="0"/>
        <w:jc w:val="both"/>
      </w:pPr>
      <w:r>
        <w:rPr>
          <w:rFonts w:ascii="Times New Roman"/>
          <w:b w:val="false"/>
          <w:i w:val="false"/>
          <w:color w:val="000000"/>
          <w:sz w:val="28"/>
        </w:rPr>
        <w:t>
      4) Қазақстан Республикасының энергия үнемдеу және энергетикалық тиімділікті арттыру туралы заңнамасының талаптарын сақтауды қамтамасыз ететін жай-күйде жүзеге асырылуы тиіс.</w:t>
      </w:r>
    </w:p>
    <w:bookmarkEnd w:id="69"/>
    <w:bookmarkStart w:name="z78" w:id="70"/>
    <w:p>
      <w:pPr>
        <w:spacing w:after="0"/>
        <w:ind w:left="0"/>
        <w:jc w:val="both"/>
      </w:pPr>
      <w:r>
        <w:rPr>
          <w:rFonts w:ascii="Times New Roman"/>
          <w:b w:val="false"/>
          <w:i w:val="false"/>
          <w:color w:val="000000"/>
          <w:sz w:val="28"/>
        </w:rPr>
        <w:t>
      22. Кондоминиум объектісінің ортақ мүлкін күтіп-ұстау құрамына, конструктивтік ерекшеліктеріне, физикалық тозу дәрежесіне және техникалық жай-күйіне байланысты, сондай-ақ орналасудың геодезиялық және табиғи-климаттық жағдайларына байланысты мыналар қамтылады:</w:t>
      </w:r>
    </w:p>
    <w:bookmarkEnd w:id="70"/>
    <w:bookmarkStart w:name="z79" w:id="71"/>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71"/>
    <w:bookmarkStart w:name="z80" w:id="72"/>
    <w:p>
      <w:pPr>
        <w:spacing w:after="0"/>
        <w:ind w:left="0"/>
        <w:jc w:val="both"/>
      </w:pPr>
      <w:r>
        <w:rPr>
          <w:rFonts w:ascii="Times New Roman"/>
          <w:b w:val="false"/>
          <w:i w:val="false"/>
          <w:color w:val="000000"/>
          <w:sz w:val="28"/>
        </w:rPr>
        <w:t>
      2) кондоминиум объектісінің үйге ортақ инженерлік жүйелеріне (жылу беру,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72"/>
    <w:bookmarkStart w:name="z81" w:id="73"/>
    <w:p>
      <w:pPr>
        <w:spacing w:after="0"/>
        <w:ind w:left="0"/>
        <w:jc w:val="both"/>
      </w:pPr>
      <w:r>
        <w:rPr>
          <w:rFonts w:ascii="Times New Roman"/>
          <w:b w:val="false"/>
          <w:i w:val="false"/>
          <w:color w:val="000000"/>
          <w:sz w:val="28"/>
        </w:rPr>
        <w:t>
      3) үйге ортақ инженерлік жүйелер мен жабдықтарды маусымдық пайдалануға дайындау (жуу, престеу, реттеу, баптау және басқалар);</w:t>
      </w:r>
    </w:p>
    <w:bookmarkEnd w:id="73"/>
    <w:bookmarkStart w:name="z82" w:id="74"/>
    <w:p>
      <w:pPr>
        <w:spacing w:after="0"/>
        <w:ind w:left="0"/>
        <w:jc w:val="both"/>
      </w:pPr>
      <w:r>
        <w:rPr>
          <w:rFonts w:ascii="Times New Roman"/>
          <w:b w:val="false"/>
          <w:i w:val="false"/>
          <w:color w:val="000000"/>
          <w:sz w:val="28"/>
        </w:rPr>
        <w:t>
      4) кондоминиум объектісінің ортақ мүлкін ортақ пайдалану орындарының тиісті санитариялық жағдайын қамтамасыз ету (кіреберістерді, залдарды, баспалдақтарды, баспалдақ алаңдарын, лифт кабиналарын ылғалды жинау, сыпыру және жуу және басқа да санитариялық іс-шаралар);</w:t>
      </w:r>
    </w:p>
    <w:bookmarkEnd w:id="74"/>
    <w:bookmarkStart w:name="z83" w:id="75"/>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тиісті санитариялық жағдайын қамтамасыз ету (көгалдандыру (жасыл желектер мен көгалдарды отырғызу, күту, бұзу,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bookmarkEnd w:id="75"/>
    <w:bookmarkStart w:name="z84" w:id="76"/>
    <w:p>
      <w:pPr>
        <w:spacing w:after="0"/>
        <w:ind w:left="0"/>
        <w:jc w:val="both"/>
      </w:pPr>
      <w:r>
        <w:rPr>
          <w:rFonts w:ascii="Times New Roman"/>
          <w:b w:val="false"/>
          <w:i w:val="false"/>
          <w:color w:val="000000"/>
          <w:sz w:val="28"/>
        </w:rPr>
        <w:t>
      6) үйге ортақ есепке алу аспаптарын сатып алу, орнату, сервистік қызмет көрсету және тексеру, сондай-ақ жылу тұтынуды есепке алу жүйелері мен автоматтандырылған реттеу жүйелерінің элементтері (қажет болған жағдайда);</w:t>
      </w:r>
    </w:p>
    <w:bookmarkEnd w:id="76"/>
    <w:bookmarkStart w:name="z85" w:id="77"/>
    <w:p>
      <w:pPr>
        <w:spacing w:after="0"/>
        <w:ind w:left="0"/>
        <w:jc w:val="both"/>
      </w:pPr>
      <w:r>
        <w:rPr>
          <w:rFonts w:ascii="Times New Roman"/>
          <w:b w:val="false"/>
          <w:i w:val="false"/>
          <w:color w:val="000000"/>
          <w:sz w:val="28"/>
        </w:rPr>
        <w:t>
      7) қауіпті техникалық құрылғыларды қауіпсіз пайдалануды қамтамасыз ету, авариялық жағдайларды ағымдағы жөндеу және оқшаулау (лифтілерге қызмет көрсету);</w:t>
      </w:r>
    </w:p>
    <w:bookmarkEnd w:id="77"/>
    <w:bookmarkStart w:name="z86" w:id="78"/>
    <w:p>
      <w:pPr>
        <w:spacing w:after="0"/>
        <w:ind w:left="0"/>
        <w:jc w:val="both"/>
      </w:pPr>
      <w:r>
        <w:rPr>
          <w:rFonts w:ascii="Times New Roman"/>
          <w:b w:val="false"/>
          <w:i w:val="false"/>
          <w:color w:val="000000"/>
          <w:sz w:val="28"/>
        </w:rPr>
        <w:t>
      8) Өрт сөндіру жүйелерін сатып алуды және орнатуды қоспағанда, өртке қарсы жабдықты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78"/>
    <w:bookmarkStart w:name="z87" w:id="79"/>
    <w:p>
      <w:pPr>
        <w:spacing w:after="0"/>
        <w:ind w:left="0"/>
        <w:jc w:val="both"/>
      </w:pPr>
      <w:r>
        <w:rPr>
          <w:rFonts w:ascii="Times New Roman"/>
          <w:b w:val="false"/>
          <w:i w:val="false"/>
          <w:color w:val="000000"/>
          <w:sz w:val="28"/>
        </w:rPr>
        <w:t>
      9) газдану, түтіндеу және су басу дабылы құрылғыларынан, автоматты өрт дабылы жүйелерінен, кондоминиум объектісінің ортақ мүлкінің құрамына кіретін көппәтерлі тұрғын үйдің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төмен токты инженерлік жүйелерді күтіп-ұстау және оларға техникалық қызмет көрсету, пәтерде, тұрғын емес үй-жайда, қоймада орналасқан жабдық пен кабельді қоспағанда;</w:t>
      </w:r>
    </w:p>
    <w:bookmarkEnd w:id="79"/>
    <w:bookmarkStart w:name="z88" w:id="80"/>
    <w:p>
      <w:pPr>
        <w:spacing w:after="0"/>
        <w:ind w:left="0"/>
        <w:jc w:val="both"/>
      </w:pPr>
      <w:r>
        <w:rPr>
          <w:rFonts w:ascii="Times New Roman"/>
          <w:b w:val="false"/>
          <w:i w:val="false"/>
          <w:color w:val="000000"/>
          <w:sz w:val="28"/>
        </w:rPr>
        <w:t>
      10) кондоминиум объектісінің ортақ мүлкін ағымдағы жөндеу (ақау актісі негізінде);</w:t>
      </w:r>
    </w:p>
    <w:bookmarkEnd w:id="80"/>
    <w:bookmarkStart w:name="z89" w:id="81"/>
    <w:p>
      <w:pPr>
        <w:spacing w:after="0"/>
        <w:ind w:left="0"/>
        <w:jc w:val="both"/>
      </w:pPr>
      <w:r>
        <w:rPr>
          <w:rFonts w:ascii="Times New Roman"/>
          <w:b w:val="false"/>
          <w:i w:val="false"/>
          <w:color w:val="000000"/>
          <w:sz w:val="28"/>
        </w:rPr>
        <w:t>
      11) кондоминиум объектісінің ортақ мүлкін күтіп-ұстауға тұтынылған коммуналдық қызметтерге ақы төлеу;</w:t>
      </w:r>
    </w:p>
    <w:bookmarkEnd w:id="81"/>
    <w:bookmarkStart w:name="z90" w:id="82"/>
    <w:p>
      <w:pPr>
        <w:spacing w:after="0"/>
        <w:ind w:left="0"/>
        <w:jc w:val="both"/>
      </w:pPr>
      <w:r>
        <w:rPr>
          <w:rFonts w:ascii="Times New Roman"/>
          <w:b w:val="false"/>
          <w:i w:val="false"/>
          <w:color w:val="000000"/>
          <w:sz w:val="28"/>
        </w:rPr>
        <w:t>
      12) домофон жабдығын орнату (қажет болған жағдайда);</w:t>
      </w:r>
    </w:p>
    <w:bookmarkEnd w:id="82"/>
    <w:bookmarkStart w:name="z91" w:id="83"/>
    <w:p>
      <w:pPr>
        <w:spacing w:after="0"/>
        <w:ind w:left="0"/>
        <w:jc w:val="both"/>
      </w:pPr>
      <w:r>
        <w:rPr>
          <w:rFonts w:ascii="Times New Roman"/>
          <w:b w:val="false"/>
          <w:i w:val="false"/>
          <w:color w:val="000000"/>
          <w:sz w:val="28"/>
        </w:rPr>
        <w:t>
      13) шаруашылық шығыстар (кондоминиум объектісінің ортақ мүлкін күтіп-ұстау үшін қажетті мүкәммал, жабдықтар мен материалдарды сатып алу);</w:t>
      </w:r>
    </w:p>
    <w:bookmarkEnd w:id="83"/>
    <w:bookmarkStart w:name="z92" w:id="84"/>
    <w:p>
      <w:pPr>
        <w:spacing w:after="0"/>
        <w:ind w:left="0"/>
        <w:jc w:val="both"/>
      </w:pPr>
      <w:r>
        <w:rPr>
          <w:rFonts w:ascii="Times New Roman"/>
          <w:b w:val="false"/>
          <w:i w:val="false"/>
          <w:color w:val="000000"/>
          <w:sz w:val="28"/>
        </w:rPr>
        <w:t>
      14) ірі көлемді қоқысты шығару (қажет болған жағдайда).</w:t>
      </w:r>
    </w:p>
    <w:bookmarkEnd w:id="84"/>
    <w:bookmarkStart w:name="z93" w:id="85"/>
    <w:p>
      <w:pPr>
        <w:spacing w:after="0"/>
        <w:ind w:left="0"/>
        <w:jc w:val="both"/>
      </w:pPr>
      <w:r>
        <w:rPr>
          <w:rFonts w:ascii="Times New Roman"/>
          <w:b w:val="false"/>
          <w:i w:val="false"/>
          <w:color w:val="000000"/>
          <w:sz w:val="28"/>
        </w:rPr>
        <w:t>
      23. Кондоминиум объектісін басқару және орынтұрақ орындарын, қоймаларды күтіп-ұстау бойынша қызмет көрсету туралы шарттың сомасы жылдық сметалармен бекітілген сомадан аспайды.</w:t>
      </w:r>
    </w:p>
    <w:bookmarkEnd w:id="85"/>
    <w:bookmarkStart w:name="z94" w:id="86"/>
    <w:p>
      <w:pPr>
        <w:spacing w:after="0"/>
        <w:ind w:left="0"/>
        <w:jc w:val="both"/>
      </w:pPr>
      <w:r>
        <w:rPr>
          <w:rFonts w:ascii="Times New Roman"/>
          <w:b w:val="false"/>
          <w:i w:val="false"/>
          <w:color w:val="000000"/>
          <w:sz w:val="28"/>
        </w:rPr>
        <w:t xml:space="preserve">
      24. Көппәтерлі тұрғын үйді ағымдағы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End w:id="86"/>
    <w:bookmarkStart w:name="z95" w:id="87"/>
    <w:p>
      <w:pPr>
        <w:spacing w:after="0"/>
        <w:ind w:left="0"/>
        <w:jc w:val="both"/>
      </w:pPr>
      <w:r>
        <w:rPr>
          <w:rFonts w:ascii="Times New Roman"/>
          <w:b w:val="false"/>
          <w:i w:val="false"/>
          <w:color w:val="000000"/>
          <w:sz w:val="28"/>
        </w:rPr>
        <w:t>
      25. Кондоминиум объектісінің ортақ мүлкіне ағымдағы жөндеу жүргізу қажет болған жағдайда мүліктің меншік иелері бірлестігінің төрағасы немесе кондоминиум объектісін басқару субъектісі не көппәтерлі тұрғын үйді басқарушы не басқарушы компания не пәтерлердің, тұрғын емес үй-жайлардың барлық меншік иелері тікелей бірлескен басқару кезінде Үй кеңесінің қатысуымен ақау актісін жасайды.</w:t>
      </w:r>
    </w:p>
    <w:bookmarkEnd w:id="87"/>
    <w:bookmarkStart w:name="z96" w:id="88"/>
    <w:p>
      <w:pPr>
        <w:spacing w:after="0"/>
        <w:ind w:left="0"/>
        <w:jc w:val="both"/>
      </w:pPr>
      <w:r>
        <w:rPr>
          <w:rFonts w:ascii="Times New Roman"/>
          <w:b w:val="false"/>
          <w:i w:val="false"/>
          <w:color w:val="000000"/>
          <w:sz w:val="28"/>
        </w:rPr>
        <w:t>
      Ағымдағы жөндеу аяқталғаннан кейін кондоминиум объектісінің ортақ мүлкіне ағымдағы жөндеу жүргізген ұйым орындалған жұмыстарды қабылдау үшін орындалған жұмыстардың актісін Үй кеңесіне жібереді және мүліктің меншік иелері бірлестігінің төрағасына немесе кондоминиум объектісін басқару субъектісіне не көппәтерлі тұрғын үйді басқарушыға не басқарушы компанияға не тікелей бірлескен басқару кезінде пәтерлердің, тұрғын емес үй-жайлардың меншік иелері қатарындағы жауапты адамдарға немесе ақпараттандыру объектісі арқылы қол қоюға ұсынады.</w:t>
      </w:r>
    </w:p>
    <w:bookmarkEnd w:id="88"/>
    <w:bookmarkStart w:name="z97" w:id="89"/>
    <w:p>
      <w:pPr>
        <w:spacing w:after="0"/>
        <w:ind w:left="0"/>
        <w:jc w:val="both"/>
      </w:pPr>
      <w:r>
        <w:rPr>
          <w:rFonts w:ascii="Times New Roman"/>
          <w:b w:val="false"/>
          <w:i w:val="false"/>
          <w:color w:val="000000"/>
          <w:sz w:val="28"/>
        </w:rPr>
        <w:t xml:space="preserve">
      26. Кондоминиум объектісінің ортақ мүлкін немесе оның жекелеген бөліктерін күрделі жөндеу Заңның </w:t>
      </w:r>
      <w:r>
        <w:rPr>
          <w:rFonts w:ascii="Times New Roman"/>
          <w:b w:val="false"/>
          <w:i w:val="false"/>
          <w:color w:val="000000"/>
          <w:sz w:val="28"/>
        </w:rPr>
        <w:t>34-2-бабына</w:t>
      </w:r>
      <w:r>
        <w:rPr>
          <w:rFonts w:ascii="Times New Roman"/>
          <w:b w:val="false"/>
          <w:i w:val="false"/>
          <w:color w:val="000000"/>
          <w:sz w:val="28"/>
        </w:rPr>
        <w:t xml:space="preserve"> сәйкес, сондай-ақ уәкілетті орган бекіткен кондоминиум объектісінің ортақ мүлкіне күрделі жөндеу жүргізу тәртібіне сәйкес жүргізіледі. </w:t>
      </w:r>
    </w:p>
    <w:bookmarkEnd w:id="89"/>
    <w:bookmarkStart w:name="z98" w:id="90"/>
    <w:p>
      <w:pPr>
        <w:spacing w:after="0"/>
        <w:ind w:left="0"/>
        <w:jc w:val="both"/>
      </w:pPr>
      <w:r>
        <w:rPr>
          <w:rFonts w:ascii="Times New Roman"/>
          <w:b w:val="false"/>
          <w:i w:val="false"/>
          <w:color w:val="000000"/>
          <w:sz w:val="28"/>
        </w:rPr>
        <w:t>
      Кондоминиум объектісінің ортақ мүлкіне күрделі жөндеу (жаңғырту, реконструкциялау, қалпына келтіру) жүргізу туралы, жинақ шотында жинақталған шығыстар сметасын бекіту және ақшаны жұмсау туралы шешім қабылдау пәтерлердің, тұрғын емес үй-жайлардың меншік иелерінің жалпы санының көпшілігінің келісімімен қабылданған және жиналыс хаттамасымен бекітілген жиналыстың шешімі бойынша ғана жүзеге асырылады.</w:t>
      </w:r>
    </w:p>
    <w:bookmarkEnd w:id="90"/>
    <w:bookmarkStart w:name="z99" w:id="91"/>
    <w:p>
      <w:pPr>
        <w:spacing w:after="0"/>
        <w:ind w:left="0"/>
        <w:jc w:val="left"/>
      </w:pPr>
      <w:r>
        <w:rPr>
          <w:rFonts w:ascii="Times New Roman"/>
          <w:b/>
          <w:i w:val="false"/>
          <w:color w:val="000000"/>
        </w:rPr>
        <w:t xml:space="preserve"> 3-тарау. Кондоминиум объектісі бойынша қаржылық, техникалық құжаттаманы және өзге де техникалық құралдарды беру тәртібі</w:t>
      </w:r>
    </w:p>
    <w:bookmarkEnd w:id="91"/>
    <w:bookmarkStart w:name="z100" w:id="92"/>
    <w:p>
      <w:pPr>
        <w:spacing w:after="0"/>
        <w:ind w:left="0"/>
        <w:jc w:val="both"/>
      </w:pPr>
      <w:r>
        <w:rPr>
          <w:rFonts w:ascii="Times New Roman"/>
          <w:b w:val="false"/>
          <w:i w:val="false"/>
          <w:color w:val="000000"/>
          <w:sz w:val="28"/>
        </w:rPr>
        <w:t xml:space="preserve">
      27. Мүліктің меншік иелері бірлестігінің төрағасы немесе пәтерлердің, тұрғын емес үй-жайлардың барлық меншік иелері заңды тұлға құрылған сәттен бастап тікелей бірлескен басқару кезінде немесе кондоминиум объектісін басқару нысаны өзгерген кезде 3 жұмыс күні ішінде көппәтерлі тұрғын үйді басқаратын кондоминиум объектісін басқару субъектісіне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хабарлама жібереді.</w:t>
      </w:r>
    </w:p>
    <w:bookmarkEnd w:id="92"/>
    <w:bookmarkStart w:name="z101" w:id="93"/>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басқарудың бір нысанынан басқарудың басқа нысанына ауысқан жағдайда 3 жұмыс күні ішінде тұрғын үй инспекциясына мүліктің меншік иелерінің бірлестігін құру туралы немесе жай серіктестік құру туралы не пәтерлердің, тұрғын емес үй-жайлардың барлық меншік иелерін тікелей бірлесіп басқару туралы хабарлама жіберіледі.</w:t>
      </w:r>
    </w:p>
    <w:bookmarkEnd w:id="93"/>
    <w:bookmarkStart w:name="z102" w:id="94"/>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хабарламада пәтерлердің, көппәтерлі тұрғын үйдің тұрғын емес үй-жайларының меншік иелері құрған кондоминиум объектісін басқару нысанының атауы және кондоминиум объектісінің орналасқан жері қамтылады.</w:t>
      </w:r>
    </w:p>
    <w:bookmarkEnd w:id="94"/>
    <w:bookmarkStart w:name="z103" w:id="95"/>
    <w:p>
      <w:pPr>
        <w:spacing w:after="0"/>
        <w:ind w:left="0"/>
        <w:jc w:val="both"/>
      </w:pPr>
      <w:r>
        <w:rPr>
          <w:rFonts w:ascii="Times New Roman"/>
          <w:b w:val="false"/>
          <w:i w:val="false"/>
          <w:color w:val="000000"/>
          <w:sz w:val="28"/>
        </w:rPr>
        <w:t xml:space="preserve">
      30. Хабарламаны алған сәттен бастап, сондай-ақ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хабарламаны жіберген адам 3 жұмыс күні ішінде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бекітілген кондоминиум объектісі бойынша қаржылық, техникалық құжаттаманы және өзге де техникалық құралдарды қабылдау-беру актісін жасайды.</w:t>
      </w:r>
    </w:p>
    <w:bookmarkEnd w:id="95"/>
    <w:bookmarkStart w:name="z104" w:id="96"/>
    <w:p>
      <w:pPr>
        <w:spacing w:after="0"/>
        <w:ind w:left="0"/>
        <w:jc w:val="both"/>
      </w:pPr>
      <w:r>
        <w:rPr>
          <w:rFonts w:ascii="Times New Roman"/>
          <w:b w:val="false"/>
          <w:i w:val="false"/>
          <w:color w:val="000000"/>
          <w:sz w:val="28"/>
        </w:rPr>
        <w:t xml:space="preserve">
      Үй кеңесіне немесе мүліктің меншік иелері бірлестігінің төрағасына не кондоминиум объектісін басқару субъектісіне кондоминиум объектісі бойынша қаржылық, техникалық құжаттаманы және өзге де техникалық құралдарды беру және қабылдау-беру актісіне қол қою тұлға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хабарламаны алған сәттен бастап 3 жұмыс күнінен кешіктірілмей жүзеге асырылады.</w:t>
      </w:r>
    </w:p>
    <w:bookmarkEnd w:id="96"/>
    <w:bookmarkStart w:name="z105" w:id="97"/>
    <w:p>
      <w:pPr>
        <w:spacing w:after="0"/>
        <w:ind w:left="0"/>
        <w:jc w:val="both"/>
      </w:pPr>
      <w:r>
        <w:rPr>
          <w:rFonts w:ascii="Times New Roman"/>
          <w:b w:val="false"/>
          <w:i w:val="false"/>
          <w:color w:val="000000"/>
          <w:sz w:val="28"/>
        </w:rPr>
        <w:t>
      Кондоминиум объектісін басқарудың жаңа нысанын кондоминиум объектісі бойынша қаржылық, техникалық құжаттаманы және өзге де техникалық құралдарды беру және (немесе) бермеу:</w:t>
      </w:r>
    </w:p>
    <w:bookmarkEnd w:id="97"/>
    <w:bookmarkStart w:name="z106" w:id="98"/>
    <w:p>
      <w:pPr>
        <w:spacing w:after="0"/>
        <w:ind w:left="0"/>
        <w:jc w:val="both"/>
      </w:pPr>
      <w:r>
        <w:rPr>
          <w:rFonts w:ascii="Times New Roman"/>
          <w:b w:val="false"/>
          <w:i w:val="false"/>
          <w:color w:val="000000"/>
          <w:sz w:val="28"/>
        </w:rPr>
        <w:t>
      тапсырыс берушінің (құрылыс салушының) кепілдік міндеттемелері;</w:t>
      </w:r>
    </w:p>
    <w:bookmarkEnd w:id="98"/>
    <w:bookmarkStart w:name="z107" w:id="99"/>
    <w:p>
      <w:pPr>
        <w:spacing w:after="0"/>
        <w:ind w:left="0"/>
        <w:jc w:val="both"/>
      </w:pPr>
      <w:r>
        <w:rPr>
          <w:rFonts w:ascii="Times New Roman"/>
          <w:b w:val="false"/>
          <w:i w:val="false"/>
          <w:color w:val="000000"/>
          <w:sz w:val="28"/>
        </w:rPr>
        <w:t>
      кондоминиум объектісінің сеніп тапсырылған ортақ мүлкін бүлдіруге және (немесе) иемденуге және (немесе) ысырап етуге әкеп соққан кондоминиум объектісін басқарудың қолданыстағы (бұрын қолданыста болған) нысанының әрекеттері (әрекетсіздігі) бойынша жауапкершіліктен босатпайды.</w:t>
      </w:r>
    </w:p>
    <w:bookmarkEnd w:id="99"/>
    <w:bookmarkStart w:name="z108" w:id="100"/>
    <w:p>
      <w:pPr>
        <w:spacing w:after="0"/>
        <w:ind w:left="0"/>
        <w:jc w:val="both"/>
      </w:pPr>
      <w:r>
        <w:rPr>
          <w:rFonts w:ascii="Times New Roman"/>
          <w:b w:val="false"/>
          <w:i w:val="false"/>
          <w:color w:val="000000"/>
          <w:sz w:val="28"/>
        </w:rPr>
        <w:t xml:space="preserve">
      31. Беруге жататын кондоминиум объектісі бойынша қаржылық, техникалық құжаттаманың және өзге де техникалық құралдардың сандық және (немесе) сапалық құрамы бойынша орын алған келіспеушіліктер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қабылдау-беру актісінде көрсетіледі.</w:t>
      </w:r>
    </w:p>
    <w:bookmarkEnd w:id="100"/>
    <w:bookmarkStart w:name="z109" w:id="101"/>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тұлғаларға ағымдағы шоттан кондоминиум объектісін басқаруға, орынтұрақ орнын, қойманы күтіп-ұстауға көзделген қаражатты шығыстардың жылдық сметаларында көрсетілмеген өзге де мақсаттарға пайдалануға жол берілмейді.</w:t>
      </w:r>
    </w:p>
    <w:bookmarkEnd w:id="101"/>
    <w:bookmarkStart w:name="z110" w:id="102"/>
    <w:p>
      <w:pPr>
        <w:spacing w:after="0"/>
        <w:ind w:left="0"/>
        <w:jc w:val="left"/>
      </w:pPr>
      <w:r>
        <w:rPr>
          <w:rFonts w:ascii="Times New Roman"/>
          <w:b/>
          <w:i w:val="false"/>
          <w:color w:val="000000"/>
        </w:rPr>
        <w:t xml:space="preserve"> Глава 4. тарау. Пәтерлердің, тұрғын емес үй-жайлардың меншік иелерінің және пәтерді жалдаушылардың (қосымша жалдаушылардың), тұрғын емес үй-жайды жалға алушылардың кондоминиум объектісін басқару шығындарына қатысуы</w:t>
      </w:r>
    </w:p>
    <w:bookmarkEnd w:id="102"/>
    <w:bookmarkStart w:name="z111" w:id="103"/>
    <w:p>
      <w:pPr>
        <w:spacing w:after="0"/>
        <w:ind w:left="0"/>
        <w:jc w:val="both"/>
      </w:pPr>
      <w:r>
        <w:rPr>
          <w:rFonts w:ascii="Times New Roman"/>
          <w:b w:val="false"/>
          <w:i w:val="false"/>
          <w:color w:val="000000"/>
          <w:sz w:val="28"/>
        </w:rPr>
        <w:t>
      33. Пәтерлердің, тұрғын емес үй-жайлардың меншік иелері кондоминиум объектісін басқару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103"/>
    <w:bookmarkStart w:name="z112" w:id="104"/>
    <w:p>
      <w:pPr>
        <w:spacing w:after="0"/>
        <w:ind w:left="0"/>
        <w:jc w:val="both"/>
      </w:pPr>
      <w:r>
        <w:rPr>
          <w:rFonts w:ascii="Times New Roman"/>
          <w:b w:val="false"/>
          <w:i w:val="false"/>
          <w:color w:val="000000"/>
          <w:sz w:val="28"/>
        </w:rPr>
        <w:t>
      34. Кондоминиум объектісінің ортақ мүлкінің құрамына кірмейтін пәтерлердің, тұрғын емес үй-жайлардың, 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осы Қағидаларға сәйкес ағымдағы, жинақтаушы, нысаналы жарналарды және тұрақ орындарын, қоймаларды күтіп-ұстауға арналған ағымдағы жарналарды, оларды уақтылы төлемегені үшін өсімпұлдарды төлейді.</w:t>
      </w:r>
    </w:p>
    <w:bookmarkEnd w:id="104"/>
    <w:bookmarkStart w:name="z113" w:id="105"/>
    <w:p>
      <w:pPr>
        <w:spacing w:after="0"/>
        <w:ind w:left="0"/>
        <w:jc w:val="both"/>
      </w:pPr>
      <w:r>
        <w:rPr>
          <w:rFonts w:ascii="Times New Roman"/>
          <w:b w:val="false"/>
          <w:i w:val="false"/>
          <w:color w:val="000000"/>
          <w:sz w:val="28"/>
        </w:rPr>
        <w:t>
      35. Пәтерлердің, тұрғын емес үй-жайлардың меншік иелері:</w:t>
      </w:r>
    </w:p>
    <w:bookmarkEnd w:id="105"/>
    <w:bookmarkStart w:name="z114" w:id="106"/>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кондоминиум объектісін басқару субъектісінің ағымдағы шотына жалға алу ақысын есепке жатқыза отырып, мүлікті шектеулі пайдалануға беру туралы мүліктік жалдау (жалға беру) шартында белгі</w:t>
      </w:r>
    </w:p>
    <w:bookmarkEnd w:id="106"/>
    <w:bookmarkStart w:name="z115" w:id="107"/>
    <w:p>
      <w:pPr>
        <w:spacing w:after="0"/>
        <w:ind w:left="0"/>
        <w:jc w:val="both"/>
      </w:pPr>
      <w:r>
        <w:rPr>
          <w:rFonts w:ascii="Times New Roman"/>
          <w:b w:val="false"/>
          <w:i w:val="false"/>
          <w:color w:val="000000"/>
          <w:sz w:val="28"/>
        </w:rPr>
        <w:t>
      2) кондоминиум объектісін басқаруға, сондай-ақ нысаналы жарналарға арналған барлық шығыстарға қатысады;</w:t>
      </w:r>
    </w:p>
    <w:bookmarkEnd w:id="107"/>
    <w:bookmarkStart w:name="z116" w:id="108"/>
    <w:p>
      <w:pPr>
        <w:spacing w:after="0"/>
        <w:ind w:left="0"/>
        <w:jc w:val="both"/>
      </w:pPr>
      <w:r>
        <w:rPr>
          <w:rFonts w:ascii="Times New Roman"/>
          <w:b w:val="false"/>
          <w:i w:val="false"/>
          <w:color w:val="000000"/>
          <w:sz w:val="28"/>
        </w:rPr>
        <w:t>
      3) көрсетілетін коммуналдық қызметтің әрбір түріне жеткізушілермен жеке шарттар жасайды;</w:t>
      </w:r>
    </w:p>
    <w:bookmarkEnd w:id="108"/>
    <w:bookmarkStart w:name="z117" w:id="109"/>
    <w:p>
      <w:pPr>
        <w:spacing w:after="0"/>
        <w:ind w:left="0"/>
        <w:jc w:val="both"/>
      </w:pPr>
      <w:r>
        <w:rPr>
          <w:rFonts w:ascii="Times New Roman"/>
          <w:b w:val="false"/>
          <w:i w:val="false"/>
          <w:color w:val="000000"/>
          <w:sz w:val="28"/>
        </w:rPr>
        <w:t>
      4) кондоминиум объектісінің ортақ мүлкінің сақталуын қамтамасыз етеді;</w:t>
      </w:r>
    </w:p>
    <w:bookmarkEnd w:id="109"/>
    <w:bookmarkStart w:name="z118" w:id="110"/>
    <w:p>
      <w:pPr>
        <w:spacing w:after="0"/>
        <w:ind w:left="0"/>
        <w:jc w:val="both"/>
      </w:pPr>
      <w:r>
        <w:rPr>
          <w:rFonts w:ascii="Times New Roman"/>
          <w:b w:val="false"/>
          <w:i w:val="false"/>
          <w:color w:val="000000"/>
          <w:sz w:val="28"/>
        </w:rPr>
        <w:t>
      5) кондоминиум объектісінің ортақ мүлкіне күрделі жөндеу жүргізуге ақша жинақтау үшін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110"/>
    <w:bookmarkStart w:name="z119" w:id="111"/>
    <w:p>
      <w:pPr>
        <w:spacing w:after="0"/>
        <w:ind w:left="0"/>
        <w:jc w:val="both"/>
      </w:pPr>
      <w:r>
        <w:rPr>
          <w:rFonts w:ascii="Times New Roman"/>
          <w:b w:val="false"/>
          <w:i w:val="false"/>
          <w:color w:val="000000"/>
          <w:sz w:val="28"/>
        </w:rPr>
        <w:t>
      36. Орынтұрақ орындарының, қоймалардың меншік иелері:</w:t>
      </w:r>
    </w:p>
    <w:bookmarkEnd w:id="111"/>
    <w:bookmarkStart w:name="z120" w:id="112"/>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ағымдағы шотына немесе пәтерлердің, тұрғын емес үй-жайлардың меншік иелері кондоминиум объектісін басқару нысанын осы кондоминиум объектісіне ашылған тікелей бірлескен басқару түрінде таңдаған кезде кондоминиум объектісін басқару субъектісінің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пайдаланады;</w:t>
      </w:r>
    </w:p>
    <w:bookmarkEnd w:id="112"/>
    <w:bookmarkStart w:name="z121" w:id="113"/>
    <w:p>
      <w:pPr>
        <w:spacing w:after="0"/>
        <w:ind w:left="0"/>
        <w:jc w:val="both"/>
      </w:pPr>
      <w:r>
        <w:rPr>
          <w:rFonts w:ascii="Times New Roman"/>
          <w:b w:val="false"/>
          <w:i w:val="false"/>
          <w:color w:val="000000"/>
          <w:sz w:val="28"/>
        </w:rPr>
        <w:t>
      2) орынтұрақ орындарын, қоймаларды күтіп-ұстауға арналған барлық шығыстарға, сондай-ақ нысаналы жарналарға қатысады;</w:t>
      </w:r>
    </w:p>
    <w:bookmarkEnd w:id="113"/>
    <w:bookmarkStart w:name="z122" w:id="114"/>
    <w:p>
      <w:pPr>
        <w:spacing w:after="0"/>
        <w:ind w:left="0"/>
        <w:jc w:val="both"/>
      </w:pPr>
      <w:r>
        <w:rPr>
          <w:rFonts w:ascii="Times New Roman"/>
          <w:b w:val="false"/>
          <w:i w:val="false"/>
          <w:color w:val="000000"/>
          <w:sz w:val="28"/>
        </w:rPr>
        <w:t>
      3) кондоминиум объектісінің ортақ мүлкінің сақталуын қамтамасыз етеді.</w:t>
      </w:r>
    </w:p>
    <w:bookmarkEnd w:id="114"/>
    <w:bookmarkStart w:name="z123" w:id="115"/>
    <w:p>
      <w:pPr>
        <w:spacing w:after="0"/>
        <w:ind w:left="0"/>
        <w:jc w:val="both"/>
      </w:pPr>
      <w:r>
        <w:rPr>
          <w:rFonts w:ascii="Times New Roman"/>
          <w:b w:val="false"/>
          <w:i w:val="false"/>
          <w:color w:val="000000"/>
          <w:sz w:val="28"/>
        </w:rPr>
        <w:t>
      4) кондоминиум объектісінің ортақ мүлкіне күрделі жөндеу жүргізуге ақша жинақтау үшін өзіне тиесілі орынтұрақтың, қойманың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115"/>
    <w:bookmarkStart w:name="z124" w:id="116"/>
    <w:p>
      <w:pPr>
        <w:spacing w:after="0"/>
        <w:ind w:left="0"/>
        <w:jc w:val="both"/>
      </w:pPr>
      <w:r>
        <w:rPr>
          <w:rFonts w:ascii="Times New Roman"/>
          <w:b w:val="false"/>
          <w:i w:val="false"/>
          <w:color w:val="000000"/>
          <w:sz w:val="28"/>
        </w:rPr>
        <w:t>
      37. Пәтерлерді, тұрғын емес үй-жайларды қайта жабдықтау және (немесе) қайта жоспарлау кезінде, егер өзгерістер:</w:t>
      </w:r>
    </w:p>
    <w:bookmarkEnd w:id="116"/>
    <w:bookmarkStart w:name="z125" w:id="117"/>
    <w:p>
      <w:pPr>
        <w:spacing w:after="0"/>
        <w:ind w:left="0"/>
        <w:jc w:val="both"/>
      </w:pPr>
      <w:r>
        <w:rPr>
          <w:rFonts w:ascii="Times New Roman"/>
          <w:b w:val="false"/>
          <w:i w:val="false"/>
          <w:color w:val="000000"/>
          <w:sz w:val="28"/>
        </w:rPr>
        <w:t>
      тіреуіш және (немесе) қоршау конструкцияларын;</w:t>
      </w:r>
    </w:p>
    <w:bookmarkEnd w:id="117"/>
    <w:bookmarkStart w:name="z126" w:id="118"/>
    <w:p>
      <w:pPr>
        <w:spacing w:after="0"/>
        <w:ind w:left="0"/>
        <w:jc w:val="both"/>
      </w:pPr>
      <w:r>
        <w:rPr>
          <w:rFonts w:ascii="Times New Roman"/>
          <w:b w:val="false"/>
          <w:i w:val="false"/>
          <w:color w:val="000000"/>
          <w:sz w:val="28"/>
        </w:rPr>
        <w:t>
      үйге ортақ инженерлік жүйелерді;</w:t>
      </w:r>
    </w:p>
    <w:bookmarkEnd w:id="118"/>
    <w:bookmarkStart w:name="z127" w:id="119"/>
    <w:p>
      <w:pPr>
        <w:spacing w:after="0"/>
        <w:ind w:left="0"/>
        <w:jc w:val="both"/>
      </w:pPr>
      <w:r>
        <w:rPr>
          <w:rFonts w:ascii="Times New Roman"/>
          <w:b w:val="false"/>
          <w:i w:val="false"/>
          <w:color w:val="000000"/>
          <w:sz w:val="28"/>
        </w:rPr>
        <w:t>
      кондоминиум объектісінің ортақ мүлкін;</w:t>
      </w:r>
    </w:p>
    <w:bookmarkEnd w:id="119"/>
    <w:bookmarkStart w:name="z128" w:id="120"/>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жазбаша келісімі талап етіледі.</w:t>
      </w:r>
    </w:p>
    <w:bookmarkEnd w:id="120"/>
    <w:bookmarkStart w:name="z129" w:id="121"/>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End w:id="121"/>
    <w:bookmarkStart w:name="z130" w:id="122"/>
    <w:p>
      <w:pPr>
        <w:spacing w:after="0"/>
        <w:ind w:left="0"/>
        <w:jc w:val="both"/>
      </w:pPr>
      <w:r>
        <w:rPr>
          <w:rFonts w:ascii="Times New Roman"/>
          <w:b w:val="false"/>
          <w:i w:val="false"/>
          <w:color w:val="000000"/>
          <w:sz w:val="28"/>
        </w:rPr>
        <w:t>
      38.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122"/>
    <w:bookmarkStart w:name="z131" w:id="123"/>
    <w:p>
      <w:pPr>
        <w:spacing w:after="0"/>
        <w:ind w:left="0"/>
        <w:jc w:val="both"/>
      </w:pPr>
      <w:r>
        <w:rPr>
          <w:rFonts w:ascii="Times New Roman"/>
          <w:b w:val="false"/>
          <w:i w:val="false"/>
          <w:color w:val="000000"/>
          <w:sz w:val="28"/>
        </w:rPr>
        <w:t>
      39. Кондоминиум объектісінің ортақ мүлкінің құрамына кіретін паркингтің немесе орынтұрақ орнының не қойманың конструктивтік бөлігін және функционалдық мақсатын өзгертуге тыйым салынады.</w:t>
      </w:r>
    </w:p>
    <w:bookmarkEnd w:id="123"/>
    <w:bookmarkStart w:name="z132" w:id="124"/>
    <w:p>
      <w:pPr>
        <w:spacing w:after="0"/>
        <w:ind w:left="0"/>
        <w:jc w:val="both"/>
      </w:pPr>
      <w:r>
        <w:rPr>
          <w:rFonts w:ascii="Times New Roman"/>
          <w:b w:val="false"/>
          <w:i w:val="false"/>
          <w:color w:val="000000"/>
          <w:sz w:val="28"/>
        </w:rPr>
        <w:t>
      40. Пәтерді жалдаушы (қосымша жалдаушы), жеке тұрғын үй қорынан тұрғын емес үй-жайды жалдаушы жиналыста дауыс бермейді және кондоминиум объектісін басқаруға өзгеше түрде қатыспайды.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134" w:id="125"/>
    <w:p>
      <w:pPr>
        <w:spacing w:after="0"/>
        <w:ind w:left="0"/>
        <w:jc w:val="left"/>
      </w:pPr>
      <w:r>
        <w:rPr>
          <w:rFonts w:ascii="Times New Roman"/>
          <w:b/>
          <w:i w:val="false"/>
          <w:color w:val="000000"/>
        </w:rPr>
        <w:t xml:space="preserve"> Кондоминиум объектісінің ортақ мүлкін түгендеу тізбесі</w:t>
      </w:r>
    </w:p>
    <w:bookmarkEnd w:id="125"/>
    <w:bookmarkStart w:name="z135" w:id="126"/>
    <w:p>
      <w:pPr>
        <w:spacing w:after="0"/>
        <w:ind w:left="0"/>
        <w:jc w:val="both"/>
      </w:pPr>
      <w:r>
        <w:rPr>
          <w:rFonts w:ascii="Times New Roman"/>
          <w:b w:val="false"/>
          <w:i w:val="false"/>
          <w:color w:val="000000"/>
          <w:sz w:val="28"/>
        </w:rPr>
        <w:t>
      Кондоминиум объектісінің орналасқан жері: 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кіре берістерінің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пунктінің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есепке алу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сымдардың ток өткізгіш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тарату шкафы (КТШ)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7"/>
    <w:p>
      <w:pPr>
        <w:spacing w:after="0"/>
        <w:ind w:left="0"/>
        <w:jc w:val="both"/>
      </w:pPr>
      <w:r>
        <w:rPr>
          <w:rFonts w:ascii="Times New Roman"/>
          <w:b w:val="false"/>
          <w:i w:val="false"/>
          <w:color w:val="000000"/>
          <w:sz w:val="28"/>
        </w:rPr>
        <w:t>
      Мүліктің меншік иелері бірлестігі төрағасы (көп пәтерлі тұрғын үйді басқарушы</w:t>
      </w:r>
    </w:p>
    <w:bookmarkEnd w:id="127"/>
    <w:bookmarkStart w:name="z137" w:id="128"/>
    <w:p>
      <w:pPr>
        <w:spacing w:after="0"/>
        <w:ind w:left="0"/>
        <w:jc w:val="both"/>
      </w:pPr>
      <w:r>
        <w:rPr>
          <w:rFonts w:ascii="Times New Roman"/>
          <w:b w:val="false"/>
          <w:i w:val="false"/>
          <w:color w:val="000000"/>
          <w:sz w:val="28"/>
        </w:rPr>
        <w:t>
      немесе кондоминиум объектісін басқару субъектісі):</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(тегі, аты, әкесінің аты (бар болса), қолы)</w:t>
      </w:r>
    </w:p>
    <w:bookmarkEnd w:id="130"/>
    <w:bookmarkStart w:name="z140" w:id="131"/>
    <w:p>
      <w:pPr>
        <w:spacing w:after="0"/>
        <w:ind w:left="0"/>
        <w:jc w:val="both"/>
      </w:pPr>
      <w:r>
        <w:rPr>
          <w:rFonts w:ascii="Times New Roman"/>
          <w:b w:val="false"/>
          <w:i w:val="false"/>
          <w:color w:val="000000"/>
          <w:sz w:val="28"/>
        </w:rPr>
        <w:t>
      Үй кеңесі:</w:t>
      </w:r>
    </w:p>
    <w:bookmarkEnd w:id="131"/>
    <w:bookmarkStart w:name="z141"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142" w:id="133"/>
    <w:p>
      <w:pPr>
        <w:spacing w:after="0"/>
        <w:ind w:left="0"/>
        <w:jc w:val="both"/>
      </w:pPr>
      <w:r>
        <w:rPr>
          <w:rFonts w:ascii="Times New Roman"/>
          <w:b w:val="false"/>
          <w:i w:val="false"/>
          <w:color w:val="000000"/>
          <w:sz w:val="28"/>
        </w:rPr>
        <w:t>
      (тегі, аты, әкесінің аты (бар болса), қолы</w:t>
      </w:r>
    </w:p>
    <w:bookmarkEnd w:id="133"/>
    <w:bookmarkStart w:name="z143" w:id="134"/>
    <w:p>
      <w:pPr>
        <w:spacing w:after="0"/>
        <w:ind w:left="0"/>
        <w:jc w:val="both"/>
      </w:pPr>
      <w:r>
        <w:rPr>
          <w:rFonts w:ascii="Times New Roman"/>
          <w:b w:val="false"/>
          <w:i w:val="false"/>
          <w:color w:val="000000"/>
          <w:sz w:val="28"/>
        </w:rPr>
        <w:t>
      Үй кеңесі:</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(тегі, аты, әкесінің аты (бар болса), қолы)</w:t>
      </w:r>
    </w:p>
    <w:bookmarkEnd w:id="136"/>
    <w:bookmarkStart w:name="z146" w:id="137"/>
    <w:p>
      <w:pPr>
        <w:spacing w:after="0"/>
        <w:ind w:left="0"/>
        <w:jc w:val="both"/>
      </w:pPr>
      <w:r>
        <w:rPr>
          <w:rFonts w:ascii="Times New Roman"/>
          <w:b w:val="false"/>
          <w:i w:val="false"/>
          <w:color w:val="000000"/>
          <w:sz w:val="28"/>
        </w:rPr>
        <w:t>
      Үй кеңесі;</w:t>
      </w:r>
    </w:p>
    <w:bookmarkEnd w:id="137"/>
    <w:bookmarkStart w:name="z147" w:id="138"/>
    <w:p>
      <w:pPr>
        <w:spacing w:after="0"/>
        <w:ind w:left="0"/>
        <w:jc w:val="both"/>
      </w:pPr>
      <w:r>
        <w:rPr>
          <w:rFonts w:ascii="Times New Roman"/>
          <w:b w:val="false"/>
          <w:i w:val="false"/>
          <w:color w:val="000000"/>
          <w:sz w:val="28"/>
        </w:rPr>
        <w:t>
      ___________________________________________________________________</w:t>
      </w:r>
    </w:p>
    <w:bookmarkEnd w:id="138"/>
    <w:bookmarkStart w:name="z148" w:id="139"/>
    <w:p>
      <w:pPr>
        <w:spacing w:after="0"/>
        <w:ind w:left="0"/>
        <w:jc w:val="both"/>
      </w:pPr>
      <w:r>
        <w:rPr>
          <w:rFonts w:ascii="Times New Roman"/>
          <w:b w:val="false"/>
          <w:i w:val="false"/>
          <w:color w:val="000000"/>
          <w:sz w:val="28"/>
        </w:rPr>
        <w:t>
      (тегі, аты, әкесінің аты (бар болса), қолы,)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150" w:id="140"/>
    <w:p>
      <w:pPr>
        <w:spacing w:after="0"/>
        <w:ind w:left="0"/>
        <w:jc w:val="left"/>
      </w:pPr>
      <w:r>
        <w:rPr>
          <w:rFonts w:ascii="Times New Roman"/>
          <w:b/>
          <w:i w:val="false"/>
          <w:color w:val="000000"/>
        </w:rPr>
        <w:t xml:space="preserve"> Кондоминиум объектісін қарау АКТІСІ</w:t>
      </w:r>
    </w:p>
    <w:bookmarkEnd w:id="140"/>
    <w:bookmarkStart w:name="z151" w:id="141"/>
    <w:p>
      <w:pPr>
        <w:spacing w:after="0"/>
        <w:ind w:left="0"/>
        <w:jc w:val="both"/>
      </w:pPr>
      <w:r>
        <w:rPr>
          <w:rFonts w:ascii="Times New Roman"/>
          <w:b w:val="false"/>
          <w:i w:val="false"/>
          <w:color w:val="000000"/>
          <w:sz w:val="28"/>
        </w:rPr>
        <w:t>
      қала _________________________ 20____жылғы "_____" ______________</w:t>
      </w:r>
    </w:p>
    <w:bookmarkEnd w:id="141"/>
    <w:bookmarkStart w:name="z152" w:id="142"/>
    <w:p>
      <w:pPr>
        <w:spacing w:after="0"/>
        <w:ind w:left="0"/>
        <w:jc w:val="both"/>
      </w:pPr>
      <w:r>
        <w:rPr>
          <w:rFonts w:ascii="Times New Roman"/>
          <w:b w:val="false"/>
          <w:i w:val="false"/>
          <w:color w:val="000000"/>
          <w:sz w:val="28"/>
        </w:rPr>
        <w:t>
      Кондоминиум объектісінің орналасқан жері:___________________________</w:t>
      </w:r>
    </w:p>
    <w:bookmarkEnd w:id="142"/>
    <w:bookmarkStart w:name="z153" w:id="143"/>
    <w:p>
      <w:pPr>
        <w:spacing w:after="0"/>
        <w:ind w:left="0"/>
        <w:jc w:val="both"/>
      </w:pPr>
      <w:r>
        <w:rPr>
          <w:rFonts w:ascii="Times New Roman"/>
          <w:b w:val="false"/>
          <w:i w:val="false"/>
          <w:color w:val="000000"/>
          <w:sz w:val="28"/>
        </w:rPr>
        <w:t>
      1 Жалпы мәліметтер:</w:t>
      </w:r>
    </w:p>
    <w:bookmarkEnd w:id="143"/>
    <w:bookmarkStart w:name="z154" w:id="144"/>
    <w:p>
      <w:pPr>
        <w:spacing w:after="0"/>
        <w:ind w:left="0"/>
        <w:jc w:val="both"/>
      </w:pPr>
      <w:r>
        <w:rPr>
          <w:rFonts w:ascii="Times New Roman"/>
          <w:b w:val="false"/>
          <w:i w:val="false"/>
          <w:color w:val="000000"/>
          <w:sz w:val="28"/>
        </w:rPr>
        <w:t>
      1.1 Салынған жылы____________________________________________</w:t>
      </w:r>
    </w:p>
    <w:bookmarkEnd w:id="144"/>
    <w:bookmarkStart w:name="z155" w:id="145"/>
    <w:p>
      <w:pPr>
        <w:spacing w:after="0"/>
        <w:ind w:left="0"/>
        <w:jc w:val="both"/>
      </w:pPr>
      <w:r>
        <w:rPr>
          <w:rFonts w:ascii="Times New Roman"/>
          <w:b w:val="false"/>
          <w:i w:val="false"/>
          <w:color w:val="000000"/>
          <w:sz w:val="28"/>
        </w:rPr>
        <w:t>
      1.2 Қабырғалар материалы________________________________________</w:t>
      </w:r>
    </w:p>
    <w:bookmarkEnd w:id="145"/>
    <w:bookmarkStart w:name="z156" w:id="146"/>
    <w:p>
      <w:pPr>
        <w:spacing w:after="0"/>
        <w:ind w:left="0"/>
        <w:jc w:val="both"/>
      </w:pPr>
      <w:r>
        <w:rPr>
          <w:rFonts w:ascii="Times New Roman"/>
          <w:b w:val="false"/>
          <w:i w:val="false"/>
          <w:color w:val="000000"/>
          <w:sz w:val="28"/>
        </w:rPr>
        <w:t>
      1.3 Қабаттар саны____________________________________________</w:t>
      </w:r>
    </w:p>
    <w:bookmarkEnd w:id="146"/>
    <w:bookmarkStart w:name="z157" w:id="147"/>
    <w:p>
      <w:pPr>
        <w:spacing w:after="0"/>
        <w:ind w:left="0"/>
        <w:jc w:val="both"/>
      </w:pPr>
      <w:r>
        <w:rPr>
          <w:rFonts w:ascii="Times New Roman"/>
          <w:b w:val="false"/>
          <w:i w:val="false"/>
          <w:color w:val="000000"/>
          <w:sz w:val="28"/>
        </w:rPr>
        <w:t>
      1.4 Техникалық еденастының (қабат)______________, электр қалқандары______,</w:t>
      </w:r>
    </w:p>
    <w:bookmarkEnd w:id="147"/>
    <w:bookmarkStart w:name="z158" w:id="148"/>
    <w:p>
      <w:pPr>
        <w:spacing w:after="0"/>
        <w:ind w:left="0"/>
        <w:jc w:val="both"/>
      </w:pPr>
      <w:r>
        <w:rPr>
          <w:rFonts w:ascii="Times New Roman"/>
          <w:b w:val="false"/>
          <w:i w:val="false"/>
          <w:color w:val="000000"/>
          <w:sz w:val="28"/>
        </w:rPr>
        <w:t>
      бойлер ________________, жылу торабы________ болуы</w:t>
      </w:r>
    </w:p>
    <w:bookmarkEnd w:id="148"/>
    <w:bookmarkStart w:name="z159" w:id="149"/>
    <w:p>
      <w:pPr>
        <w:spacing w:after="0"/>
        <w:ind w:left="0"/>
        <w:jc w:val="both"/>
      </w:pPr>
      <w:r>
        <w:rPr>
          <w:rFonts w:ascii="Times New Roman"/>
          <w:b w:val="false"/>
          <w:i w:val="false"/>
          <w:color w:val="000000"/>
          <w:sz w:val="28"/>
        </w:rPr>
        <w:t>
      1.5 Ғимарат көлемі__________________________________ метр3</w:t>
      </w:r>
    </w:p>
    <w:bookmarkEnd w:id="149"/>
    <w:bookmarkStart w:name="z160" w:id="150"/>
    <w:p>
      <w:pPr>
        <w:spacing w:after="0"/>
        <w:ind w:left="0"/>
        <w:jc w:val="both"/>
      </w:pPr>
      <w:r>
        <w:rPr>
          <w:rFonts w:ascii="Times New Roman"/>
          <w:b w:val="false"/>
          <w:i w:val="false"/>
          <w:color w:val="000000"/>
          <w:sz w:val="28"/>
        </w:rPr>
        <w:t>
      1.6 Ғимаратты қалпына келтіру бағасы __________________мың теңге</w:t>
      </w:r>
    </w:p>
    <w:bookmarkEnd w:id="150"/>
    <w:bookmarkStart w:name="z161" w:id="151"/>
    <w:p>
      <w:pPr>
        <w:spacing w:after="0"/>
        <w:ind w:left="0"/>
        <w:jc w:val="both"/>
      </w:pPr>
      <w:r>
        <w:rPr>
          <w:rFonts w:ascii="Times New Roman"/>
          <w:b w:val="false"/>
          <w:i w:val="false"/>
          <w:color w:val="000000"/>
          <w:sz w:val="28"/>
        </w:rPr>
        <w:t>
      Баланстық бағасы ______________мың теңге</w:t>
      </w:r>
    </w:p>
    <w:bookmarkEnd w:id="151"/>
    <w:bookmarkStart w:name="z162" w:id="152"/>
    <w:p>
      <w:pPr>
        <w:spacing w:after="0"/>
        <w:ind w:left="0"/>
        <w:jc w:val="both"/>
      </w:pPr>
      <w:r>
        <w:rPr>
          <w:rFonts w:ascii="Times New Roman"/>
          <w:b w:val="false"/>
          <w:i w:val="false"/>
          <w:color w:val="000000"/>
          <w:sz w:val="28"/>
        </w:rPr>
        <w:t>
      1.7 Ғимараттың жалпы алаңы _________________________________метр2</w:t>
      </w:r>
    </w:p>
    <w:bookmarkEnd w:id="152"/>
    <w:bookmarkStart w:name="z163" w:id="153"/>
    <w:p>
      <w:pPr>
        <w:spacing w:after="0"/>
        <w:ind w:left="0"/>
        <w:jc w:val="both"/>
      </w:pPr>
      <w:r>
        <w:rPr>
          <w:rFonts w:ascii="Times New Roman"/>
          <w:b w:val="false"/>
          <w:i w:val="false"/>
          <w:color w:val="000000"/>
          <w:sz w:val="28"/>
        </w:rPr>
        <w:t>
      1.8 Пәтерлердің жалпы алаңы _________________________________метр2</w:t>
      </w:r>
    </w:p>
    <w:bookmarkEnd w:id="153"/>
    <w:bookmarkStart w:name="z164" w:id="154"/>
    <w:p>
      <w:pPr>
        <w:spacing w:after="0"/>
        <w:ind w:left="0"/>
        <w:jc w:val="both"/>
      </w:pPr>
      <w:r>
        <w:rPr>
          <w:rFonts w:ascii="Times New Roman"/>
          <w:b w:val="false"/>
          <w:i w:val="false"/>
          <w:color w:val="000000"/>
          <w:sz w:val="28"/>
        </w:rPr>
        <w:t>
      1.9 Пәтерлер тұрғын емес үй-жайлар саны ___________________________</w:t>
      </w:r>
    </w:p>
    <w:bookmarkEnd w:id="154"/>
    <w:bookmarkStart w:name="z165" w:id="155"/>
    <w:p>
      <w:pPr>
        <w:spacing w:after="0"/>
        <w:ind w:left="0"/>
        <w:jc w:val="both"/>
      </w:pPr>
      <w:r>
        <w:rPr>
          <w:rFonts w:ascii="Times New Roman"/>
          <w:b w:val="false"/>
          <w:i w:val="false"/>
          <w:color w:val="000000"/>
          <w:sz w:val="28"/>
        </w:rPr>
        <w:t>
      1.10 Тұрғын емес үй-жай алаңы _______________________________метр2</w:t>
      </w:r>
    </w:p>
    <w:bookmarkEnd w:id="155"/>
    <w:bookmarkStart w:name="z166" w:id="156"/>
    <w:p>
      <w:pPr>
        <w:spacing w:after="0"/>
        <w:ind w:left="0"/>
        <w:jc w:val="both"/>
      </w:pPr>
      <w:r>
        <w:rPr>
          <w:rFonts w:ascii="Times New Roman"/>
          <w:b w:val="false"/>
          <w:i w:val="false"/>
          <w:color w:val="000000"/>
          <w:sz w:val="28"/>
        </w:rPr>
        <w:t>
      Комиссия құрамы:_____________________________</w:t>
      </w:r>
    </w:p>
    <w:bookmarkEnd w:id="156"/>
    <w:bookmarkStart w:name="z167" w:id="157"/>
    <w:p>
      <w:pPr>
        <w:spacing w:after="0"/>
        <w:ind w:left="0"/>
        <w:jc w:val="both"/>
      </w:pPr>
      <w:r>
        <w:rPr>
          <w:rFonts w:ascii="Times New Roman"/>
          <w:b w:val="false"/>
          <w:i w:val="false"/>
          <w:color w:val="000000"/>
          <w:sz w:val="28"/>
        </w:rPr>
        <w:t>
      лауазымы, тегі, аты-жөнінің бірінші әріптері</w:t>
      </w:r>
    </w:p>
    <w:bookmarkEnd w:id="157"/>
    <w:p>
      <w:pPr>
        <w:spacing w:after="0"/>
        <w:ind w:left="0"/>
        <w:jc w:val="both"/>
      </w:pPr>
      <w:r>
        <w:rPr>
          <w:rFonts w:ascii="Times New Roman"/>
          <w:b w:val="false"/>
          <w:i w:val="false"/>
          <w:color w:val="000000"/>
          <w:sz w:val="28"/>
        </w:rPr>
        <w:t>
      ___________________________ғимаратқа жалпы қарау жүргізді.</w:t>
      </w:r>
    </w:p>
    <w:bookmarkStart w:name="z168" w:id="158"/>
    <w:p>
      <w:pPr>
        <w:spacing w:after="0"/>
        <w:ind w:left="0"/>
        <w:jc w:val="both"/>
      </w:pPr>
      <w:r>
        <w:rPr>
          <w:rFonts w:ascii="Times New Roman"/>
          <w:b w:val="false"/>
          <w:i w:val="false"/>
          <w:color w:val="000000"/>
          <w:sz w:val="28"/>
        </w:rPr>
        <w:t>
      Қарау кезінде, мыналар анықталды:</w:t>
      </w:r>
    </w:p>
    <w:bookmarkEnd w:id="158"/>
    <w:bookmarkStart w:name="z169" w:id="159"/>
    <w:p>
      <w:pPr>
        <w:spacing w:after="0"/>
        <w:ind w:left="0"/>
        <w:jc w:val="both"/>
      </w:pPr>
      <w:r>
        <w:rPr>
          <w:rFonts w:ascii="Times New Roman"/>
          <w:b w:val="false"/>
          <w:i w:val="false"/>
          <w:color w:val="000000"/>
          <w:sz w:val="28"/>
        </w:rPr>
        <w:t>
      1. Ғимараттың конструктивтік элементтерінің техникалық жай-күйі мынадай:</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w:t>
            </w:r>
            <w:r>
              <w:rPr>
                <w:rFonts w:ascii="Times New Roman"/>
                <w:b/>
                <w:i w:val="false"/>
                <w:color w:val="000000"/>
                <w:sz w:val="20"/>
              </w:rPr>
              <w:t xml:space="preserve"> бөлшекте</w:t>
            </w:r>
            <w:r>
              <w:rPr>
                <w:rFonts w:ascii="Times New Roman"/>
                <w:b/>
                <w:i w:val="false"/>
                <w:color w:val="000000"/>
                <w:sz w:val="20"/>
              </w:rPr>
              <w:t>рі және конструкциялары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жай-күйді бағалау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i w:val="false"/>
                <w:color w:val="000000"/>
                <w:sz w:val="20"/>
              </w:rPr>
              <w:t xml:space="preserve"> кезінде анықталған ақаулардың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w:t>
            </w:r>
            <w:r>
              <w:rPr>
                <w:rFonts w:ascii="Times New Roman"/>
                <w:b/>
                <w:i w:val="false"/>
                <w:color w:val="000000"/>
                <w:sz w:val="20"/>
              </w:rPr>
              <w:t xml:space="preserve">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және карниздер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Еденасты және тротуарлар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суық және ыстық суды есепке алатын топтық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беруді реттейтін және есепке алатын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 және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контейнер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айдағыш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Сукөтергіш және циркуляциялық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Төбеде орналасқан антенналар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элеваторлық тораптар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газ қазандары, газды су жылыту колонкалары, оның ішінде: мұржалар, газ жабдықтары шығатын орындар (пештерді пайдалануға беру актілері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жылыту, оның ішінде: шатырлар жертөлелер терезелер есіктер қоқыс құбырлары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0"/>
    <w:p>
      <w:pPr>
        <w:spacing w:after="0"/>
        <w:ind w:left="0"/>
        <w:jc w:val="both"/>
      </w:pPr>
      <w:r>
        <w:rPr>
          <w:rFonts w:ascii="Times New Roman"/>
          <w:b w:val="false"/>
          <w:i w:val="false"/>
          <w:color w:val="000000"/>
          <w:sz w:val="28"/>
        </w:rPr>
        <w:t>
      2. Тексеру нәтижелері негізінде комиссия:</w:t>
      </w:r>
    </w:p>
    <w:bookmarkEnd w:id="160"/>
    <w:bookmarkStart w:name="z171" w:id="161"/>
    <w:p>
      <w:pPr>
        <w:spacing w:after="0"/>
        <w:ind w:left="0"/>
        <w:jc w:val="both"/>
      </w:pPr>
      <w:r>
        <w:rPr>
          <w:rFonts w:ascii="Times New Roman"/>
          <w:b w:val="false"/>
          <w:i w:val="false"/>
          <w:color w:val="000000"/>
          <w:sz w:val="28"/>
        </w:rPr>
        <w:t>
      2.1 Ғимарат қанағаттанарлық жағдайда және тек ағымдағы жөндеуді қажет етеді.</w:t>
      </w:r>
    </w:p>
    <w:bookmarkEnd w:id="161"/>
    <w:bookmarkStart w:name="z172" w:id="162"/>
    <w:p>
      <w:pPr>
        <w:spacing w:after="0"/>
        <w:ind w:left="0"/>
        <w:jc w:val="both"/>
      </w:pPr>
      <w:r>
        <w:rPr>
          <w:rFonts w:ascii="Times New Roman"/>
          <w:b w:val="false"/>
          <w:i w:val="false"/>
          <w:color w:val="000000"/>
          <w:sz w:val="28"/>
        </w:rPr>
        <w:t>
      2.2 Ғимарат күрделі жөндеуді қажет етеді.</w:t>
      </w:r>
    </w:p>
    <w:bookmarkEnd w:id="162"/>
    <w:bookmarkStart w:name="z173" w:id="163"/>
    <w:p>
      <w:pPr>
        <w:spacing w:after="0"/>
        <w:ind w:left="0"/>
        <w:jc w:val="both"/>
      </w:pPr>
      <w:r>
        <w:rPr>
          <w:rFonts w:ascii="Times New Roman"/>
          <w:b w:val="false"/>
          <w:i w:val="false"/>
          <w:color w:val="000000"/>
          <w:sz w:val="28"/>
        </w:rPr>
        <w:t>
      Керегінің астын сызу керек.</w:t>
      </w:r>
    </w:p>
    <w:bookmarkEnd w:id="163"/>
    <w:bookmarkStart w:name="z174" w:id="164"/>
    <w:p>
      <w:pPr>
        <w:spacing w:after="0"/>
        <w:ind w:left="0"/>
        <w:jc w:val="both"/>
      </w:pPr>
      <w:r>
        <w:rPr>
          <w:rFonts w:ascii="Times New Roman"/>
          <w:b w:val="false"/>
          <w:i w:val="false"/>
          <w:color w:val="000000"/>
          <w:sz w:val="28"/>
        </w:rPr>
        <w:t>
      3. Жылу желілері мен энергия қадағалау өкілдерінің қолы қойылған актілердің болуы</w:t>
      </w:r>
    </w:p>
    <w:bookmarkEnd w:id="164"/>
    <w:bookmarkStart w:name="z175" w:id="165"/>
    <w:p>
      <w:pPr>
        <w:spacing w:after="0"/>
        <w:ind w:left="0"/>
        <w:jc w:val="both"/>
      </w:pPr>
      <w:r>
        <w:rPr>
          <w:rFonts w:ascii="Times New Roman"/>
          <w:b w:val="false"/>
          <w:i w:val="false"/>
          <w:color w:val="000000"/>
          <w:sz w:val="28"/>
        </w:rPr>
        <w:t>
      _________________________________________________________________</w:t>
      </w:r>
    </w:p>
    <w:bookmarkEnd w:id="165"/>
    <w:bookmarkStart w:name="z176" w:id="166"/>
    <w:p>
      <w:pPr>
        <w:spacing w:after="0"/>
        <w:ind w:left="0"/>
        <w:jc w:val="both"/>
      </w:pPr>
      <w:r>
        <w:rPr>
          <w:rFonts w:ascii="Times New Roman"/>
          <w:b w:val="false"/>
          <w:i w:val="false"/>
          <w:color w:val="000000"/>
          <w:sz w:val="28"/>
        </w:rPr>
        <w:t>
      актілердің нөмірі және қол қойылған күні</w:t>
      </w:r>
    </w:p>
    <w:bookmarkEnd w:id="166"/>
    <w:bookmarkStart w:name="z177" w:id="167"/>
    <w:p>
      <w:pPr>
        <w:spacing w:after="0"/>
        <w:ind w:left="0"/>
        <w:jc w:val="both"/>
      </w:pPr>
      <w:r>
        <w:rPr>
          <w:rFonts w:ascii="Times New Roman"/>
          <w:b w:val="false"/>
          <w:i w:val="false"/>
          <w:color w:val="000000"/>
          <w:sz w:val="28"/>
        </w:rPr>
        <w:t>
      Қорытындылар мен ұсыныстар ____________________________________________</w:t>
      </w:r>
    </w:p>
    <w:bookmarkEnd w:id="167"/>
    <w:bookmarkStart w:name="z178" w:id="168"/>
    <w:p>
      <w:pPr>
        <w:spacing w:after="0"/>
        <w:ind w:left="0"/>
        <w:jc w:val="both"/>
      </w:pPr>
      <w:r>
        <w:rPr>
          <w:rFonts w:ascii="Times New Roman"/>
          <w:b w:val="false"/>
          <w:i w:val="false"/>
          <w:color w:val="000000"/>
          <w:sz w:val="28"/>
        </w:rPr>
        <w:t>
      _________________________________________________________________</w:t>
      </w:r>
    </w:p>
    <w:bookmarkEnd w:id="168"/>
    <w:bookmarkStart w:name="z179" w:id="169"/>
    <w:p>
      <w:pPr>
        <w:spacing w:after="0"/>
        <w:ind w:left="0"/>
        <w:jc w:val="both"/>
      </w:pPr>
      <w:r>
        <w:rPr>
          <w:rFonts w:ascii="Times New Roman"/>
          <w:b w:val="false"/>
          <w:i w:val="false"/>
          <w:color w:val="000000"/>
          <w:sz w:val="28"/>
        </w:rPr>
        <w:t>
      _________________________________________________________________</w:t>
      </w:r>
    </w:p>
    <w:bookmarkEnd w:id="169"/>
    <w:bookmarkStart w:name="z180" w:id="170"/>
    <w:p>
      <w:pPr>
        <w:spacing w:after="0"/>
        <w:ind w:left="0"/>
        <w:jc w:val="both"/>
      </w:pPr>
      <w:r>
        <w:rPr>
          <w:rFonts w:ascii="Times New Roman"/>
          <w:b w:val="false"/>
          <w:i w:val="false"/>
          <w:color w:val="000000"/>
          <w:sz w:val="28"/>
        </w:rPr>
        <w:t>
      Комиссия төрағасы______________________________ қолы, аты-жөні</w:t>
      </w:r>
    </w:p>
    <w:bookmarkEnd w:id="170"/>
    <w:bookmarkStart w:name="z181" w:id="171"/>
    <w:p>
      <w:pPr>
        <w:spacing w:after="0"/>
        <w:ind w:left="0"/>
        <w:jc w:val="both"/>
      </w:pPr>
      <w:r>
        <w:rPr>
          <w:rFonts w:ascii="Times New Roman"/>
          <w:b w:val="false"/>
          <w:i w:val="false"/>
          <w:color w:val="000000"/>
          <w:sz w:val="28"/>
        </w:rPr>
        <w:t>
      Комиссия мүшелері: ____________________________________ қолы, аты-жөні, тегі</w:t>
      </w:r>
    </w:p>
    <w:bookmarkEnd w:id="171"/>
    <w:bookmarkStart w:name="z182" w:id="172"/>
    <w:p>
      <w:pPr>
        <w:spacing w:after="0"/>
        <w:ind w:left="0"/>
        <w:jc w:val="both"/>
      </w:pPr>
      <w:r>
        <w:rPr>
          <w:rFonts w:ascii="Times New Roman"/>
          <w:b w:val="false"/>
          <w:i w:val="false"/>
          <w:color w:val="000000"/>
          <w:sz w:val="28"/>
        </w:rPr>
        <w:t>
      ______________________ _____________________________қолы, аты-жөні, тегі</w:t>
      </w:r>
    </w:p>
    <w:bookmarkEnd w:id="172"/>
    <w:bookmarkStart w:name="z183" w:id="173"/>
    <w:p>
      <w:pPr>
        <w:spacing w:after="0"/>
        <w:ind w:left="0"/>
        <w:jc w:val="both"/>
      </w:pPr>
      <w:r>
        <w:rPr>
          <w:rFonts w:ascii="Times New Roman"/>
          <w:b w:val="false"/>
          <w:i w:val="false"/>
          <w:color w:val="000000"/>
          <w:sz w:val="28"/>
        </w:rPr>
        <w:t>
      Ескертпе - Ғимараттың мақсатына байланысты элементтер тізбесі нақтыланады.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bl>
    <w:bookmarkStart w:name="z185" w:id="174"/>
    <w:p>
      <w:pPr>
        <w:spacing w:after="0"/>
        <w:ind w:left="0"/>
        <w:jc w:val="left"/>
      </w:pPr>
      <w:r>
        <w:rPr>
          <w:rFonts w:ascii="Times New Roman"/>
          <w:b/>
          <w:i w:val="false"/>
          <w:color w:val="000000"/>
        </w:rPr>
        <w:t xml:space="preserve"> ХАБАРЛАМА</w:t>
      </w:r>
    </w:p>
    <w:bookmarkEnd w:id="174"/>
    <w:bookmarkStart w:name="z186" w:id="175"/>
    <w:p>
      <w:pPr>
        <w:spacing w:after="0"/>
        <w:ind w:left="0"/>
        <w:jc w:val="both"/>
      </w:pPr>
      <w:r>
        <w:rPr>
          <w:rFonts w:ascii="Times New Roman"/>
          <w:b w:val="false"/>
          <w:i w:val="false"/>
          <w:color w:val="000000"/>
          <w:sz w:val="28"/>
        </w:rPr>
        <w:t>
      қала__________20__жылғы "____"_________</w:t>
      </w:r>
    </w:p>
    <w:bookmarkEnd w:id="175"/>
    <w:bookmarkStart w:name="z187" w:id="176"/>
    <w:p>
      <w:pPr>
        <w:spacing w:after="0"/>
        <w:ind w:left="0"/>
        <w:jc w:val="both"/>
      </w:pPr>
      <w:r>
        <w:rPr>
          <w:rFonts w:ascii="Times New Roman"/>
          <w:b w:val="false"/>
          <w:i w:val="false"/>
          <w:color w:val="000000"/>
          <w:sz w:val="28"/>
        </w:rPr>
        <w:t>
      Кімге:______________________</w:t>
      </w:r>
    </w:p>
    <w:bookmarkEnd w:id="176"/>
    <w:bookmarkStart w:name="z188" w:id="177"/>
    <w:p>
      <w:pPr>
        <w:spacing w:after="0"/>
        <w:ind w:left="0"/>
        <w:jc w:val="both"/>
      </w:pPr>
      <w:r>
        <w:rPr>
          <w:rFonts w:ascii="Times New Roman"/>
          <w:b w:val="false"/>
          <w:i w:val="false"/>
          <w:color w:val="000000"/>
          <w:sz w:val="28"/>
        </w:rPr>
        <w:t>
      (кондоминиум объектісін басқару нысанының атауы, кондоминиум объектісін басқару субъектісінің атауы, Тегі, аты, әкесінің аты (бар болса), мекенжайы</w:t>
      </w:r>
    </w:p>
    <w:bookmarkEnd w:id="177"/>
    <w:bookmarkStart w:name="z189" w:id="178"/>
    <w:p>
      <w:pPr>
        <w:spacing w:after="0"/>
        <w:ind w:left="0"/>
        <w:jc w:val="both"/>
      </w:pPr>
      <w:r>
        <w:rPr>
          <w:rFonts w:ascii="Times New Roman"/>
          <w:b w:val="false"/>
          <w:i w:val="false"/>
          <w:color w:val="000000"/>
          <w:sz w:val="28"/>
        </w:rPr>
        <w:t>
      Осы арқылы Сізге көппәтерлі тұрғын үйдің пәтерлері, тұрғын емес үй-жайлары меншік иелерінің 20__ жылғы "___" ______________ мынадай мекенжай бойынша:</w:t>
      </w:r>
    </w:p>
    <w:bookmarkEnd w:id="178"/>
    <w:bookmarkStart w:name="z190" w:id="179"/>
    <w:p>
      <w:pPr>
        <w:spacing w:after="0"/>
        <w:ind w:left="0"/>
        <w:jc w:val="both"/>
      </w:pPr>
      <w:r>
        <w:rPr>
          <w:rFonts w:ascii="Times New Roman"/>
          <w:b w:val="false"/>
          <w:i w:val="false"/>
          <w:color w:val="000000"/>
          <w:sz w:val="28"/>
        </w:rPr>
        <w:t>
      ________________________________ өткен жиналысында (№___ хаттама) көппәтерлі тұрғын үйді басқару үшін Заңда белгіленген тәртіппен қаланың/ауданның аумақтық әділет органында тіркелген "Мүлік иелерінің бірлестігі" (Тіркеу құжатының көшірмесі қоса беріледі) не тұрғын үй инспекциясы тізілімінде тіркелген тікелей бірлескен басқарма таңдалғанын хабарлаймыз.</w:t>
      </w:r>
    </w:p>
    <w:bookmarkEnd w:id="179"/>
    <w:bookmarkStart w:name="z191" w:id="180"/>
    <w:p>
      <w:pPr>
        <w:spacing w:after="0"/>
        <w:ind w:left="0"/>
        <w:jc w:val="both"/>
      </w:pPr>
      <w:r>
        <w:rPr>
          <w:rFonts w:ascii="Times New Roman"/>
          <w:b w:val="false"/>
          <w:i w:val="false"/>
          <w:color w:val="000000"/>
          <w:sz w:val="28"/>
        </w:rPr>
        <w:t>
       Жоғарыда баяндалғанға сәйкес, Сізден қабылдап алу-беру актісі жасалған сәттен бастап 3 жұмыс күні ішінде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қағидаларының 4-қосымшасына сәйкес қаржылық, техникалық құжаттаманы және өзге де техникалық құралдарды беруді қамтамасыз етуді сұраймыз.</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 меншік иелері бірлестігінің төрағасы/ тікелей бірлескен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bl>
    <w:bookmarkStart w:name="z193" w:id="181"/>
    <w:p>
      <w:pPr>
        <w:spacing w:after="0"/>
        <w:ind w:left="0"/>
        <w:jc w:val="both"/>
      </w:pPr>
      <w:r>
        <w:rPr>
          <w:rFonts w:ascii="Times New Roman"/>
          <w:b w:val="false"/>
          <w:i w:val="false"/>
          <w:color w:val="000000"/>
          <w:sz w:val="28"/>
        </w:rPr>
        <w:t>
      қала__________20__жылғы "__" ___________</w:t>
      </w:r>
    </w:p>
    <w:bookmarkEnd w:id="181"/>
    <w:bookmarkStart w:name="z194" w:id="182"/>
    <w:p>
      <w:pPr>
        <w:spacing w:after="0"/>
        <w:ind w:left="0"/>
        <w:jc w:val="both"/>
      </w:pPr>
      <w:r>
        <w:rPr>
          <w:rFonts w:ascii="Times New Roman"/>
          <w:b w:val="false"/>
          <w:i w:val="false"/>
          <w:color w:val="000000"/>
          <w:sz w:val="28"/>
        </w:rPr>
        <w:t xml:space="preserve">
      _________________________мекенжай бойынша орналасқан кондоминиум объектісі бойынша қаржылық, техникалық құжаттаманы және өзге де техникалық құралдарды қабылдау-беру актісі </w:t>
      </w:r>
    </w:p>
    <w:bookmarkEnd w:id="182"/>
    <w:bookmarkStart w:name="z195" w:id="183"/>
    <w:p>
      <w:pPr>
        <w:spacing w:after="0"/>
        <w:ind w:left="0"/>
        <w:jc w:val="both"/>
      </w:pPr>
      <w:r>
        <w:rPr>
          <w:rFonts w:ascii="Times New Roman"/>
          <w:b w:val="false"/>
          <w:i w:val="false"/>
          <w:color w:val="000000"/>
          <w:sz w:val="28"/>
        </w:rPr>
        <w:t>
      Кондоминиум объектісін басқару субъектісі, көппәтерлі тұрғын үйді басқаратын мүліктің</w:t>
      </w:r>
    </w:p>
    <w:bookmarkEnd w:id="183"/>
    <w:bookmarkStart w:name="z196" w:id="184"/>
    <w:p>
      <w:pPr>
        <w:spacing w:after="0"/>
        <w:ind w:left="0"/>
        <w:jc w:val="both"/>
      </w:pPr>
      <w:r>
        <w:rPr>
          <w:rFonts w:ascii="Times New Roman"/>
          <w:b w:val="false"/>
          <w:i w:val="false"/>
          <w:color w:val="000000"/>
          <w:sz w:val="28"/>
        </w:rPr>
        <w:t>
      меншік иелері бірлестігінің төрағасы</w:t>
      </w:r>
    </w:p>
    <w:bookmarkEnd w:id="184"/>
    <w:bookmarkStart w:name="z197" w:id="185"/>
    <w:p>
      <w:pPr>
        <w:spacing w:after="0"/>
        <w:ind w:left="0"/>
        <w:jc w:val="both"/>
      </w:pPr>
      <w:r>
        <w:rPr>
          <w:rFonts w:ascii="Times New Roman"/>
          <w:b w:val="false"/>
          <w:i w:val="false"/>
          <w:color w:val="000000"/>
          <w:sz w:val="28"/>
        </w:rPr>
        <w:t>
      ______________________________________________________</w:t>
      </w:r>
    </w:p>
    <w:bookmarkEnd w:id="185"/>
    <w:bookmarkStart w:name="z198" w:id="186"/>
    <w:p>
      <w:pPr>
        <w:spacing w:after="0"/>
        <w:ind w:left="0"/>
        <w:jc w:val="both"/>
      </w:pPr>
      <w:r>
        <w:rPr>
          <w:rFonts w:ascii="Times New Roman"/>
          <w:b w:val="false"/>
          <w:i w:val="false"/>
          <w:color w:val="000000"/>
          <w:sz w:val="28"/>
        </w:rPr>
        <w:t>
      (тегі, аты, әкесінің аты (бар болса), атынан ______________________________ негізінде әрекет ететін</w:t>
      </w:r>
    </w:p>
    <w:bookmarkEnd w:id="186"/>
    <w:bookmarkStart w:name="z199" w:id="187"/>
    <w:p>
      <w:pPr>
        <w:spacing w:after="0"/>
        <w:ind w:left="0"/>
        <w:jc w:val="both"/>
      </w:pPr>
      <w:r>
        <w:rPr>
          <w:rFonts w:ascii="Times New Roman"/>
          <w:b w:val="false"/>
          <w:i w:val="false"/>
          <w:color w:val="000000"/>
          <w:sz w:val="28"/>
        </w:rPr>
        <w:t>
      _____________________________береді, ал ____ (меншік иелері уәкілеттік берген тұлға, кондоминиум объектісін басқару субъектісі пәтерлер және тұрғын емес үй-жайлар меншік иелерінің жалпы жиналысының шешіміне</w:t>
      </w:r>
    </w:p>
    <w:bookmarkEnd w:id="187"/>
    <w:bookmarkStart w:name="z200" w:id="188"/>
    <w:p>
      <w:pPr>
        <w:spacing w:after="0"/>
        <w:ind w:left="0"/>
        <w:jc w:val="both"/>
      </w:pPr>
      <w:r>
        <w:rPr>
          <w:rFonts w:ascii="Times New Roman"/>
          <w:b w:val="false"/>
          <w:i w:val="false"/>
          <w:color w:val="000000"/>
          <w:sz w:val="28"/>
        </w:rPr>
        <w:t>
      сәйкес __ жылғы ________________ №_________ хаттамаға орай</w:t>
      </w:r>
    </w:p>
    <w:bookmarkEnd w:id="188"/>
    <w:bookmarkStart w:name="z201" w:id="189"/>
    <w:p>
      <w:pPr>
        <w:spacing w:after="0"/>
        <w:ind w:left="0"/>
        <w:jc w:val="both"/>
      </w:pPr>
      <w:r>
        <w:rPr>
          <w:rFonts w:ascii="Times New Roman"/>
          <w:b w:val="false"/>
          <w:i w:val="false"/>
          <w:color w:val="000000"/>
          <w:sz w:val="28"/>
        </w:rPr>
        <w:t>
      _______________________________________мекенжайы бойынша орналасқан кондоминиум объектісін басқаруға байланысты мынадай құжаттарды қабылдайды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құжаттардың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экспликациялар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қабаттың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сызбалары мен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бір үй-жайға қызмет көрсететін өзге де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есепке алудың үйге ортақ аспаптарын орнату және пайдалануға қабылдау схемалары мен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электрлік, механикалық, санитариялық-техникалық жабдықтарға паспорттар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электрмен жабдықтау, суық және ыстық сумен жабдықтау, су бұру, жылумен жабдықтау, газбен жабдықтау желілерінің ресурсты жабдықтаушы ұйымдармен пайдалану жауапкершілігін шектеу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 энергиямен жабдықтаушы ұйымның желісіне қосуға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жүзеге асырылған қабылдау комиссиясына ұсынылатын атқарушы және жобалау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конструктивтік элементтерді (шатырлар, қоршау конструкциялары және) қарау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мемлекеттік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қосымшалары бар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мемлекеттік есепке алу жөніндегі тиісті ұйым (орган) куәландырған жер учаскесінің бөлігіне жататын сервитуттың қолданылу саласы (шекарасы) белгіленген жоспармен қоса берілген сервитуттың мазмұны мен саласы көрсетілетін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технологиялық жабдықтарының паспорттары (пайдалану жөніндегі нұсқаулықтар)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күрделі жөндеу бойынша жұмыстардың нәтижелерін қабылдау туралы құжаттар (актілер)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мүлікті ағымдағы жөндеу бойынша жұмыстардың нәтижелерін қабылдау туралы құжаттар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 куәландыру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 хаттамасы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ортақ мүлікті күтіп-ұстау және коммуналдық қызметтерді көрсету сапасы мәселелері бойынша жазбаша өтініштердің, шағымдардың және ұсыныстардың көшірмелері, берілген күнге өзекті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күнгі өзекті, үйдегі ортақ мүлікті ұстау және коммуналдық қызметтерді ұсыну сапасы мәселелері бойынша өтініштерді, шағымдар мен ұсыныстарды есепке алу журналы (кітабы)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жалдау шарты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маусымдық пайдалануға дайындау актілері,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басқаруға берген сәтке дейін бар тұрғын үй инспекциясынан ескертулер мен бұзушылықтарды жою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ортақ мүлкіне жататын материалдық құндылықтарды беру жөніндегі актілер (өрт шлангтары, шырақтар, қаптамалар, аншлагтар, нөмірлік белгілер, пошта жәшіктері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ұсынатын ұйымдармен кондоминиум объектісінің ортақ мүлкін күтіп-ұстауға арналған коммуналдық қызметтерді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субъектілерімен қызмет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немесе басқарушы компаниямен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шотында болған кезде, сондай-ақ нысаналы жарналарды жинау кезінде ақша қаражаты (жиналыстың шешімі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хаттамалары, дауыс беру парақтары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үй-жайлардың кілттері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жабдықтарға қол жеткізудің электрондық кодтары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пайдалану үшін қажетті өзге де техникалық құралдар мен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оң қорытындысын алған көп пәтерлі тұрғын үйдің жобалау құжаттамасының (сметалық бөлімсіз) жобалау ұйымы куәландырған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ұжаттаманың ведомстводан тыс сараптамасының оң қорытындысының және оның барлық түзетулерінің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Тарап _____________________________</w:t>
            </w:r>
          </w:p>
          <w:bookmarkEnd w:id="190"/>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Мекенжайы:_______________________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Қолы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Тарап ______________________________</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Мекенжайы: 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(бор болса)</w:t>
            </w:r>
          </w:p>
          <w:p>
            <w:pPr>
              <w:spacing w:after="20"/>
              <w:ind w:left="20"/>
              <w:jc w:val="both"/>
            </w:pPr>
            <w:r>
              <w:rPr>
                <w:rFonts w:ascii="Times New Roman"/>
                <w:b w:val="false"/>
                <w:i w:val="false"/>
                <w:color w:val="000000"/>
                <w:sz w:val="20"/>
              </w:rPr>
              <w:t>
Қолы 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