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2e35" w14:textId="a942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жануарлар тіршілігінің өнімдерін алу мақсатында оларды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9 қазандағы № 361 бұйрығы. Қазақстан Республикасының Әділет министрлігінде 2025 жылғы 13 қазанда № 37106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252-бабының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Жабайы жануарлар тіршілігінің өнімдерін алу мақсатында оларды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алғашқы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Экология және табиғи ресурстар</w:t>
      </w:r>
    </w:p>
    <w:bookmarkEnd w:id="9"/>
    <w:bookmarkStart w:name="z15" w:id="10"/>
    <w:p>
      <w:pPr>
        <w:spacing w:after="0"/>
        <w:ind w:left="0"/>
        <w:jc w:val="both"/>
      </w:pPr>
      <w:r>
        <w:rPr>
          <w:rFonts w:ascii="Times New Roman"/>
          <w:b w:val="false"/>
          <w:i w:val="false"/>
          <w:color w:val="000000"/>
          <w:sz w:val="28"/>
        </w:rPr>
        <w:t xml:space="preserve">
      министрлігі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9 қазандағы № 361</w:t>
            </w:r>
            <w:r>
              <w:br/>
            </w:r>
            <w:r>
              <w:rPr>
                <w:rFonts w:ascii="Times New Roman"/>
                <w:b w:val="false"/>
                <w:i w:val="false"/>
                <w:color w:val="000000"/>
                <w:sz w:val="20"/>
              </w:rPr>
              <w:t>бұйрығымен бекітілген</w:t>
            </w:r>
          </w:p>
        </w:tc>
      </w:tr>
    </w:tbl>
    <w:bookmarkStart w:name="z17" w:id="11"/>
    <w:p>
      <w:pPr>
        <w:spacing w:after="0"/>
        <w:ind w:left="0"/>
        <w:jc w:val="left"/>
      </w:pPr>
      <w:r>
        <w:rPr>
          <w:rFonts w:ascii="Times New Roman"/>
          <w:b/>
          <w:i w:val="false"/>
          <w:color w:val="000000"/>
        </w:rPr>
        <w:t xml:space="preserve"> Жабайы жануарлар тіршілігінің өнімдерін алу мақсатында оларды пайдалану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Жабайы жануарлар тіршілігінің өнімдерін алу мақсатында оларды пайдалану қағидалары Қазақстан Республикасы Экология кодексінің 252-бабының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жануарлар дүниесінің тіршілігінің өнімдерін алу мақсатында оларды пайдалану тәртібін айқындайды.</w:t>
      </w:r>
    </w:p>
    <w:bookmarkEnd w:id="13"/>
    <w:bookmarkStart w:name="z20" w:id="14"/>
    <w:p>
      <w:pPr>
        <w:spacing w:after="0"/>
        <w:ind w:left="0"/>
        <w:jc w:val="both"/>
      </w:pPr>
      <w:r>
        <w:rPr>
          <w:rFonts w:ascii="Times New Roman"/>
          <w:b w:val="false"/>
          <w:i w:val="false"/>
          <w:color w:val="000000"/>
          <w:sz w:val="28"/>
        </w:rPr>
        <w:t>
      2. Табиғи ортада мекендейтін жабайы жануарлар тіршілігінің өнімдері деп табиғи мекендеу ортасынан дарақтарын алмай, алынатын балықтардың уылдырығы мен шоғалы, сондай-ақ балықтардың және басқа да су жануарларының шырышы мен нәжісі түсініледі.</w:t>
      </w:r>
    </w:p>
    <w:bookmarkEnd w:id="14"/>
    <w:bookmarkStart w:name="z21" w:id="15"/>
    <w:p>
      <w:pPr>
        <w:spacing w:after="0"/>
        <w:ind w:left="0"/>
        <w:jc w:val="left"/>
      </w:pPr>
      <w:r>
        <w:rPr>
          <w:rFonts w:ascii="Times New Roman"/>
          <w:b/>
          <w:i w:val="false"/>
          <w:color w:val="000000"/>
        </w:rPr>
        <w:t xml:space="preserve"> 2-тарау. Жабайы жануарлар тіршілігінің өнімдерін пайдалану мақсатында оларды пайдалану тәртібі</w:t>
      </w:r>
    </w:p>
    <w:bookmarkEnd w:id="15"/>
    <w:bookmarkStart w:name="z22" w:id="16"/>
    <w:p>
      <w:pPr>
        <w:spacing w:after="0"/>
        <w:ind w:left="0"/>
        <w:jc w:val="both"/>
      </w:pPr>
      <w:r>
        <w:rPr>
          <w:rFonts w:ascii="Times New Roman"/>
          <w:b w:val="false"/>
          <w:i w:val="false"/>
          <w:color w:val="000000"/>
          <w:sz w:val="28"/>
        </w:rPr>
        <w:t>
      3. Балық популяциясының саны мен өсімін молайту әлеуетін сақтауды қамтамасыз ету.</w:t>
      </w:r>
    </w:p>
    <w:bookmarkEnd w:id="16"/>
    <w:bookmarkStart w:name="z23" w:id="17"/>
    <w:p>
      <w:pPr>
        <w:spacing w:after="0"/>
        <w:ind w:left="0"/>
        <w:jc w:val="both"/>
      </w:pPr>
      <w:r>
        <w:rPr>
          <w:rFonts w:ascii="Times New Roman"/>
          <w:b w:val="false"/>
          <w:i w:val="false"/>
          <w:color w:val="000000"/>
          <w:sz w:val="28"/>
        </w:rPr>
        <w:t>
      4. Балықтар тіршілігінің өнімдерін алу кезінде оларға негізсіз зиян келтіруге жол бермеу.</w:t>
      </w:r>
    </w:p>
    <w:bookmarkEnd w:id="17"/>
    <w:bookmarkStart w:name="z24" w:id="18"/>
    <w:p>
      <w:pPr>
        <w:spacing w:after="0"/>
        <w:ind w:left="0"/>
        <w:jc w:val="both"/>
      </w:pPr>
      <w:r>
        <w:rPr>
          <w:rFonts w:ascii="Times New Roman"/>
          <w:b w:val="false"/>
          <w:i w:val="false"/>
          <w:color w:val="000000"/>
          <w:sz w:val="28"/>
        </w:rPr>
        <w:t>
      5. Экономикалық тиімділіктен гөрі өсімді молайту мен тұрақты пайдалану басым болуы тиіс.</w:t>
      </w:r>
    </w:p>
    <w:bookmarkEnd w:id="18"/>
    <w:bookmarkStart w:name="z25" w:id="19"/>
    <w:p>
      <w:pPr>
        <w:spacing w:after="0"/>
        <w:ind w:left="0"/>
        <w:jc w:val="both"/>
      </w:pPr>
      <w:r>
        <w:rPr>
          <w:rFonts w:ascii="Times New Roman"/>
          <w:b w:val="false"/>
          <w:i w:val="false"/>
          <w:color w:val="000000"/>
          <w:sz w:val="28"/>
        </w:rPr>
        <w:t>
      6. "Қазақстан Республикасының Құрып кету қаупі төнген жабайы фауна мен флора түрлерімен халықаралық сауда туралы конвенцияға қосылуы туралы" Қазақстан Республикасының Заңына сәйкес Қазақстан Республикасының халықаралық міндеттемелерін сақтау (оның ішінде Құрып кету қаупі төнген жабайы фауна мен флора түрлерімен халықаралық сауда туралы конвенция бойынша).</w:t>
      </w:r>
    </w:p>
    <w:bookmarkEnd w:id="19"/>
    <w:bookmarkStart w:name="z26" w:id="20"/>
    <w:p>
      <w:pPr>
        <w:spacing w:after="0"/>
        <w:ind w:left="0"/>
        <w:jc w:val="both"/>
      </w:pPr>
      <w:r>
        <w:rPr>
          <w:rFonts w:ascii="Times New Roman"/>
          <w:b w:val="false"/>
          <w:i w:val="false"/>
          <w:color w:val="000000"/>
          <w:sz w:val="28"/>
        </w:rPr>
        <w:t>
      7. Балықтар тіршілігінің өнімдерін алу мақсатында оларды пайдалану кезінде мыналарған жол берілмейді:</w:t>
      </w:r>
    </w:p>
    <w:bookmarkEnd w:id="20"/>
    <w:bookmarkStart w:name="z27" w:id="21"/>
    <w:p>
      <w:pPr>
        <w:spacing w:after="0"/>
        <w:ind w:left="0"/>
        <w:jc w:val="both"/>
      </w:pPr>
      <w:r>
        <w:rPr>
          <w:rFonts w:ascii="Times New Roman"/>
          <w:b w:val="false"/>
          <w:i w:val="false"/>
          <w:color w:val="000000"/>
          <w:sz w:val="28"/>
        </w:rPr>
        <w:t>
      1) балықтар мен басқа да су жануарларын табиғи мекендеу ортасынан алу;</w:t>
      </w:r>
    </w:p>
    <w:bookmarkEnd w:id="21"/>
    <w:bookmarkStart w:name="z28" w:id="22"/>
    <w:p>
      <w:pPr>
        <w:spacing w:after="0"/>
        <w:ind w:left="0"/>
        <w:jc w:val="both"/>
      </w:pPr>
      <w:r>
        <w:rPr>
          <w:rFonts w:ascii="Times New Roman"/>
          <w:b w:val="false"/>
          <w:i w:val="false"/>
          <w:color w:val="000000"/>
          <w:sz w:val="28"/>
        </w:rPr>
        <w:t>
      2) олардың паналау орындарын және басқа да құрылысжайларды қирату;</w:t>
      </w:r>
    </w:p>
    <w:bookmarkEnd w:id="22"/>
    <w:bookmarkStart w:name="z29" w:id="23"/>
    <w:p>
      <w:pPr>
        <w:spacing w:after="0"/>
        <w:ind w:left="0"/>
        <w:jc w:val="both"/>
      </w:pPr>
      <w:r>
        <w:rPr>
          <w:rFonts w:ascii="Times New Roman"/>
          <w:b w:val="false"/>
          <w:i w:val="false"/>
          <w:color w:val="000000"/>
          <w:sz w:val="28"/>
        </w:rPr>
        <w:t>
      3) балықтар мен басқа да су жануарларын көбею (уылдырық шашу) кезеңінде мазалау;</w:t>
      </w:r>
    </w:p>
    <w:bookmarkEnd w:id="23"/>
    <w:bookmarkStart w:name="z30" w:id="24"/>
    <w:p>
      <w:pPr>
        <w:spacing w:after="0"/>
        <w:ind w:left="0"/>
        <w:jc w:val="both"/>
      </w:pPr>
      <w:r>
        <w:rPr>
          <w:rFonts w:ascii="Times New Roman"/>
          <w:b w:val="false"/>
          <w:i w:val="false"/>
          <w:color w:val="000000"/>
          <w:sz w:val="28"/>
        </w:rPr>
        <w:t>
      4) балықтар мен басқа да су жануарларының мекендеу ортасын бұзу және олардың көбею жағдайларын нашарлату;</w:t>
      </w:r>
    </w:p>
    <w:bookmarkEnd w:id="24"/>
    <w:bookmarkStart w:name="z31" w:id="25"/>
    <w:p>
      <w:pPr>
        <w:spacing w:after="0"/>
        <w:ind w:left="0"/>
        <w:jc w:val="both"/>
      </w:pPr>
      <w:r>
        <w:rPr>
          <w:rFonts w:ascii="Times New Roman"/>
          <w:b w:val="false"/>
          <w:i w:val="false"/>
          <w:color w:val="000000"/>
          <w:sz w:val="28"/>
        </w:rPr>
        <w:t>
      5) жануарлардың сирек кездесетін және жойылып кету қаупі төнген түрлерінің қырылуына, санының қысқаруына немесе мекендеу ортасының бұзылуына алып келуі мүмкін әрекеттер;</w:t>
      </w:r>
    </w:p>
    <w:bookmarkEnd w:id="25"/>
    <w:bookmarkStart w:name="z32" w:id="26"/>
    <w:p>
      <w:pPr>
        <w:spacing w:after="0"/>
        <w:ind w:left="0"/>
        <w:jc w:val="both"/>
      </w:pPr>
      <w:r>
        <w:rPr>
          <w:rFonts w:ascii="Times New Roman"/>
          <w:b w:val="false"/>
          <w:i w:val="false"/>
          <w:color w:val="000000"/>
          <w:sz w:val="28"/>
        </w:rPr>
        <w:t>
      8. Тіршілік өнімдерін алу процесі балық және басқа да су жануарларының қырылуына жол бермейтін, ізгілік әдістермен жүргізіледі.</w:t>
      </w:r>
    </w:p>
    <w:bookmarkEnd w:id="26"/>
    <w:bookmarkStart w:name="z33" w:id="27"/>
    <w:p>
      <w:pPr>
        <w:spacing w:after="0"/>
        <w:ind w:left="0"/>
        <w:jc w:val="both"/>
      </w:pPr>
      <w:r>
        <w:rPr>
          <w:rFonts w:ascii="Times New Roman"/>
          <w:b w:val="false"/>
          <w:i w:val="false"/>
          <w:color w:val="000000"/>
          <w:sz w:val="28"/>
        </w:rPr>
        <w:t>
      Табиғи түрде балықтар мен басқа да су жануарларынан табиғи түрде бөлінетін жинақ (уылдырық, шоғал, шырыш, нәжіс) қолдан ұрықтандыру әдістерін қолдану немесе іш қуысын ақырын басу арқылы ағзаға зиян келтірмей жиналады.</w:t>
      </w:r>
    </w:p>
    <w:bookmarkEnd w:id="27"/>
    <w:bookmarkStart w:name="z34" w:id="28"/>
    <w:p>
      <w:pPr>
        <w:spacing w:after="0"/>
        <w:ind w:left="0"/>
        <w:jc w:val="both"/>
      </w:pPr>
      <w:r>
        <w:rPr>
          <w:rFonts w:ascii="Times New Roman"/>
          <w:b w:val="false"/>
          <w:i w:val="false"/>
          <w:color w:val="000000"/>
          <w:sz w:val="28"/>
        </w:rPr>
        <w:t>
      9. Балықтар мен басқа да су жануарлары тіршілігінің өнімдерін алу рәсімі дарақтарды табиғи мекендеу ортасынан алмай аяқталады.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