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4a5c" w14:textId="c264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10 қазандағы № 1412 бұйрығы. Қазақстан Республикасының Әділет министрлігінде 2025 жылғы 13 қазанда № 37102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Қорғаныс министрінің кейбір бұйрықтарының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10 қазандағы № 1412</w:t>
            </w:r>
            <w:r>
              <w:br/>
            </w:r>
            <w:r>
              <w:rPr>
                <w:rFonts w:ascii="Times New Roman"/>
                <w:b w:val="false"/>
                <w:i w:val="false"/>
                <w:color w:val="000000"/>
                <w:sz w:val="20"/>
              </w:rPr>
              <w:t>бұйрығымен бекітілген</w:t>
            </w:r>
          </w:p>
        </w:tc>
      </w:tr>
    </w:tbl>
    <w:bookmarkStart w:name="z14" w:id="8"/>
    <w:p>
      <w:pPr>
        <w:spacing w:after="0"/>
        <w:ind w:left="0"/>
        <w:jc w:val="left"/>
      </w:pPr>
      <w:r>
        <w:rPr>
          <w:rFonts w:ascii="Times New Roman"/>
          <w:b/>
          <w:i w:val="false"/>
          <w:color w:val="000000"/>
        </w:rPr>
        <w:t xml:space="preserve"> Қазақстан Республикасы Қорғаныс министрінің күші жойылған кейбір бұйрықтарының  тізбесі</w:t>
      </w:r>
    </w:p>
    <w:bookmarkEnd w:id="8"/>
    <w:bookmarkStart w:name="z15" w:id="9"/>
    <w:p>
      <w:pPr>
        <w:spacing w:after="0"/>
        <w:ind w:left="0"/>
        <w:jc w:val="both"/>
      </w:pPr>
      <w:r>
        <w:rPr>
          <w:rFonts w:ascii="Times New Roman"/>
          <w:b w:val="false"/>
          <w:i w:val="false"/>
          <w:color w:val="000000"/>
          <w:sz w:val="28"/>
        </w:rPr>
        <w:t xml:space="preserve">
      1. "Қызметтік тұрғынжай жекешелендіруге жатпайтын жабық және оқшауланған әскери қалашықтардың, шекара бөлімшелерінің және өзге де жабық объектілердің тізбесін бекіту туралы" Қазақстан Республикасы Қорғаныс министрінің 2022 жылғы 14 қыркүйектегі № 785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29583 болып тіркелген).</w:t>
      </w:r>
    </w:p>
    <w:bookmarkEnd w:id="9"/>
    <w:bookmarkStart w:name="z16" w:id="10"/>
    <w:p>
      <w:pPr>
        <w:spacing w:after="0"/>
        <w:ind w:left="0"/>
        <w:jc w:val="both"/>
      </w:pPr>
      <w:r>
        <w:rPr>
          <w:rFonts w:ascii="Times New Roman"/>
          <w:b w:val="false"/>
          <w:i w:val="false"/>
          <w:color w:val="000000"/>
          <w:sz w:val="28"/>
        </w:rPr>
        <w:t xml:space="preserve">
      2. "Қызметтік тұрғынжайларды күтіп-ұстау және орталықтандырылған жылыту мемлекет есебінен қамтамасыз етілетін жабық және оқшауланған әскери қалашықтардың, шекара бөлімшелерінің және өзге де жабық объектілердің тізбесін бекіту туралы" Қазақстан Республикасы Қорғаныс министрінің 2022 жылғы 14 қыркүйектегі № 786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29582 болып тіркелген).</w:t>
      </w:r>
    </w:p>
    <w:bookmarkEnd w:id="10"/>
    <w:bookmarkStart w:name="z17" w:id="11"/>
    <w:p>
      <w:pPr>
        <w:spacing w:after="0"/>
        <w:ind w:left="0"/>
        <w:jc w:val="both"/>
      </w:pPr>
      <w:r>
        <w:rPr>
          <w:rFonts w:ascii="Times New Roman"/>
          <w:b w:val="false"/>
          <w:i w:val="false"/>
          <w:color w:val="000000"/>
          <w:sz w:val="28"/>
        </w:rPr>
        <w:t xml:space="preserve">
      3. "Қазақстан Республикасы Қорғаныс министрінің кейбір бұйрықтарына өзгерістер мен толықтырулар енгізу туралы" Қазақстан Республикасы Қорғаныс министрінің 2022 жылғы 27 желтоқсандағы № 1263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31323 болып тіркелген).</w:t>
      </w:r>
    </w:p>
    <w:bookmarkEnd w:id="11"/>
    <w:bookmarkStart w:name="z18" w:id="12"/>
    <w:p>
      <w:pPr>
        <w:spacing w:after="0"/>
        <w:ind w:left="0"/>
        <w:jc w:val="both"/>
      </w:pPr>
      <w:r>
        <w:rPr>
          <w:rFonts w:ascii="Times New Roman"/>
          <w:b w:val="false"/>
          <w:i w:val="false"/>
          <w:color w:val="000000"/>
          <w:sz w:val="28"/>
        </w:rPr>
        <w:t xml:space="preserve">
      4. "Қазақстан Республикасы Қорғаныс министрінің кейбір бұйрықтарына өзгерістер енгізу туралы" Қазақстан Республикасы Қорғаныс министрінің 2024 жылғы 29 қаңтардағы № 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33951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