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2639" w14:textId="3ff2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тұқымдық кітап жүргізу қағидаларын бекіту туралы" Қазақстан Республикасы Ауыл шаруашылығы министрінің 2014 жылғы 6 маусымдағы № 3-2/288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2025 жылғы 8 қазандағы № 359 бұйрығы. Қазақстан Республикасының Әділет министрлігінде 2025 жылғы 9 қазанда № 37094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"Асыл тұқымдық кітап жүргізу қағидаларын бекіту туралы" Қазақстан Республикасы Ауыл шаруашылығы министрінің 2014 жылғы 6 маусымдағы № 3-2/288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9577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Асыл тұқымдық кітапты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"Асыл тұқымдық кітап жүргізу қағидалары";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Асыл тұқымдық кітап жүргізу қағидалары (бұдан әрі – Қағидалар) "Асыл тұқымды мал шаруашылығы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асыл тұқымдық кітап (бұдан әрі – АТК) жүргізу тәртібін айқындайды.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АТК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>асыл тұқымдық кітап жүргізілетін жануарлардың тұқымдарының тізіміне енгізілген жануарлар тұқымдары бойынша жүргізіледі.";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АТК бойынша малдың нөмірі үш белгіден тұрады (жылқылар туралы деректерден басқасы):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бірінші белгі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тұқымдық кітапқа асыл тұқымды жануарлар туралы деректерді енгізу кезінде облыстарға, республикалық маңызы бар қалаларға және астанаға берілген марканы білдіретін бір әріптен тұрады;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екінші белгі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тұқымдарға берілген марканы білдіретін бір, екі, үш немесе төрт әріптен тұрады;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белгі АТК бойынша берілген жануардың реттік нөмірін білдіретін бірден беске дейінгі цифрдан тұрады.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Жылқылар туралы деректерде нөмірлегенде бірінші және екінші белгілер қойылмайды.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 нөмірлеу тұқымдар бойынша таза тұқымдар мен аралас тұқымдар үшін бөлек жүргізіледі.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тұқым шегінде тұқымдық жануарлар мен ұрғашы жануарларды нөмірлеу бөлек жүзеге асырылады. АТК-да еркек шошқалар туралы деректер тақ сандармен, ал мегежіндер туралы деректер жұп сандармен нөмірленеді.";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департаменті заңнамада белгіленген тәртіппен: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ресми интернет-ресурсында орналастырылуын қамтамасыз етсін.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өтетін Қазақстан Республикасының ауыл шаруашылығы вице-министріне жүктелсін.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қазандағы №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кітапты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тұқымдық кітапқа асыл тұқымды жануарлар туралы деректерді енгізу кезінде облыстарға, республикалық маңызы бар қалаларға және астанаға берілген маркалар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 және астананың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Облыстарға, республикалық маңызы бар қалаларға және астанаға берілген марка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