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f60d" w14:textId="f2df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 қазандағы № 350 бұйрығы. Қазақстан Республикасының Әділет министрлігінде 2025 жылғы 6 қазанда № 37063 болып тіркелді</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қосымшаға </w:t>
      </w:r>
      <w:r>
        <w:rPr>
          <w:rFonts w:ascii="Times New Roman"/>
          <w:b w:val="false"/>
          <w:i w:val="false"/>
          <w:color w:val="000000"/>
          <w:sz w:val="28"/>
        </w:rPr>
        <w:t>сәйкес тізбе қосымша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350 бұйрығымен бекітілген</w:t>
            </w:r>
          </w:p>
        </w:tc>
      </w:tr>
    </w:tbl>
    <w:bookmarkStart w:name="z14" w:id="8"/>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 (бұдан әрі – Қағидалар)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аквашаруашылық саласындағы балық өсіру-биологиялық негіздеме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12"/>
    <w:bookmarkStart w:name="z19" w:id="13"/>
    <w:p>
      <w:pPr>
        <w:spacing w:after="0"/>
        <w:ind w:left="0"/>
        <w:jc w:val="both"/>
      </w:pPr>
      <w:r>
        <w:rPr>
          <w:rFonts w:ascii="Times New Roman"/>
          <w:b w:val="false"/>
          <w:i w:val="false"/>
          <w:color w:val="000000"/>
          <w:sz w:val="28"/>
        </w:rPr>
        <w:t>
      2)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13"/>
    <w:bookmarkStart w:name="z20" w:id="14"/>
    <w:p>
      <w:pPr>
        <w:spacing w:after="0"/>
        <w:ind w:left="0"/>
        <w:jc w:val="both"/>
      </w:pPr>
      <w:r>
        <w:rPr>
          <w:rFonts w:ascii="Times New Roman"/>
          <w:b w:val="false"/>
          <w:i w:val="false"/>
          <w:color w:val="000000"/>
          <w:sz w:val="28"/>
        </w:rPr>
        <w:t>
      3) балық аулау – балық ресурстарын және басқа да су жануарларын аулау;</w:t>
      </w:r>
    </w:p>
    <w:bookmarkEnd w:id="14"/>
    <w:bookmarkStart w:name="z21" w:id="15"/>
    <w:p>
      <w:pPr>
        <w:spacing w:after="0"/>
        <w:ind w:left="0"/>
        <w:jc w:val="both"/>
      </w:pPr>
      <w:r>
        <w:rPr>
          <w:rFonts w:ascii="Times New Roman"/>
          <w:b w:val="false"/>
          <w:i w:val="false"/>
          <w:color w:val="000000"/>
          <w:sz w:val="28"/>
        </w:rPr>
        <w:t>
      4) балық өсіру – аквашаруашылықтың балықты көбейтуге және (немесе) күтіп-бағуға, өсіруге байланысты бағыты;</w:t>
      </w:r>
    </w:p>
    <w:bookmarkEnd w:id="15"/>
    <w:bookmarkStart w:name="z22" w:id="16"/>
    <w:p>
      <w:pPr>
        <w:spacing w:after="0"/>
        <w:ind w:left="0"/>
        <w:jc w:val="both"/>
      </w:pPr>
      <w:r>
        <w:rPr>
          <w:rFonts w:ascii="Times New Roman"/>
          <w:b w:val="false"/>
          <w:i w:val="false"/>
          <w:color w:val="000000"/>
          <w:sz w:val="28"/>
        </w:rPr>
        <w:t>
      5) балық шаруашылығы – балық ресурстарын және басқа да су жануарларын қорғауға, өсімін молайтуға, аулауға, сондай-ақ өңдеуге және өткізуге байланысты шаруашылық қызмет түрі;</w:t>
      </w:r>
    </w:p>
    <w:bookmarkEnd w:id="16"/>
    <w:bookmarkStart w:name="z23" w:id="17"/>
    <w:p>
      <w:pPr>
        <w:spacing w:after="0"/>
        <w:ind w:left="0"/>
        <w:jc w:val="both"/>
      </w:pPr>
      <w:r>
        <w:rPr>
          <w:rFonts w:ascii="Times New Roman"/>
          <w:b w:val="false"/>
          <w:i w:val="false"/>
          <w:color w:val="000000"/>
          <w:sz w:val="28"/>
        </w:rPr>
        <w:t>
      6) балық шаруашылығы субъектісі – қызметінің негізгі бағыты балық шаруашылығын жүргізу болып табылатын жеке және заңды тұлға;</w:t>
      </w:r>
    </w:p>
    <w:bookmarkEnd w:id="17"/>
    <w:bookmarkStart w:name="z24" w:id="18"/>
    <w:p>
      <w:pPr>
        <w:spacing w:after="0"/>
        <w:ind w:left="0"/>
        <w:jc w:val="both"/>
      </w:pPr>
      <w:r>
        <w:rPr>
          <w:rFonts w:ascii="Times New Roman"/>
          <w:b w:val="false"/>
          <w:i w:val="false"/>
          <w:color w:val="000000"/>
          <w:sz w:val="28"/>
        </w:rPr>
        <w:t>
      7) көл-тауар шаруашылық қызметі (бұдан әрі – КТШҚ) –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шаруашылық қызметі;</w:t>
      </w:r>
    </w:p>
    <w:bookmarkEnd w:id="18"/>
    <w:bookmarkStart w:name="z25" w:id="19"/>
    <w:p>
      <w:pPr>
        <w:spacing w:after="0"/>
        <w:ind w:left="0"/>
        <w:jc w:val="both"/>
      </w:pPr>
      <w:r>
        <w:rPr>
          <w:rFonts w:ascii="Times New Roman"/>
          <w:b w:val="false"/>
          <w:i w:val="false"/>
          <w:color w:val="000000"/>
          <w:sz w:val="28"/>
        </w:rPr>
        <w:t>
      8) тор қоршама шаруашылық қызметі (бұдан әрі – ТҚШҚ) –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шаруашылық қызметі.</w:t>
      </w:r>
    </w:p>
    <w:bookmarkEnd w:id="19"/>
    <w:bookmarkStart w:name="z26" w:id="20"/>
    <w:p>
      <w:pPr>
        <w:spacing w:after="0"/>
        <w:ind w:left="0"/>
        <w:jc w:val="left"/>
      </w:pPr>
      <w:r>
        <w:rPr>
          <w:rFonts w:ascii="Times New Roman"/>
          <w:b/>
          <w:i w:val="false"/>
          <w:color w:val="000000"/>
        </w:rPr>
        <w:t xml:space="preserve"> 2-тарау.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тәртібі</w:t>
      </w:r>
    </w:p>
    <w:bookmarkEnd w:id="20"/>
    <w:bookmarkStart w:name="z27" w:id="21"/>
    <w:p>
      <w:pPr>
        <w:spacing w:after="0"/>
        <w:ind w:left="0"/>
        <w:jc w:val="both"/>
      </w:pPr>
      <w:r>
        <w:rPr>
          <w:rFonts w:ascii="Times New Roman"/>
          <w:b w:val="false"/>
          <w:i w:val="false"/>
          <w:color w:val="000000"/>
          <w:sz w:val="28"/>
        </w:rPr>
        <w:t>
      3. Балық өсіруді жүргізу үшін:</w:t>
      </w:r>
    </w:p>
    <w:bookmarkEnd w:id="21"/>
    <w:bookmarkStart w:name="z28" w:id="22"/>
    <w:p>
      <w:pPr>
        <w:spacing w:after="0"/>
        <w:ind w:left="0"/>
        <w:jc w:val="both"/>
      </w:pPr>
      <w:r>
        <w:rPr>
          <w:rFonts w:ascii="Times New Roman"/>
          <w:b w:val="false"/>
          <w:i w:val="false"/>
          <w:color w:val="000000"/>
          <w:sz w:val="28"/>
        </w:rPr>
        <w:t>
      1) КТШҚ үшін – басым түрде төмен құнды балықтың түрлері мекендейтін және табиғи балық өнімділігі төмен ерекшеленген (оқшауланған) су айдынын және (немесе) учаскесін, шығанақтардан, теңіздерден, өзендер мен су қоймаларынан бөлініп кеткен кішірек көлдер мен су қоймаларын, жергілікті маңызы бар оқшауланған су айдындары;</w:t>
      </w:r>
    </w:p>
    <w:bookmarkEnd w:id="22"/>
    <w:bookmarkStart w:name="z29" w:id="23"/>
    <w:p>
      <w:pPr>
        <w:spacing w:after="0"/>
        <w:ind w:left="0"/>
        <w:jc w:val="both"/>
      </w:pPr>
      <w:r>
        <w:rPr>
          <w:rFonts w:ascii="Times New Roman"/>
          <w:b w:val="false"/>
          <w:i w:val="false"/>
          <w:color w:val="000000"/>
          <w:sz w:val="28"/>
        </w:rPr>
        <w:t>
      2) ТҚШҚ үшін – тор қоршама орнататын терең жерлері бар, түбіндегі шөгінділері тез лайланбай балық өсіруге мүмкіндік беретін балық шаруашылығы су айдындары және (немесе) учаскелері пайдаланады.</w:t>
      </w:r>
    </w:p>
    <w:bookmarkEnd w:id="23"/>
    <w:bookmarkStart w:name="z30" w:id="24"/>
    <w:p>
      <w:pPr>
        <w:spacing w:after="0"/>
        <w:ind w:left="0"/>
        <w:jc w:val="both"/>
      </w:pPr>
      <w:r>
        <w:rPr>
          <w:rFonts w:ascii="Times New Roman"/>
          <w:b w:val="false"/>
          <w:i w:val="false"/>
          <w:color w:val="000000"/>
          <w:sz w:val="28"/>
        </w:rPr>
        <w:t>
      4. Балық шаруашылығы субъектісі балық аулауды жүргізу үшін бекітіліп берілген балық шаруашылығы су айдынын және (немесе) учаскесін ғылыми және (немесе) ғылыми-техникалық қызмет субъектісі ретінде аккредиттелген заңды тұлғаның және (немесе) дербес білім беру ұйымының аквашаруашылық саласында балық өсіру-биологиялық негіздемесі болған кезде және балық шаруашылығы субъектілерін дамыту жоспарына сәйкес өткен жылдардағы іс-шаралар орындалған кезде балық өсіруді жүргізуге арналған балық шаруашылығы су айдынына және (немесе) учаскесіне ауыстырады.</w:t>
      </w:r>
    </w:p>
    <w:bookmarkEnd w:id="24"/>
    <w:bookmarkStart w:name="z31" w:id="25"/>
    <w:p>
      <w:pPr>
        <w:spacing w:after="0"/>
        <w:ind w:left="0"/>
        <w:jc w:val="both"/>
      </w:pPr>
      <w:r>
        <w:rPr>
          <w:rFonts w:ascii="Times New Roman"/>
          <w:b w:val="false"/>
          <w:i w:val="false"/>
          <w:color w:val="000000"/>
          <w:sz w:val="28"/>
        </w:rPr>
        <w:t>
      5. Балық шаруашылығы субъектісі осы Қағидалардың 4-тармағында көрсетілген талаптарды сақтай отырып, балық аулауды жүргізу үшін бекітіп берілген балық шаруашылығы су айдындарының учаскесін ТҚШҚ жүргізуге арналған учаскеге ауыстырады.</w:t>
      </w:r>
    </w:p>
    <w:bookmarkEnd w:id="25"/>
    <w:bookmarkStart w:name="z32" w:id="26"/>
    <w:p>
      <w:pPr>
        <w:spacing w:after="0"/>
        <w:ind w:left="0"/>
        <w:jc w:val="both"/>
      </w:pPr>
      <w:r>
        <w:rPr>
          <w:rFonts w:ascii="Times New Roman"/>
          <w:b w:val="false"/>
          <w:i w:val="false"/>
          <w:color w:val="000000"/>
          <w:sz w:val="28"/>
        </w:rPr>
        <w:t>
      6. Балық шаруашылығы субъектісі балық аулауды жүргізу үшін бекітіп берілген балық шаруашылығы су айдынын және (немесе) учаскесін балық өсіруді жүргізуге арналған балық шаруашылығы су айдынына және (немесе) учаскелеріне ауыстыру кезінде балық шаруашылығы саласындағы уәкілетті орган ведомствосының аумақтық бөлімшесіне (бұдан әрі – аумақтық бөлімше) мынадай құжаттарды ұсынады:</w:t>
      </w:r>
    </w:p>
    <w:bookmarkEnd w:id="26"/>
    <w:bookmarkStart w:name="z33"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балық аулауды жүргізу үшін бекітіп берілген балық шаруашылығы су айдынын және (немесе) учаскесін балық өсіруге арналған балық шаруашылығы су айдынына және (немесе) учаскесіне немесе балық аулауды жүргізу үшін бекітіп берілген балық шаруашылығы су айдыны учаскесін тор қоршама шаруашылық қызметін жүргізуге арналған учаскеге ауыстыру туралы өтініш;</w:t>
      </w:r>
    </w:p>
    <w:bookmarkEnd w:id="27"/>
    <w:bookmarkStart w:name="z34" w:id="28"/>
    <w:p>
      <w:pPr>
        <w:spacing w:after="0"/>
        <w:ind w:left="0"/>
        <w:jc w:val="both"/>
      </w:pPr>
      <w:r>
        <w:rPr>
          <w:rFonts w:ascii="Times New Roman"/>
          <w:b w:val="false"/>
          <w:i w:val="false"/>
          <w:color w:val="000000"/>
          <w:sz w:val="28"/>
        </w:rPr>
        <w:t>
      2) аквашаруашылық саласындағы балық өсіру-биологиялық негіздеменің көшірмесі;</w:t>
      </w:r>
    </w:p>
    <w:bookmarkEnd w:id="28"/>
    <w:bookmarkStart w:name="z35" w:id="29"/>
    <w:p>
      <w:pPr>
        <w:spacing w:after="0"/>
        <w:ind w:left="0"/>
        <w:jc w:val="both"/>
      </w:pPr>
      <w:r>
        <w:rPr>
          <w:rFonts w:ascii="Times New Roman"/>
          <w:b w:val="false"/>
          <w:i w:val="false"/>
          <w:color w:val="000000"/>
          <w:sz w:val="28"/>
        </w:rPr>
        <w:t>
      3) бекітілген аквашаруашылық субъектісін дамыту жоспары.</w:t>
      </w:r>
    </w:p>
    <w:bookmarkEnd w:id="29"/>
    <w:bookmarkStart w:name="z36" w:id="30"/>
    <w:p>
      <w:pPr>
        <w:spacing w:after="0"/>
        <w:ind w:left="0"/>
        <w:jc w:val="both"/>
      </w:pPr>
      <w:r>
        <w:rPr>
          <w:rFonts w:ascii="Times New Roman"/>
          <w:b w:val="false"/>
          <w:i w:val="false"/>
          <w:color w:val="000000"/>
          <w:sz w:val="28"/>
        </w:rPr>
        <w:t>
      7. Аумақтық бөлімшенің кеңсе жұмыскері өтініш келіп түскен күні құжаттарды тіркеуді жүзеге асырады және оларды жауапты орындаушыны тағайындайтын аумақтық бөлімшенің басшысына жібереді.</w:t>
      </w:r>
    </w:p>
    <w:bookmarkEnd w:id="30"/>
    <w:bookmarkStart w:name="z37" w:id="31"/>
    <w:p>
      <w:pPr>
        <w:spacing w:after="0"/>
        <w:ind w:left="0"/>
        <w:jc w:val="both"/>
      </w:pPr>
      <w:r>
        <w:rPr>
          <w:rFonts w:ascii="Times New Roman"/>
          <w:b w:val="false"/>
          <w:i w:val="false"/>
          <w:color w:val="000000"/>
          <w:sz w:val="28"/>
        </w:rPr>
        <w:t>
      Жауапты жұмыскер өтініш тіркелген күннен бастап 2 (екі) жұмыс күні ішінде ұсынылған құжаттардың толықтығын қарайды және тексереді.</w:t>
      </w:r>
    </w:p>
    <w:bookmarkEnd w:id="31"/>
    <w:bookmarkStart w:name="z38" w:id="32"/>
    <w:p>
      <w:pPr>
        <w:spacing w:after="0"/>
        <w:ind w:left="0"/>
        <w:jc w:val="both"/>
      </w:pPr>
      <w:r>
        <w:rPr>
          <w:rFonts w:ascii="Times New Roman"/>
          <w:b w:val="false"/>
          <w:i w:val="false"/>
          <w:color w:val="000000"/>
          <w:sz w:val="28"/>
        </w:rPr>
        <w:t>
      Балық шаруашылығы субъектісі осы Қағидалардың 6-тармағында көрсетілген құжаттардың толық топтамасын ұсынбаған жағдайда, аумақтық бөлімше қайтару себептерін көрсете отырып, балық шаруашылығы субъектісін жазбаша нысанда хабардар етеді.</w:t>
      </w:r>
    </w:p>
    <w:bookmarkEnd w:id="32"/>
    <w:bookmarkStart w:name="z39" w:id="33"/>
    <w:p>
      <w:pPr>
        <w:spacing w:after="0"/>
        <w:ind w:left="0"/>
        <w:jc w:val="both"/>
      </w:pPr>
      <w:r>
        <w:rPr>
          <w:rFonts w:ascii="Times New Roman"/>
          <w:b w:val="false"/>
          <w:i w:val="false"/>
          <w:color w:val="000000"/>
          <w:sz w:val="28"/>
        </w:rPr>
        <w:t>
      Қайтару себептері жойылғаннан кейін балық шаруашылығы субъектісі аумақтық бөлімшеге қайтадан құжаттарды енгізеді.</w:t>
      </w:r>
    </w:p>
    <w:bookmarkEnd w:id="33"/>
    <w:bookmarkStart w:name="z40" w:id="34"/>
    <w:p>
      <w:pPr>
        <w:spacing w:after="0"/>
        <w:ind w:left="0"/>
        <w:jc w:val="both"/>
      </w:pPr>
      <w:r>
        <w:rPr>
          <w:rFonts w:ascii="Times New Roman"/>
          <w:b w:val="false"/>
          <w:i w:val="false"/>
          <w:color w:val="000000"/>
          <w:sz w:val="28"/>
        </w:rPr>
        <w:t>
      Балық шаруашылығы субъектісі құжаттардың толық топтамасын ұсынған жағдайда, жауапты жұмыскер ұсынылған құжаттарды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жөніндегі комиссияның (бұдан әрі – Комиссия) қарауына береді.</w:t>
      </w:r>
    </w:p>
    <w:bookmarkEnd w:id="34"/>
    <w:bookmarkStart w:name="z41" w:id="35"/>
    <w:p>
      <w:pPr>
        <w:spacing w:after="0"/>
        <w:ind w:left="0"/>
        <w:jc w:val="both"/>
      </w:pPr>
      <w:r>
        <w:rPr>
          <w:rFonts w:ascii="Times New Roman"/>
          <w:b w:val="false"/>
          <w:i w:val="false"/>
          <w:color w:val="000000"/>
          <w:sz w:val="28"/>
        </w:rPr>
        <w:t>
      8. Комиссияны аумақтық бөлімшелер құрады. Комиссия құрамына аумақтық бөлімшенің (басшының орынбасарынан не оны алмастырушы тұлғадан төмен емес деңгейде - комиссия төрағасы), облыстың жергілікті атқарушы органының құрылымдық бөлімшесінің (облыстың жергілікті атқарушы органының балық шаруашылығы мәселелеріне жетекшілік ететін құрылымдық бөлімшесінің басшысынан не оны алмастырушы тұлға төмен емес деңгейде), балық ресурстарын және басқа да су жануарларын қорғау, өсімін молайту және пайдалану саласындағы ғылыми ұйымдардың, аккредиттелген балық аулаушылар мен балық шаруашылығы субъектілерінің қоғамдық ұйымдардың республикалық қауымдастықтардың, балық аула бірлестіктерінің республикалық қауымдастықтарының, су ресурстарын пайдалануды қорғау және реттеу жөніндегі бассейндік су инспекцияларының (басшының орынбасарынан не оны алмастырушы тұлғадан төмен емес деңгейде) өкілдері кіреді.</w:t>
      </w:r>
    </w:p>
    <w:bookmarkEnd w:id="35"/>
    <w:bookmarkStart w:name="z42" w:id="36"/>
    <w:p>
      <w:pPr>
        <w:spacing w:after="0"/>
        <w:ind w:left="0"/>
        <w:jc w:val="both"/>
      </w:pPr>
      <w:r>
        <w:rPr>
          <w:rFonts w:ascii="Times New Roman"/>
          <w:b w:val="false"/>
          <w:i w:val="false"/>
          <w:color w:val="000000"/>
          <w:sz w:val="28"/>
        </w:rPr>
        <w:t>
      Комиссия кемінде бес адамнан тұратын тақ құрамда қалыптастырылады.</w:t>
      </w:r>
    </w:p>
    <w:bookmarkEnd w:id="36"/>
    <w:bookmarkStart w:name="z43" w:id="37"/>
    <w:p>
      <w:pPr>
        <w:spacing w:after="0"/>
        <w:ind w:left="0"/>
        <w:jc w:val="both"/>
      </w:pPr>
      <w:r>
        <w:rPr>
          <w:rFonts w:ascii="Times New Roman"/>
          <w:b w:val="false"/>
          <w:i w:val="false"/>
          <w:color w:val="000000"/>
          <w:sz w:val="28"/>
        </w:rPr>
        <w:t>
      Комиссияның шешімі ашық дауыс беру арқылы қабылданады және егер оған Комиссия мүшелерінің жалпы санының көбі дауыс берсе, қабылданды деп есептеледі.</w:t>
      </w:r>
    </w:p>
    <w:bookmarkEnd w:id="37"/>
    <w:bookmarkStart w:name="z44" w:id="38"/>
    <w:p>
      <w:pPr>
        <w:spacing w:after="0"/>
        <w:ind w:left="0"/>
        <w:jc w:val="both"/>
      </w:pPr>
      <w:r>
        <w:rPr>
          <w:rFonts w:ascii="Times New Roman"/>
          <w:b w:val="false"/>
          <w:i w:val="false"/>
          <w:color w:val="000000"/>
          <w:sz w:val="28"/>
        </w:rPr>
        <w:t>
      Комиссия отырысы оның мүшелерінің жалпы санының кемінде үштен екісі қатысқан кезде өтті деп есептелінеді.</w:t>
      </w:r>
    </w:p>
    <w:bookmarkEnd w:id="38"/>
    <w:bookmarkStart w:name="z45" w:id="39"/>
    <w:p>
      <w:pPr>
        <w:spacing w:after="0"/>
        <w:ind w:left="0"/>
        <w:jc w:val="both"/>
      </w:pPr>
      <w:r>
        <w:rPr>
          <w:rFonts w:ascii="Times New Roman"/>
          <w:b w:val="false"/>
          <w:i w:val="false"/>
          <w:color w:val="000000"/>
          <w:sz w:val="28"/>
        </w:rPr>
        <w:t>
      Комиссия хатшысы аумақтық бөлімше қызметкерлерінің арасынан айқындалады және оның мүшесі болып табылмайды. Комиссия хатшысы Комиссия отырыстарын дайындау мен өткізудің ұйымдастырушылық мәселелерін шешуді қамтамасыз етеді.</w:t>
      </w:r>
    </w:p>
    <w:bookmarkEnd w:id="39"/>
    <w:bookmarkStart w:name="z46" w:id="40"/>
    <w:p>
      <w:pPr>
        <w:spacing w:after="0"/>
        <w:ind w:left="0"/>
        <w:jc w:val="both"/>
      </w:pPr>
      <w:r>
        <w:rPr>
          <w:rFonts w:ascii="Times New Roman"/>
          <w:b w:val="false"/>
          <w:i w:val="false"/>
          <w:color w:val="000000"/>
          <w:sz w:val="28"/>
        </w:rPr>
        <w:t>
      Комиссияның әрбір отырысы барысында аудио, бейнежазба үздіксіз жүргізіледі.</w:t>
      </w:r>
    </w:p>
    <w:bookmarkEnd w:id="40"/>
    <w:bookmarkStart w:name="z47" w:id="41"/>
    <w:p>
      <w:pPr>
        <w:spacing w:after="0"/>
        <w:ind w:left="0"/>
        <w:jc w:val="both"/>
      </w:pPr>
      <w:r>
        <w:rPr>
          <w:rFonts w:ascii="Times New Roman"/>
          <w:b w:val="false"/>
          <w:i w:val="false"/>
          <w:color w:val="000000"/>
          <w:sz w:val="28"/>
        </w:rPr>
        <w:t xml:space="preserve">
      9. Комиссия бес жұмыс күні ішінде ұсынылған құжаттарды қарайды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жөніндегі/балық аулауды жүргізу үшін бекітіп берілген балық шаруашылығы су айдындарының учаскелерін тор қоршама шаруашылық қызметін жүргізуге арналған учаскелерге ауыстыру жөнінде комиссияның хаттамасын шешім қабылдау үшін аумақтық бөлімшеге жібереді.</w:t>
      </w:r>
    </w:p>
    <w:bookmarkEnd w:id="41"/>
    <w:bookmarkStart w:name="z48" w:id="42"/>
    <w:p>
      <w:pPr>
        <w:spacing w:after="0"/>
        <w:ind w:left="0"/>
        <w:jc w:val="both"/>
      </w:pPr>
      <w:r>
        <w:rPr>
          <w:rFonts w:ascii="Times New Roman"/>
          <w:b w:val="false"/>
          <w:i w:val="false"/>
          <w:color w:val="000000"/>
          <w:sz w:val="28"/>
        </w:rPr>
        <w:t>
      Комиссия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балық аулау үшін бекітіп берілген балық шаруашылығы су айдынының учаскелерін ТҚШҚ жүргізуге арналған учаскелерге ауыстырудан мынадай негіздер бойынша бас тартады:</w:t>
      </w:r>
    </w:p>
    <w:bookmarkEnd w:id="42"/>
    <w:bookmarkStart w:name="z49" w:id="43"/>
    <w:p>
      <w:pPr>
        <w:spacing w:after="0"/>
        <w:ind w:left="0"/>
        <w:jc w:val="both"/>
      </w:pPr>
      <w:r>
        <w:rPr>
          <w:rFonts w:ascii="Times New Roman"/>
          <w:b w:val="false"/>
          <w:i w:val="false"/>
          <w:color w:val="000000"/>
          <w:sz w:val="28"/>
        </w:rPr>
        <w:t xml:space="preserve">
      1) аквашаруашылық саласындағы балық өсіру-биологиялық негіздеменің "Аквашаруашылық туралы" Қазақстан Республикасы Заңының (бұдан әрі – Аквашаруашылық туралы заң) 14-бабының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аквашаруашылық саласындағы уәкілетті орган (бұдан әрі – уәкілетті орган) бекітетін Аквашаруашылық саласындағы балық өсіру-биологиялық негіздемені әзірлеу қағидаларына сәйкес келмеуі;</w:t>
      </w:r>
    </w:p>
    <w:bookmarkEnd w:id="43"/>
    <w:bookmarkStart w:name="z50" w:id="44"/>
    <w:p>
      <w:pPr>
        <w:spacing w:after="0"/>
        <w:ind w:left="0"/>
        <w:jc w:val="both"/>
      </w:pPr>
      <w:r>
        <w:rPr>
          <w:rFonts w:ascii="Times New Roman"/>
          <w:b w:val="false"/>
          <w:i w:val="false"/>
          <w:color w:val="000000"/>
          <w:sz w:val="28"/>
        </w:rPr>
        <w:t xml:space="preserve">
      2) аквашаруашылық субъектілерін дамыту жоспарының Аквашаруашылық туралы заңның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бекітетін үлгілік нысанға сәйкес келмеуі және онда балық өсіруді ұлғайту бойынша оң өзгерістерді сипаттамайтын көрсеткіштердің белгіленуі;</w:t>
      </w:r>
    </w:p>
    <w:bookmarkEnd w:id="44"/>
    <w:bookmarkStart w:name="z51" w:id="45"/>
    <w:p>
      <w:pPr>
        <w:spacing w:after="0"/>
        <w:ind w:left="0"/>
        <w:jc w:val="both"/>
      </w:pPr>
      <w:r>
        <w:rPr>
          <w:rFonts w:ascii="Times New Roman"/>
          <w:b w:val="false"/>
          <w:i w:val="false"/>
          <w:color w:val="000000"/>
          <w:sz w:val="28"/>
        </w:rPr>
        <w:t>
      3) балық шаруашылығы субъектісін дамыту жоспарына сәйкес өткен жылдардағы іс-шаралардың орындалмауы;</w:t>
      </w:r>
    </w:p>
    <w:bookmarkEnd w:id="45"/>
    <w:bookmarkStart w:name="z52" w:id="46"/>
    <w:p>
      <w:pPr>
        <w:spacing w:after="0"/>
        <w:ind w:left="0"/>
        <w:jc w:val="both"/>
      </w:pPr>
      <w:r>
        <w:rPr>
          <w:rFonts w:ascii="Times New Roman"/>
          <w:b w:val="false"/>
          <w:i w:val="false"/>
          <w:color w:val="000000"/>
          <w:sz w:val="28"/>
        </w:rPr>
        <w:t>
      4) балық шаруашылығы субъектісі ұсынған құжаттардың және (немесе) олардағы деректердің (мәліметтердің) дұрыс еместігінің анықталуы.</w:t>
      </w:r>
    </w:p>
    <w:bookmarkEnd w:id="46"/>
    <w:bookmarkStart w:name="z53" w:id="47"/>
    <w:p>
      <w:pPr>
        <w:spacing w:after="0"/>
        <w:ind w:left="0"/>
        <w:jc w:val="both"/>
      </w:pPr>
      <w:r>
        <w:rPr>
          <w:rFonts w:ascii="Times New Roman"/>
          <w:b w:val="false"/>
          <w:i w:val="false"/>
          <w:color w:val="000000"/>
          <w:sz w:val="28"/>
        </w:rPr>
        <w:t>
      10. Аумақтық бөлімше Комиссияның хаттамасын алған күннен бастап он жұмыс күні ішінде мынадай шешімдердің бірін қабылдайды:</w:t>
      </w:r>
    </w:p>
    <w:bookmarkEnd w:id="47"/>
    <w:bookmarkStart w:name="z54" w:id="48"/>
    <w:p>
      <w:pPr>
        <w:spacing w:after="0"/>
        <w:ind w:left="0"/>
        <w:jc w:val="both"/>
      </w:pPr>
      <w:r>
        <w:rPr>
          <w:rFonts w:ascii="Times New Roman"/>
          <w:b w:val="false"/>
          <w:i w:val="false"/>
          <w:color w:val="000000"/>
          <w:sz w:val="28"/>
        </w:rPr>
        <w:t>
      1) Комиссияның оң шешімі болған жағдайда – балық аулауды жүргізу үшін бекітіп берілген балық шаруашылығы су айдынын және (немесе) учаскесін балық өсіруді жүргізуге арналған балық шаруашылығы су айдынына және (немесе) учаскесіне/балық аулауды жүргізу үшін бекітіп берілген су айдынының учаскесін ТҚШҚ жүргізуге арналған учаскеге ауыстыру туралы;</w:t>
      </w:r>
    </w:p>
    <w:bookmarkEnd w:id="48"/>
    <w:bookmarkStart w:name="z55" w:id="49"/>
    <w:p>
      <w:pPr>
        <w:spacing w:after="0"/>
        <w:ind w:left="0"/>
        <w:jc w:val="both"/>
      </w:pPr>
      <w:r>
        <w:rPr>
          <w:rFonts w:ascii="Times New Roman"/>
          <w:b w:val="false"/>
          <w:i w:val="false"/>
          <w:color w:val="000000"/>
          <w:sz w:val="28"/>
        </w:rPr>
        <w:t>
      2) Комиссияның теріс шешімі болған жағдайда – балық аулауды жүргізу үшін бекітіп берілген балық шаруашылығы су айдынының және (немесе) учаскесінің балық өсіруді жүргізуге арналған балық шаруашылығы су айдынына және (немесе) учаскесіне /балық аулауды жүргізу үшін бекітіп берілген су айдынының учаскесін ТҚШҚ жүргізуге арналған учаскеге ауыстырудан бас тарту туралы.</w:t>
      </w:r>
    </w:p>
    <w:bookmarkEnd w:id="49"/>
    <w:bookmarkStart w:name="z56" w:id="50"/>
    <w:p>
      <w:pPr>
        <w:spacing w:after="0"/>
        <w:ind w:left="0"/>
        <w:jc w:val="both"/>
      </w:pPr>
      <w:r>
        <w:rPr>
          <w:rFonts w:ascii="Times New Roman"/>
          <w:b w:val="false"/>
          <w:i w:val="false"/>
          <w:color w:val="000000"/>
          <w:sz w:val="28"/>
        </w:rPr>
        <w:t>
      Осы тармақтың бірінші бөлігінде көрсетілген мерзім ішінде аумақтық бөлімше балық шаруашылығы субъектісін қабылданған шешім туралы хабардар етеді.</w:t>
      </w:r>
    </w:p>
    <w:bookmarkEnd w:id="50"/>
    <w:bookmarkStart w:name="z57" w:id="51"/>
    <w:p>
      <w:pPr>
        <w:spacing w:after="0"/>
        <w:ind w:left="0"/>
        <w:jc w:val="both"/>
      </w:pPr>
      <w:r>
        <w:rPr>
          <w:rFonts w:ascii="Times New Roman"/>
          <w:b w:val="false"/>
          <w:i w:val="false"/>
          <w:color w:val="000000"/>
          <w:sz w:val="28"/>
        </w:rPr>
        <w:t>
      11. Балық аулауды жүргізу үшін бекітіп берілген балық шаруашылығы су айдынының учаскеcін ТҚШҚ жүргізуге арналған балық шаруашылығы айдынының учаскесіне ауыстыру кезінде оң шешім қабылданған күннен бастап екі жұмыс күні ішінде аквашаруашылық саласындағы балық өсіру-биологиялық негіздеме облыстың, республикалық маңызы бар қаланың және астананың жергілікті атқарушы органына ТҚШҚ жүргізуге арналған балық шаруашылығы су айдының учаскесін паспорттау үшін және балық шаруашылығы су айдыны және (немесе) учаскесінің паспортына өзгерістер енгізу үшін жіберіледі.</w:t>
      </w:r>
    </w:p>
    <w:bookmarkEnd w:id="51"/>
    <w:bookmarkStart w:name="z58" w:id="52"/>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 бес жұмыс күні ішінде паспорттауды жүргізеді және аквашаруашылық саласындағы балық өсіру-биологиялық негіздеменің негізінде балық шаруашылығы су айдыны және (немесе) учаскесі паспортына өзгерістер енгізеді.</w:t>
      </w:r>
    </w:p>
    <w:bookmarkEnd w:id="52"/>
    <w:bookmarkStart w:name="z59" w:id="53"/>
    <w:p>
      <w:pPr>
        <w:spacing w:after="0"/>
        <w:ind w:left="0"/>
        <w:jc w:val="both"/>
      </w:pPr>
      <w:r>
        <w:rPr>
          <w:rFonts w:ascii="Times New Roman"/>
          <w:b w:val="false"/>
          <w:i w:val="false"/>
          <w:color w:val="000000"/>
          <w:sz w:val="28"/>
        </w:rPr>
        <w:t>
      Балық шаруашылығы су айдынының және (немесе) учаскесінің паспортына өзгерістер енгізілген кезде оның шекаралары мен алаңы ТҚШҚ жүргізуге арналған балық шаруашылығы су айдынының және (немесе) учаскесінің шекаралары мен алаңының өлшемдеріне сәйкес азайтылады.</w:t>
      </w:r>
    </w:p>
    <w:bookmarkEnd w:id="53"/>
    <w:bookmarkStart w:name="z60" w:id="54"/>
    <w:p>
      <w:pPr>
        <w:spacing w:after="0"/>
        <w:ind w:left="0"/>
        <w:jc w:val="both"/>
      </w:pPr>
      <w:r>
        <w:rPr>
          <w:rFonts w:ascii="Times New Roman"/>
          <w:b w:val="false"/>
          <w:i w:val="false"/>
          <w:color w:val="000000"/>
          <w:sz w:val="28"/>
        </w:rPr>
        <w:t xml:space="preserve">
      12. Аумақтық бөлімшенің оң шешімі негізінде бес жұмыс күні ішінде аумақтық бөлімше мен балық шаруашылығы субъектісі арасында Аквашаруашылық туралы заңның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бекіткен үлгілік нысан бойынша балық шаруашылығы су айдындарын және (немесе) учаскелерін паспорттау негізінде айқындалатын он жылдан қырық тоғыз жыл мерзімге КТШҚ және (немесе) ТҚШҚ жүзеге асыруға арналған шарт жасалады.</w:t>
      </w:r>
    </w:p>
    <w:bookmarkEnd w:id="54"/>
    <w:bookmarkStart w:name="z61" w:id="55"/>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айдынының учаскесін ТҚШҚ жүргізуге арналған балық шаруашылығы су айдынының учаскесіне ауыстырған кезде бес жұмыс күні ішінде аумақтық бөлімше мен балық шаруашылығы субъектісі арасында паспорттау негізінде ТҚШҚ жүргізуге арналған шарт және балық шаруашылығы су айдынының және (немесе) учаскесінің паспортына енгізілген өзгерістерге сәйкес балық шаруашылығын жүргізуге арналған шартқа қосымша келісім жасалады.</w:t>
      </w:r>
    </w:p>
    <w:bookmarkEnd w:id="55"/>
    <w:bookmarkStart w:name="z62" w:id="56"/>
    <w:p>
      <w:pPr>
        <w:spacing w:after="0"/>
        <w:ind w:left="0"/>
        <w:jc w:val="both"/>
      </w:pPr>
      <w:r>
        <w:rPr>
          <w:rFonts w:ascii="Times New Roman"/>
          <w:b w:val="false"/>
          <w:i w:val="false"/>
          <w:color w:val="000000"/>
          <w:sz w:val="28"/>
        </w:rPr>
        <w:t>
      13. КТШҚ және (немесе) ТҚШҚ жүзеге асыруға арналған шарт аквашаруашылық субъектісінің балық шаруашылығы су айдынын және (немесе) учаскесін балық өсіруді жүргізу үшін пайдалануына негіз болып табылады.</w:t>
      </w:r>
    </w:p>
    <w:bookmarkEnd w:id="56"/>
    <w:bookmarkStart w:name="z63" w:id="57"/>
    <w:p>
      <w:pPr>
        <w:spacing w:after="0"/>
        <w:ind w:left="0"/>
        <w:jc w:val="both"/>
      </w:pPr>
      <w:r>
        <w:rPr>
          <w:rFonts w:ascii="Times New Roman"/>
          <w:b w:val="false"/>
          <w:i w:val="false"/>
          <w:color w:val="000000"/>
          <w:sz w:val="28"/>
        </w:rPr>
        <w:t>
      14. КТШҚ мен ТҚШҚ жүзеге асыру кезінде өсірілген балықтар аквашаруашылық субъектісінің меншігі болып табылады.</w:t>
      </w:r>
    </w:p>
    <w:bookmarkEnd w:id="57"/>
    <w:bookmarkStart w:name="z64" w:id="58"/>
    <w:p>
      <w:pPr>
        <w:spacing w:after="0"/>
        <w:ind w:left="0"/>
        <w:jc w:val="both"/>
      </w:pPr>
      <w:r>
        <w:rPr>
          <w:rFonts w:ascii="Times New Roman"/>
          <w:b w:val="false"/>
          <w:i w:val="false"/>
          <w:color w:val="000000"/>
          <w:sz w:val="28"/>
        </w:rPr>
        <w:t xml:space="preserve">
      15. Аумақтық бөлімшенің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мәселелері бойынша шешімдеріне, әрекеттеріне (әрекетсіздігіне) шағым жасау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 xml:space="preserve">бекітіп берілген балық </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 xml:space="preserve">және (немесе) учаскелерін балық </w:t>
            </w:r>
            <w:r>
              <w:br/>
            </w:r>
            <w:r>
              <w:rPr>
                <w:rFonts w:ascii="Times New Roman"/>
                <w:b w:val="false"/>
                <w:i w:val="false"/>
                <w:color w:val="000000"/>
                <w:sz w:val="20"/>
              </w:rPr>
              <w:t xml:space="preserve">өсіруді жүргізуге арналған </w:t>
            </w:r>
            <w:r>
              <w:br/>
            </w:r>
            <w:r>
              <w:rPr>
                <w:rFonts w:ascii="Times New Roman"/>
                <w:b w:val="false"/>
                <w:i w:val="false"/>
                <w:color w:val="000000"/>
                <w:sz w:val="20"/>
              </w:rPr>
              <w:t xml:space="preserve">балық шаруашылығы су </w:t>
            </w:r>
            <w:r>
              <w:br/>
            </w:r>
            <w:r>
              <w:rPr>
                <w:rFonts w:ascii="Times New Roman"/>
                <w:b w:val="false"/>
                <w:i w:val="false"/>
                <w:color w:val="000000"/>
                <w:sz w:val="20"/>
              </w:rPr>
              <w:t xml:space="preserve">айдындарына және (немесе) </w:t>
            </w:r>
            <w:r>
              <w:br/>
            </w:r>
            <w:r>
              <w:rPr>
                <w:rFonts w:ascii="Times New Roman"/>
                <w:b w:val="false"/>
                <w:i w:val="false"/>
                <w:color w:val="000000"/>
                <w:sz w:val="20"/>
              </w:rPr>
              <w:t xml:space="preserve">учаскелеріне ауыстыру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7" w:id="59"/>
    <w:p>
      <w:pPr>
        <w:spacing w:after="0"/>
        <w:ind w:left="0"/>
        <w:jc w:val="both"/>
      </w:pPr>
      <w:r>
        <w:rPr>
          <w:rFonts w:ascii="Times New Roman"/>
          <w:b w:val="false"/>
          <w:i w:val="false"/>
          <w:color w:val="000000"/>
          <w:sz w:val="28"/>
        </w:rPr>
        <w:t>
      Нысан</w:t>
      </w:r>
    </w:p>
    <w:bookmarkEnd w:id="59"/>
    <w:bookmarkStart w:name="z68" w:id="60"/>
    <w:p>
      <w:pPr>
        <w:spacing w:after="0"/>
        <w:ind w:left="0"/>
        <w:jc w:val="left"/>
      </w:pPr>
      <w:r>
        <w:rPr>
          <w:rFonts w:ascii="Times New Roman"/>
          <w:b/>
          <w:i w:val="false"/>
          <w:color w:val="000000"/>
        </w:rPr>
        <w:t xml:space="preserve">        Балық аулауды жүргізу үшін бекітіп берілген балық шаруашылығы</w:t>
      </w:r>
      <w:r>
        <w:br/>
      </w:r>
      <w:r>
        <w:rPr>
          <w:rFonts w:ascii="Times New Roman"/>
          <w:b/>
          <w:i w:val="false"/>
          <w:color w:val="000000"/>
        </w:rPr>
        <w:t xml:space="preserve">       су айдынын және (немесе) учаскесін балық өсіруге арналған балық </w:t>
      </w:r>
      <w:r>
        <w:br/>
      </w:r>
      <w:r>
        <w:rPr>
          <w:rFonts w:ascii="Times New Roman"/>
          <w:b/>
          <w:i w:val="false"/>
          <w:color w:val="000000"/>
        </w:rPr>
        <w:t xml:space="preserve">       шаруашылығы су айдынына және (немесе) учаскесіне немесе балық</w:t>
      </w:r>
      <w:r>
        <w:br/>
      </w:r>
      <w:r>
        <w:rPr>
          <w:rFonts w:ascii="Times New Roman"/>
          <w:b/>
          <w:i w:val="false"/>
          <w:color w:val="000000"/>
        </w:rPr>
        <w:t xml:space="preserve">       аулауды жүргізу үшін бекітіп берілген балық шаруашылығы су айдыны</w:t>
      </w:r>
      <w:r>
        <w:br/>
      </w:r>
      <w:r>
        <w:rPr>
          <w:rFonts w:ascii="Times New Roman"/>
          <w:b/>
          <w:i w:val="false"/>
          <w:color w:val="000000"/>
        </w:rPr>
        <w:t xml:space="preserve">       учаскесін тор қоршама шаруашылық қызметін жүргізу арналған учаскеге</w:t>
      </w:r>
      <w:r>
        <w:br/>
      </w:r>
      <w:r>
        <w:rPr>
          <w:rFonts w:ascii="Times New Roman"/>
          <w:b/>
          <w:i w:val="false"/>
          <w:color w:val="000000"/>
        </w:rPr>
        <w:t xml:space="preserve">                         ауыстыру туралы өтініш</w:t>
      </w:r>
    </w:p>
    <w:bookmarkEnd w:id="60"/>
    <w:p>
      <w:pPr>
        <w:spacing w:after="0"/>
        <w:ind w:left="0"/>
        <w:jc w:val="both"/>
      </w:pPr>
      <w:bookmarkStart w:name="z69" w:id="61"/>
      <w:r>
        <w:rPr>
          <w:rFonts w:ascii="Times New Roman"/>
          <w:b w:val="false"/>
          <w:i w:val="false"/>
          <w:color w:val="000000"/>
          <w:sz w:val="28"/>
        </w:rPr>
        <w:t>
      Бұрын балық аулауды жүргізу үшін бекітіп берілген</w:t>
      </w:r>
    </w:p>
    <w:bookmarkEnd w:id="61"/>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(балық шаруашылығы су айдынының немесе учаскесінің атауы)</w:t>
      </w:r>
    </w:p>
    <w:p>
      <w:pPr>
        <w:spacing w:after="0"/>
        <w:ind w:left="0"/>
        <w:jc w:val="both"/>
      </w:pPr>
      <w:r>
        <w:rPr>
          <w:rFonts w:ascii="Times New Roman"/>
          <w:b w:val="false"/>
          <w:i w:val="false"/>
          <w:color w:val="000000"/>
          <w:sz w:val="28"/>
        </w:rPr>
        <w:t>су айдынын және (немесе) учаскесін ____________________________________</w:t>
      </w:r>
    </w:p>
    <w:p>
      <w:pPr>
        <w:spacing w:after="0"/>
        <w:ind w:left="0"/>
        <w:jc w:val="both"/>
      </w:pPr>
      <w:r>
        <w:rPr>
          <w:rFonts w:ascii="Times New Roman"/>
          <w:b w:val="false"/>
          <w:i w:val="false"/>
          <w:color w:val="000000"/>
          <w:sz w:val="28"/>
        </w:rPr>
        <w:t>20__ жылғы "___" ____________ № ___ шешіміне және 20__ жылғы "___"</w:t>
      </w:r>
    </w:p>
    <w:p>
      <w:pPr>
        <w:spacing w:after="0"/>
        <w:ind w:left="0"/>
        <w:jc w:val="both"/>
      </w:pPr>
      <w:r>
        <w:rPr>
          <w:rFonts w:ascii="Times New Roman"/>
          <w:b w:val="false"/>
          <w:i w:val="false"/>
          <w:color w:val="000000"/>
          <w:sz w:val="28"/>
        </w:rPr>
        <w:t>____________ № ___ балық шаруашылығын жүргізуге арналған шартқа сәйкес</w:t>
      </w:r>
    </w:p>
    <w:p>
      <w:pPr>
        <w:spacing w:after="0"/>
        <w:ind w:left="0"/>
        <w:jc w:val="both"/>
      </w:pPr>
      <w:r>
        <w:rPr>
          <w:rFonts w:ascii="Times New Roman"/>
          <w:b w:val="false"/>
          <w:i w:val="false"/>
          <w:color w:val="000000"/>
          <w:sz w:val="28"/>
        </w:rPr>
        <w:t>балық өсіруді жүргізуге арналған балық шаруашылығы су айдынына және</w:t>
      </w:r>
    </w:p>
    <w:p>
      <w:pPr>
        <w:spacing w:after="0"/>
        <w:ind w:left="0"/>
        <w:jc w:val="both"/>
      </w:pPr>
      <w:r>
        <w:rPr>
          <w:rFonts w:ascii="Times New Roman"/>
          <w:b w:val="false"/>
          <w:i w:val="false"/>
          <w:color w:val="000000"/>
          <w:sz w:val="28"/>
        </w:rPr>
        <w:t>(немесе) учаскесіне/тор қоршама шаруашылық қызметін жүргізуге арналған</w:t>
      </w:r>
    </w:p>
    <w:p>
      <w:pPr>
        <w:spacing w:after="0"/>
        <w:ind w:left="0"/>
        <w:jc w:val="both"/>
      </w:pPr>
      <w:r>
        <w:rPr>
          <w:rFonts w:ascii="Times New Roman"/>
          <w:b w:val="false"/>
          <w:i w:val="false"/>
          <w:color w:val="000000"/>
          <w:sz w:val="28"/>
        </w:rPr>
        <w:t>учаскеге ауыстыруды сұраймын.</w:t>
      </w:r>
    </w:p>
    <w:p>
      <w:pPr>
        <w:spacing w:after="0"/>
        <w:ind w:left="0"/>
        <w:jc w:val="both"/>
      </w:pPr>
      <w:r>
        <w:rPr>
          <w:rFonts w:ascii="Times New Roman"/>
          <w:b w:val="false"/>
          <w:i w:val="false"/>
          <w:color w:val="000000"/>
          <w:sz w:val="28"/>
        </w:rPr>
        <w:t>1. Балық шаруашылығы субъектісі туралы мәліметтер:_____________________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жеке тұлғаның аты, әкесінің аты (бар болса), тегі)</w:t>
      </w:r>
    </w:p>
    <w:p>
      <w:pPr>
        <w:spacing w:after="0"/>
        <w:ind w:left="0"/>
        <w:jc w:val="both"/>
      </w:pPr>
      <w:r>
        <w:rPr>
          <w:rFonts w:ascii="Times New Roman"/>
          <w:b w:val="false"/>
          <w:i w:val="false"/>
          <w:color w:val="000000"/>
          <w:sz w:val="28"/>
        </w:rPr>
        <w:t>2. Ауыстыруға жоспарланған балық өсіру түрі (көл-тауар шаруашылық қызметі,</w:t>
      </w:r>
    </w:p>
    <w:p>
      <w:pPr>
        <w:spacing w:after="0"/>
        <w:ind w:left="0"/>
        <w:jc w:val="both"/>
      </w:pPr>
      <w:r>
        <w:rPr>
          <w:rFonts w:ascii="Times New Roman"/>
          <w:b w:val="false"/>
          <w:i w:val="false"/>
          <w:color w:val="000000"/>
          <w:sz w:val="28"/>
        </w:rPr>
        <w:t>тор қоршама шаруашылық қызметі)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Балық өсіруді жүргізуге арналған балық шаруашылығы су айдынын және</w:t>
      </w:r>
    </w:p>
    <w:p>
      <w:pPr>
        <w:spacing w:after="0"/>
        <w:ind w:left="0"/>
        <w:jc w:val="both"/>
      </w:pPr>
      <w:r>
        <w:rPr>
          <w:rFonts w:ascii="Times New Roman"/>
          <w:b w:val="false"/>
          <w:i w:val="false"/>
          <w:color w:val="000000"/>
          <w:sz w:val="28"/>
        </w:rPr>
        <w:t xml:space="preserve"> (немесе) учаскесін пайдаланудың мәлімделген мерзімі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заңмен қорғалатын</w:t>
      </w:r>
    </w:p>
    <w:p>
      <w:pPr>
        <w:spacing w:after="0"/>
        <w:ind w:left="0"/>
        <w:jc w:val="both"/>
      </w:pPr>
      <w:r>
        <w:rPr>
          <w:rFonts w:ascii="Times New Roman"/>
          <w:b w:val="false"/>
          <w:i w:val="false"/>
          <w:color w:val="000000"/>
          <w:sz w:val="28"/>
        </w:rPr>
        <w:t>құпияны құрайтын мәліметтерді пайдалануға, сондай-ақ дербес деректерді</w:t>
      </w:r>
    </w:p>
    <w:p>
      <w:pPr>
        <w:spacing w:after="0"/>
        <w:ind w:left="0"/>
        <w:jc w:val="both"/>
      </w:pPr>
      <w:r>
        <w:rPr>
          <w:rFonts w:ascii="Times New Roman"/>
          <w:b w:val="false"/>
          <w:i w:val="false"/>
          <w:color w:val="000000"/>
          <w:sz w:val="28"/>
        </w:rPr>
        <w:t>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xml:space="preserve">Берілген күні: 20___ жылғы "___"___________ </w:t>
      </w:r>
    </w:p>
    <w:p>
      <w:pPr>
        <w:spacing w:after="0"/>
        <w:ind w:left="0"/>
        <w:jc w:val="both"/>
      </w:pPr>
      <w:r>
        <w:rPr>
          <w:rFonts w:ascii="Times New Roman"/>
          <w:b w:val="false"/>
          <w:i w:val="false"/>
          <w:color w:val="000000"/>
          <w:sz w:val="28"/>
        </w:rPr>
        <w:t>Балық шаруашылығы субъектісі_______________________________________</w:t>
      </w:r>
    </w:p>
    <w:p>
      <w:pPr>
        <w:spacing w:after="0"/>
        <w:ind w:left="0"/>
        <w:jc w:val="both"/>
      </w:pPr>
      <w:r>
        <w:rPr>
          <w:rFonts w:ascii="Times New Roman"/>
          <w:b w:val="false"/>
          <w:i w:val="false"/>
          <w:color w:val="000000"/>
          <w:sz w:val="28"/>
        </w:rPr>
        <w:t xml:space="preserve"> (заңды тұлғаның атауы, жеке тұлғаның аты, әкесінің аты (бар болса), тегі)</w:t>
      </w:r>
    </w:p>
    <w:p>
      <w:pPr>
        <w:spacing w:after="0"/>
        <w:ind w:left="0"/>
        <w:jc w:val="both"/>
      </w:pPr>
      <w:r>
        <w:rPr>
          <w:rFonts w:ascii="Times New Roman"/>
          <w:b w:val="false"/>
          <w:i w:val="false"/>
          <w:color w:val="000000"/>
          <w:sz w:val="28"/>
        </w:rPr>
        <w:t>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 xml:space="preserve">бекітіп берілген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балық </w:t>
            </w:r>
            <w:r>
              <w:br/>
            </w:r>
            <w:r>
              <w:rPr>
                <w:rFonts w:ascii="Times New Roman"/>
                <w:b w:val="false"/>
                <w:i w:val="false"/>
                <w:color w:val="000000"/>
                <w:sz w:val="20"/>
              </w:rPr>
              <w:t xml:space="preserve">өсіруді жүргізуге арналған </w:t>
            </w:r>
            <w:r>
              <w:br/>
            </w:r>
            <w:r>
              <w:rPr>
                <w:rFonts w:ascii="Times New Roman"/>
                <w:b w:val="false"/>
                <w:i w:val="false"/>
                <w:color w:val="000000"/>
                <w:sz w:val="20"/>
              </w:rPr>
              <w:t xml:space="preserve">балық шаруашылығы су </w:t>
            </w:r>
            <w:r>
              <w:br/>
            </w:r>
            <w:r>
              <w:rPr>
                <w:rFonts w:ascii="Times New Roman"/>
                <w:b w:val="false"/>
                <w:i w:val="false"/>
                <w:color w:val="000000"/>
                <w:sz w:val="20"/>
              </w:rPr>
              <w:t xml:space="preserve">айдындарына және (немесе) </w:t>
            </w:r>
            <w:r>
              <w:br/>
            </w:r>
            <w:r>
              <w:rPr>
                <w:rFonts w:ascii="Times New Roman"/>
                <w:b w:val="false"/>
                <w:i w:val="false"/>
                <w:color w:val="000000"/>
                <w:sz w:val="20"/>
              </w:rPr>
              <w:t xml:space="preserve">учаскелеріне ауыстыру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2" w:id="62"/>
    <w:p>
      <w:pPr>
        <w:spacing w:after="0"/>
        <w:ind w:left="0"/>
        <w:jc w:val="both"/>
      </w:pPr>
      <w:r>
        <w:rPr>
          <w:rFonts w:ascii="Times New Roman"/>
          <w:b w:val="false"/>
          <w:i w:val="false"/>
          <w:color w:val="000000"/>
          <w:sz w:val="28"/>
        </w:rPr>
        <w:t>
      Нысан</w:t>
      </w:r>
    </w:p>
    <w:bookmarkEnd w:id="62"/>
    <w:bookmarkStart w:name="z73" w:id="63"/>
    <w:p>
      <w:pPr>
        <w:spacing w:after="0"/>
        <w:ind w:left="0"/>
        <w:jc w:val="left"/>
      </w:pPr>
      <w:r>
        <w:rPr>
          <w:rFonts w:ascii="Times New Roman"/>
          <w:b/>
          <w:i w:val="false"/>
          <w:color w:val="000000"/>
        </w:rPr>
        <w:t xml:space="preserve">        Балық аулауды жүргізу үшін бекітіп берілген балық шаруашылығы</w:t>
      </w:r>
      <w:r>
        <w:br/>
      </w:r>
      <w:r>
        <w:rPr>
          <w:rFonts w:ascii="Times New Roman"/>
          <w:b/>
          <w:i w:val="false"/>
          <w:color w:val="000000"/>
        </w:rPr>
        <w:t xml:space="preserve">       су айдындарын және (немесе) учаскелерін балық өсіруді жүргізуге</w:t>
      </w:r>
      <w:r>
        <w:br/>
      </w:r>
      <w:r>
        <w:rPr>
          <w:rFonts w:ascii="Times New Roman"/>
          <w:b/>
          <w:i w:val="false"/>
          <w:color w:val="000000"/>
        </w:rPr>
        <w:t xml:space="preserve">       арналған балық шаруашылығы су айдындарына және (немесе)</w:t>
      </w:r>
      <w:r>
        <w:br/>
      </w:r>
      <w:r>
        <w:rPr>
          <w:rFonts w:ascii="Times New Roman"/>
          <w:b/>
          <w:i w:val="false"/>
          <w:color w:val="000000"/>
        </w:rPr>
        <w:t xml:space="preserve">       учаскелеріне ауыстыру жөніндегі/балық аулауды жүргізу үшін бекітіп</w:t>
      </w:r>
      <w:r>
        <w:br/>
      </w:r>
      <w:r>
        <w:rPr>
          <w:rFonts w:ascii="Times New Roman"/>
          <w:b/>
          <w:i w:val="false"/>
          <w:color w:val="000000"/>
        </w:rPr>
        <w:t xml:space="preserve">       берілген балық шаруашылығы су айдындарының учаскелерін тор</w:t>
      </w:r>
      <w:r>
        <w:br/>
      </w:r>
      <w:r>
        <w:rPr>
          <w:rFonts w:ascii="Times New Roman"/>
          <w:b/>
          <w:i w:val="false"/>
          <w:color w:val="000000"/>
        </w:rPr>
        <w:t xml:space="preserve">       қоршама шаруашылық қызметін жүргізуге арналған учаскелерге</w:t>
      </w:r>
      <w:r>
        <w:br/>
      </w:r>
      <w:r>
        <w:rPr>
          <w:rFonts w:ascii="Times New Roman"/>
          <w:b/>
          <w:i w:val="false"/>
          <w:color w:val="000000"/>
        </w:rPr>
        <w:t xml:space="preserve">                   ауыстыру жөнінде комиссияның хаттамасы</w:t>
      </w:r>
    </w:p>
    <w:bookmarkEnd w:id="6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 w:id="64"/>
      <w:r>
        <w:rPr>
          <w:rFonts w:ascii="Times New Roman"/>
          <w:b w:val="false"/>
          <w:i w:val="false"/>
          <w:color w:val="000000"/>
          <w:sz w:val="28"/>
        </w:rPr>
        <w:t>
      1. Комиссияның құрамы:</w:t>
      </w:r>
    </w:p>
    <w:bookmarkEnd w:id="64"/>
    <w:p>
      <w:pPr>
        <w:spacing w:after="0"/>
        <w:ind w:left="0"/>
        <w:jc w:val="both"/>
      </w:pPr>
      <w:r>
        <w:rPr>
          <w:rFonts w:ascii="Times New Roman"/>
          <w:b w:val="false"/>
          <w:i w:val="false"/>
          <w:color w:val="000000"/>
          <w:sz w:val="28"/>
        </w:rPr>
        <w:t>комиссия төрағасы:_____________________________________________</w:t>
      </w:r>
    </w:p>
    <w:p>
      <w:pPr>
        <w:spacing w:after="0"/>
        <w:ind w:left="0"/>
        <w:jc w:val="both"/>
      </w:pPr>
      <w:r>
        <w:rPr>
          <w:rFonts w:ascii="Times New Roman"/>
          <w:b w:val="false"/>
          <w:i w:val="false"/>
          <w:color w:val="000000"/>
          <w:sz w:val="28"/>
        </w:rPr>
        <w:t>комиссия хатшысы:_____________________________________________</w:t>
      </w:r>
    </w:p>
    <w:p>
      <w:pPr>
        <w:spacing w:after="0"/>
        <w:ind w:left="0"/>
        <w:jc w:val="both"/>
      </w:pPr>
      <w:r>
        <w:rPr>
          <w:rFonts w:ascii="Times New Roman"/>
          <w:b w:val="false"/>
          <w:i w:val="false"/>
          <w:color w:val="000000"/>
          <w:sz w:val="28"/>
        </w:rPr>
        <w:t>комиссия мүшелері:_____________________________________________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құрылған комиссия (су айдынын немесе учаскені бекітіп беру жөніндегі комиссияны</w:t>
      </w:r>
    </w:p>
    <w:p>
      <w:pPr>
        <w:spacing w:after="0"/>
        <w:ind w:left="0"/>
        <w:jc w:val="both"/>
      </w:pPr>
      <w:r>
        <w:rPr>
          <w:rFonts w:ascii="Times New Roman"/>
          <w:b w:val="false"/>
          <w:i w:val="false"/>
          <w:color w:val="000000"/>
          <w:sz w:val="28"/>
        </w:rPr>
        <w:t>құру туралы актіні, құжаттың күні мен нөмірін көрсету)</w:t>
      </w:r>
    </w:p>
    <w:p>
      <w:pPr>
        <w:spacing w:after="0"/>
        <w:ind w:left="0"/>
        <w:jc w:val="both"/>
      </w:pPr>
      <w:r>
        <w:rPr>
          <w:rFonts w:ascii="Times New Roman"/>
          <w:b w:val="false"/>
          <w:i w:val="false"/>
          <w:color w:val="000000"/>
          <w:sz w:val="28"/>
        </w:rPr>
        <w:t xml:space="preserve">       2. Комиссия балық аулауды жүргізу үшін бекітіп берілген балық</w:t>
      </w:r>
    </w:p>
    <w:p>
      <w:pPr>
        <w:spacing w:after="0"/>
        <w:ind w:left="0"/>
        <w:jc w:val="both"/>
      </w:pPr>
      <w:r>
        <w:rPr>
          <w:rFonts w:ascii="Times New Roman"/>
          <w:b w:val="false"/>
          <w:i w:val="false"/>
          <w:color w:val="000000"/>
          <w:sz w:val="28"/>
        </w:rPr>
        <w:t>шаруашылығы су айдындарын және (немесе) учаскелерін балық өсіруді</w:t>
      </w:r>
    </w:p>
    <w:p>
      <w:pPr>
        <w:spacing w:after="0"/>
        <w:ind w:left="0"/>
        <w:jc w:val="both"/>
      </w:pPr>
      <w:r>
        <w:rPr>
          <w:rFonts w:ascii="Times New Roman"/>
          <w:b w:val="false"/>
          <w:i w:val="false"/>
          <w:color w:val="000000"/>
          <w:sz w:val="28"/>
        </w:rPr>
        <w:t>жүргізуге арналған балық шаруашылығы су айдындарына және (немесе)</w:t>
      </w:r>
    </w:p>
    <w:p>
      <w:pPr>
        <w:spacing w:after="0"/>
        <w:ind w:left="0"/>
        <w:jc w:val="both"/>
      </w:pPr>
      <w:r>
        <w:rPr>
          <w:rFonts w:ascii="Times New Roman"/>
          <w:b w:val="false"/>
          <w:i w:val="false"/>
          <w:color w:val="000000"/>
          <w:sz w:val="28"/>
        </w:rPr>
        <w:t>учаскелеріне/балық аулауды жүргізу үшін бекітіп берілген балық шаруашылығы</w:t>
      </w:r>
    </w:p>
    <w:p>
      <w:pPr>
        <w:spacing w:after="0"/>
        <w:ind w:left="0"/>
        <w:jc w:val="both"/>
      </w:pPr>
      <w:r>
        <w:rPr>
          <w:rFonts w:ascii="Times New Roman"/>
          <w:b w:val="false"/>
          <w:i w:val="false"/>
          <w:color w:val="000000"/>
          <w:sz w:val="28"/>
        </w:rPr>
        <w:t>су айдынының учаскелерін тор қоршама шаруашылық қызметін жүргізуге</w:t>
      </w:r>
    </w:p>
    <w:p>
      <w:pPr>
        <w:spacing w:after="0"/>
        <w:ind w:left="0"/>
        <w:jc w:val="both"/>
      </w:pPr>
      <w:r>
        <w:rPr>
          <w:rFonts w:ascii="Times New Roman"/>
          <w:b w:val="false"/>
          <w:i w:val="false"/>
          <w:color w:val="000000"/>
          <w:sz w:val="28"/>
        </w:rPr>
        <w:t>арналған учаскелерге ауыстыру бойынша ұсынылған құжаттарды қарап,</w:t>
      </w:r>
    </w:p>
    <w:p>
      <w:pPr>
        <w:spacing w:after="0"/>
        <w:ind w:left="0"/>
        <w:jc w:val="both"/>
      </w:pPr>
      <w:r>
        <w:rPr>
          <w:rFonts w:ascii="Times New Roman"/>
          <w:b w:val="false"/>
          <w:i w:val="false"/>
          <w:color w:val="000000"/>
          <w:sz w:val="28"/>
        </w:rPr>
        <w:t>мынадай шешім қабылдады:</w:t>
      </w:r>
    </w:p>
    <w:p>
      <w:pPr>
        <w:spacing w:after="0"/>
        <w:ind w:left="0"/>
        <w:jc w:val="both"/>
      </w:pPr>
      <w:r>
        <w:rPr>
          <w:rFonts w:ascii="Times New Roman"/>
          <w:b w:val="false"/>
          <w:i w:val="false"/>
          <w:color w:val="000000"/>
          <w:sz w:val="28"/>
        </w:rPr>
        <w:t>1) балық аулауды жүргізу үшін бекітіп берілген _____________________</w:t>
      </w:r>
    </w:p>
    <w:p>
      <w:pPr>
        <w:spacing w:after="0"/>
        <w:ind w:left="0"/>
        <w:jc w:val="both"/>
      </w:pPr>
      <w:r>
        <w:rPr>
          <w:rFonts w:ascii="Times New Roman"/>
          <w:b w:val="false"/>
          <w:i w:val="false"/>
          <w:color w:val="000000"/>
          <w:sz w:val="28"/>
        </w:rPr>
        <w:t>________________________________ балық шаруашылығы су айдыны және</w:t>
      </w:r>
    </w:p>
    <w:p>
      <w:pPr>
        <w:spacing w:after="0"/>
        <w:ind w:left="0"/>
        <w:jc w:val="both"/>
      </w:pPr>
      <w:r>
        <w:rPr>
          <w:rFonts w:ascii="Times New Roman"/>
          <w:b w:val="false"/>
          <w:i w:val="false"/>
          <w:color w:val="000000"/>
          <w:sz w:val="28"/>
        </w:rPr>
        <w:t>(немесе) учаскесі балық өсіруді жүргізуге арналған балық шаруашылығы су</w:t>
      </w:r>
    </w:p>
    <w:p>
      <w:pPr>
        <w:spacing w:after="0"/>
        <w:ind w:left="0"/>
        <w:jc w:val="both"/>
      </w:pPr>
      <w:r>
        <w:rPr>
          <w:rFonts w:ascii="Times New Roman"/>
          <w:b w:val="false"/>
          <w:i w:val="false"/>
          <w:color w:val="000000"/>
          <w:sz w:val="28"/>
        </w:rPr>
        <w:t>айдынына және (немесе) учаскесіне ауыстырылсын;</w:t>
      </w:r>
    </w:p>
    <w:p>
      <w:pPr>
        <w:spacing w:after="0"/>
        <w:ind w:left="0"/>
        <w:jc w:val="both"/>
      </w:pPr>
      <w:r>
        <w:rPr>
          <w:rFonts w:ascii="Times New Roman"/>
          <w:b w:val="false"/>
          <w:i w:val="false"/>
          <w:color w:val="000000"/>
          <w:sz w:val="28"/>
        </w:rPr>
        <w:t xml:space="preserve">       2) балық аулауды жүргізу үшін бекітіп берілген _____________________</w:t>
      </w:r>
    </w:p>
    <w:p>
      <w:pPr>
        <w:spacing w:after="0"/>
        <w:ind w:left="0"/>
        <w:jc w:val="both"/>
      </w:pPr>
      <w:r>
        <w:rPr>
          <w:rFonts w:ascii="Times New Roman"/>
          <w:b w:val="false"/>
          <w:i w:val="false"/>
          <w:color w:val="000000"/>
          <w:sz w:val="28"/>
        </w:rPr>
        <w:t>________________________________ су айдынының учаскесі тор қоршама</w:t>
      </w:r>
    </w:p>
    <w:p>
      <w:pPr>
        <w:spacing w:after="0"/>
        <w:ind w:left="0"/>
        <w:jc w:val="both"/>
      </w:pPr>
      <w:r>
        <w:rPr>
          <w:rFonts w:ascii="Times New Roman"/>
          <w:b w:val="false"/>
          <w:i w:val="false"/>
          <w:color w:val="000000"/>
          <w:sz w:val="28"/>
        </w:rPr>
        <w:t>шаруашылық қызметін жүргізуге арналған учаскеге ауыстырылсын;</w:t>
      </w:r>
    </w:p>
    <w:p>
      <w:pPr>
        <w:spacing w:after="0"/>
        <w:ind w:left="0"/>
        <w:jc w:val="both"/>
      </w:pPr>
      <w:r>
        <w:rPr>
          <w:rFonts w:ascii="Times New Roman"/>
          <w:b w:val="false"/>
          <w:i w:val="false"/>
          <w:color w:val="000000"/>
          <w:sz w:val="28"/>
        </w:rPr>
        <w:t xml:space="preserve">       3) ______________________________ себебінен балық аулауды</w:t>
      </w:r>
    </w:p>
    <w:p>
      <w:pPr>
        <w:spacing w:after="0"/>
        <w:ind w:left="0"/>
        <w:jc w:val="both"/>
      </w:pPr>
      <w:r>
        <w:rPr>
          <w:rFonts w:ascii="Times New Roman"/>
          <w:b w:val="false"/>
          <w:i w:val="false"/>
          <w:color w:val="000000"/>
          <w:sz w:val="28"/>
        </w:rPr>
        <w:t>жүргізу үшін бекітіп берілген балық шаруашылығы су айдынын және</w:t>
      </w:r>
    </w:p>
    <w:p>
      <w:pPr>
        <w:spacing w:after="0"/>
        <w:ind w:left="0"/>
        <w:jc w:val="both"/>
      </w:pPr>
      <w:r>
        <w:rPr>
          <w:rFonts w:ascii="Times New Roman"/>
          <w:b w:val="false"/>
          <w:i w:val="false"/>
          <w:color w:val="000000"/>
          <w:sz w:val="28"/>
        </w:rPr>
        <w:t>(немесе) учаскесін балық өсіруді жүргізуге арналған балық шаруашылығы</w:t>
      </w:r>
    </w:p>
    <w:p>
      <w:pPr>
        <w:spacing w:after="0"/>
        <w:ind w:left="0"/>
        <w:jc w:val="both"/>
      </w:pPr>
      <w:r>
        <w:rPr>
          <w:rFonts w:ascii="Times New Roman"/>
          <w:b w:val="false"/>
          <w:i w:val="false"/>
          <w:color w:val="000000"/>
          <w:sz w:val="28"/>
        </w:rPr>
        <w:t>су айдынына және (немесе) учаскесіне ауыстырудан бас тартылсын;</w:t>
      </w:r>
    </w:p>
    <w:p>
      <w:pPr>
        <w:spacing w:after="0"/>
        <w:ind w:left="0"/>
        <w:jc w:val="both"/>
      </w:pPr>
      <w:r>
        <w:rPr>
          <w:rFonts w:ascii="Times New Roman"/>
          <w:b w:val="false"/>
          <w:i w:val="false"/>
          <w:color w:val="000000"/>
          <w:sz w:val="28"/>
        </w:rPr>
        <w:t xml:space="preserve">       4) ______________________________ себебінен балық аулауды жүргізу</w:t>
      </w:r>
    </w:p>
    <w:p>
      <w:pPr>
        <w:spacing w:after="0"/>
        <w:ind w:left="0"/>
        <w:jc w:val="both"/>
      </w:pPr>
      <w:r>
        <w:rPr>
          <w:rFonts w:ascii="Times New Roman"/>
          <w:b w:val="false"/>
          <w:i w:val="false"/>
          <w:color w:val="000000"/>
          <w:sz w:val="28"/>
        </w:rPr>
        <w:t>үшін бекітіп берілген су айдынының учаскесін тор қоршама шаруашылық</w:t>
      </w:r>
    </w:p>
    <w:p>
      <w:pPr>
        <w:spacing w:after="0"/>
        <w:ind w:left="0"/>
        <w:jc w:val="both"/>
      </w:pPr>
      <w:r>
        <w:rPr>
          <w:rFonts w:ascii="Times New Roman"/>
          <w:b w:val="false"/>
          <w:i w:val="false"/>
          <w:color w:val="000000"/>
          <w:sz w:val="28"/>
        </w:rPr>
        <w:t>қызметін жүргізуге арналған учаскеге ауыстырудан бас тартылсын.</w:t>
      </w:r>
    </w:p>
    <w:p>
      <w:pPr>
        <w:spacing w:after="0"/>
        <w:ind w:left="0"/>
        <w:jc w:val="both"/>
      </w:pPr>
      <w:r>
        <w:rPr>
          <w:rFonts w:ascii="Times New Roman"/>
          <w:b w:val="false"/>
          <w:i w:val="false"/>
          <w:color w:val="000000"/>
          <w:sz w:val="28"/>
        </w:rPr>
        <w:t xml:space="preserve">       3. Хаттаманың бір данасы балық шаруашылығы саласындағы уәкілетті</w:t>
      </w:r>
    </w:p>
    <w:p>
      <w:pPr>
        <w:spacing w:after="0"/>
        <w:ind w:left="0"/>
        <w:jc w:val="both"/>
      </w:pPr>
      <w:r>
        <w:rPr>
          <w:rFonts w:ascii="Times New Roman"/>
          <w:b w:val="false"/>
          <w:i w:val="false"/>
          <w:color w:val="000000"/>
          <w:sz w:val="28"/>
        </w:rPr>
        <w:t>орган ведомствосының аумақтық бөлімшесіне шешім қабылдау үшін жіберілсін.</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Комиссия төрағасы: ___________________________________________</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Хатшы: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350 бұйрығына қосымша</w:t>
            </w:r>
          </w:p>
        </w:tc>
      </w:tr>
    </w:tbl>
    <w:bookmarkStart w:name="z76" w:id="65"/>
    <w:p>
      <w:pPr>
        <w:spacing w:after="0"/>
        <w:ind w:left="0"/>
        <w:jc w:val="left"/>
      </w:pPr>
      <w:r>
        <w:rPr>
          <w:rFonts w:ascii="Times New Roman"/>
          <w:b/>
          <w:i w:val="false"/>
          <w:color w:val="000000"/>
        </w:rPr>
        <w:t xml:space="preserve"> Күші жойылған кейбір бұйрықтардың тізбесі</w:t>
      </w:r>
    </w:p>
    <w:bookmarkEnd w:id="65"/>
    <w:bookmarkStart w:name="z77" w:id="66"/>
    <w:p>
      <w:pPr>
        <w:spacing w:after="0"/>
        <w:ind w:left="0"/>
        <w:jc w:val="both"/>
      </w:pPr>
      <w:r>
        <w:rPr>
          <w:rFonts w:ascii="Times New Roman"/>
          <w:b w:val="false"/>
          <w:i w:val="false"/>
          <w:color w:val="000000"/>
          <w:sz w:val="28"/>
        </w:rPr>
        <w:t xml:space="preserve">
      1.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19957 болып тіркелген).</w:t>
      </w:r>
    </w:p>
    <w:bookmarkEnd w:id="66"/>
    <w:bookmarkStart w:name="z78" w:id="67"/>
    <w:p>
      <w:pPr>
        <w:spacing w:after="0"/>
        <w:ind w:left="0"/>
        <w:jc w:val="both"/>
      </w:pPr>
      <w:r>
        <w:rPr>
          <w:rFonts w:ascii="Times New Roman"/>
          <w:b w:val="false"/>
          <w:i w:val="false"/>
          <w:color w:val="000000"/>
          <w:sz w:val="28"/>
        </w:rPr>
        <w:t xml:space="preserve">
      2.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 Қазақстан Республикасы Экология, геология және табиғи ресурстар министрінің 2021 жылғы 2 маусымдағы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22972 болып тіркелген).</w:t>
      </w:r>
    </w:p>
    <w:bookmarkEnd w:id="67"/>
    <w:bookmarkStart w:name="z79" w:id="68"/>
    <w:p>
      <w:pPr>
        <w:spacing w:after="0"/>
        <w:ind w:left="0"/>
        <w:jc w:val="both"/>
      </w:pPr>
      <w:r>
        <w:rPr>
          <w:rFonts w:ascii="Times New Roman"/>
          <w:b w:val="false"/>
          <w:i w:val="false"/>
          <w:color w:val="000000"/>
          <w:sz w:val="28"/>
        </w:rPr>
        <w:t xml:space="preserve">
      3.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 Қазақстан Республикасы Экология, геология және табиғи ресурстар министрінің 2022 жылғы 16 наурыздағы № 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27224 болып тіркелген).</w:t>
      </w:r>
    </w:p>
    <w:bookmarkEnd w:id="68"/>
    <w:bookmarkStart w:name="z80" w:id="69"/>
    <w:p>
      <w:pPr>
        <w:spacing w:after="0"/>
        <w:ind w:left="0"/>
        <w:jc w:val="both"/>
      </w:pPr>
      <w:r>
        <w:rPr>
          <w:rFonts w:ascii="Times New Roman"/>
          <w:b w:val="false"/>
          <w:i w:val="false"/>
          <w:color w:val="000000"/>
          <w:sz w:val="28"/>
        </w:rPr>
        <w:t xml:space="preserve">
      4.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 енгізу туралы" Қазақстан Республикасы Экология, геология және табиғи ресурстар министрінің 2022 жылғы 31 мамырдағы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28370 болып тіркелген).</w:t>
      </w:r>
    </w:p>
    <w:bookmarkEnd w:id="69"/>
    <w:bookmarkStart w:name="z81" w:id="70"/>
    <w:p>
      <w:pPr>
        <w:spacing w:after="0"/>
        <w:ind w:left="0"/>
        <w:jc w:val="both"/>
      </w:pPr>
      <w:r>
        <w:rPr>
          <w:rFonts w:ascii="Times New Roman"/>
          <w:b w:val="false"/>
          <w:i w:val="false"/>
          <w:color w:val="000000"/>
          <w:sz w:val="28"/>
        </w:rPr>
        <w:t xml:space="preserve">
      5.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 Қазақстан Республикасы Ауыл шаруашылығы министрінің 2024 жылғы 29 маусымдағы № 234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34680 болып тіркелген).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