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5fca" w14:textId="f2f5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 жүзеге асыратын банк қызметі бойынша салық салынатын кірісті айқындау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18 қыркүйектегі № 508 және Қазақстан Республикасы Ұлттық Банкі Басқармасының 2025 жылғы 26 қыркүйектегі № 55 бірлескен қаулысы мен бұйрығы. Қазақстан Республикасының Әділет министрлігінде 2025 жылғы 1 қазанда № 37016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қаулы және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Қазақстан Республикасы Салық кодексінің 357-бабының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екiншi бөлiгiне сәйкес Қазақстан Республикасы Ұлттық Банкiнің Басқармасы ҚАУЛЫ ЕТЕДI және Қазақстан Республикасының Қаржы министрi БҰЙЫРАДЫ:</w:t>
      </w:r>
    </w:p>
    <w:bookmarkEnd w:id="0"/>
    <w:bookmarkStart w:name="z5" w:id="1"/>
    <w:p>
      <w:pPr>
        <w:spacing w:after="0"/>
        <w:ind w:left="0"/>
        <w:jc w:val="both"/>
      </w:pPr>
      <w:r>
        <w:rPr>
          <w:rFonts w:ascii="Times New Roman"/>
          <w:b w:val="false"/>
          <w:i w:val="false"/>
          <w:color w:val="000000"/>
          <w:sz w:val="28"/>
        </w:rPr>
        <w:t xml:space="preserve">
      1. Осы бірлескен қаулыға және бұйрыққа Қосымшаға сәйкес Екінші деңгейдегі банктер жүзеге асыратын банк қызметі бойынша салық салынатын кірісті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министрінің Мемлекеттік кірістер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қаулының және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бірлескен қаулыны және бұйрықты Қазақстан Республикасы Ұлттық Банкінің және Қазақстан Республикасы Қаржы министрлігінің интернет-ресурстарында орналастырылуын;</w:t>
      </w:r>
    </w:p>
    <w:bookmarkEnd w:id="4"/>
    <w:bookmarkStart w:name="z9" w:id="5"/>
    <w:p>
      <w:pPr>
        <w:spacing w:after="0"/>
        <w:ind w:left="0"/>
        <w:jc w:val="both"/>
      </w:pPr>
      <w:r>
        <w:rPr>
          <w:rFonts w:ascii="Times New Roman"/>
          <w:b w:val="false"/>
          <w:i w:val="false"/>
          <w:color w:val="000000"/>
          <w:sz w:val="28"/>
        </w:rPr>
        <w:t>
      3) осы бірлескен қаулының және бұйрықтың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бірлескен қаулының және бұйрықтың орындалуын бақылау Қазақстан Республикасы Ұлттық Банкі Төрағасының Бірінші орынбасарына және жетекшілік ететін Қазақстан Республикасының Қаржы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бірлескен қаулы және бұйрық 2026 жылғы 1 қаңтардан бастап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Ұлттық Банк Төрағасының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26 қыркүйектегі</w:t>
            </w:r>
            <w:r>
              <w:br/>
            </w:r>
            <w:r>
              <w:rPr>
                <w:rFonts w:ascii="Times New Roman"/>
                <w:b w:val="false"/>
                <w:i w:val="false"/>
                <w:color w:val="000000"/>
                <w:sz w:val="20"/>
              </w:rPr>
              <w:t>№ 55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18 қыркүйектегі</w:t>
            </w:r>
            <w:r>
              <w:br/>
            </w:r>
            <w:r>
              <w:rPr>
                <w:rFonts w:ascii="Times New Roman"/>
                <w:b w:val="false"/>
                <w:i w:val="false"/>
                <w:color w:val="000000"/>
                <w:sz w:val="20"/>
              </w:rPr>
              <w:t>№ 508 бірлескен қаулы</w:t>
            </w:r>
            <w:r>
              <w:br/>
            </w:r>
            <w:r>
              <w:rPr>
                <w:rFonts w:ascii="Times New Roman"/>
                <w:b w:val="false"/>
                <w:i w:val="false"/>
                <w:color w:val="000000"/>
                <w:sz w:val="20"/>
              </w:rPr>
              <w:t>мен бұйрыққа қосымша</w:t>
            </w:r>
          </w:p>
        </w:tc>
      </w:tr>
    </w:tbl>
    <w:bookmarkStart w:name="z15" w:id="8"/>
    <w:p>
      <w:pPr>
        <w:spacing w:after="0"/>
        <w:ind w:left="0"/>
        <w:jc w:val="left"/>
      </w:pPr>
      <w:r>
        <w:rPr>
          <w:rFonts w:ascii="Times New Roman"/>
          <w:b/>
          <w:i w:val="false"/>
          <w:color w:val="000000"/>
        </w:rPr>
        <w:t xml:space="preserve"> Екінші деңгейдегі банктер жүзеге асыратын банк қызметі бойынша салық салынатын кірісті айқындау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Екінші деңгейдегі банктер жүзеге асыратын банк қызметі бойынша салық салынатын кірісті айқындау қағидалары (бұдан әрі – Қағидалар) Қазақстан Республикасы Салық кодексінің (бұдан әрі – Салық кодексі) 357-бабының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екінші бөлігіне сәйкес әзірленген және екінші деңгейдегі банктер жүзеге асыратын банк қызметі бойынша салық салынатын кірісті айқындау тәртібін айқындайды.</w:t>
      </w:r>
    </w:p>
    <w:bookmarkEnd w:id="10"/>
    <w:bookmarkStart w:name="z18" w:id="11"/>
    <w:p>
      <w:pPr>
        <w:spacing w:after="0"/>
        <w:ind w:left="0"/>
        <w:jc w:val="both"/>
      </w:pPr>
      <w:r>
        <w:rPr>
          <w:rFonts w:ascii="Times New Roman"/>
          <w:b w:val="false"/>
          <w:i w:val="false"/>
          <w:color w:val="000000"/>
          <w:sz w:val="28"/>
        </w:rPr>
        <w:t>
      2. Қағидаларда мынадай ұғымдар қолданылады:</w:t>
      </w:r>
    </w:p>
    <w:bookmarkEnd w:id="11"/>
    <w:bookmarkStart w:name="z19" w:id="12"/>
    <w:p>
      <w:pPr>
        <w:spacing w:after="0"/>
        <w:ind w:left="0"/>
        <w:jc w:val="both"/>
      </w:pPr>
      <w:r>
        <w:rPr>
          <w:rFonts w:ascii="Times New Roman"/>
          <w:b w:val="false"/>
          <w:i w:val="false"/>
          <w:color w:val="000000"/>
          <w:sz w:val="28"/>
        </w:rPr>
        <w:t>
      1) екінші деңгейдегі банктер жүзеге асыратын өзге де қызмет – екінші деңгейдегі банктің кәсіпкерлік субъектілерін кредиттеу қызметіне жатпайтын өзге де қызметі;</w:t>
      </w:r>
    </w:p>
    <w:bookmarkEnd w:id="12"/>
    <w:bookmarkStart w:name="z20" w:id="13"/>
    <w:p>
      <w:pPr>
        <w:spacing w:after="0"/>
        <w:ind w:left="0"/>
        <w:jc w:val="both"/>
      </w:pPr>
      <w:r>
        <w:rPr>
          <w:rFonts w:ascii="Times New Roman"/>
          <w:b w:val="false"/>
          <w:i w:val="false"/>
          <w:color w:val="000000"/>
          <w:sz w:val="28"/>
        </w:rPr>
        <w:t>
      2) кәсіпкерлік субъектілерін кредиттеу қызметі – дара кәсіпкер мен заңды тұлғаның жеке меншік құқығына (жеке кәсіпкерлік) не дербес, бастамашыл қызметі шеңберінде мемлекеттік кәсіпорынды (мемлекеттік кәсіпкерлік) шаруашылық жүргізу немесе жедел басқару құқығына негізделген мүлікті пайдалануы, тауарларды өндіруі, сатуы, жұмыстарды орындауы, қызметтер көрсетуі арқылы дара кәсіпкер мен заңды тұлғаның таза табыс алуы мақсатында екінші деңгейдегі банктердің дара кәсіпкерлер мен заңды тұлғаларға осы Қағидалардың 9-тармағында айқындалған кредиттерді (қарыздарды), лизингтік және өзге де қаржы құралдарын беруге байланысты қызметі.</w:t>
      </w:r>
    </w:p>
    <w:bookmarkEnd w:id="13"/>
    <w:bookmarkStart w:name="z21" w:id="14"/>
    <w:p>
      <w:pPr>
        <w:spacing w:after="0"/>
        <w:ind w:left="0"/>
        <w:jc w:val="both"/>
      </w:pPr>
      <w:r>
        <w:rPr>
          <w:rFonts w:ascii="Times New Roman"/>
          <w:b w:val="false"/>
          <w:i w:val="false"/>
          <w:color w:val="000000"/>
          <w:sz w:val="28"/>
        </w:rPr>
        <w:t>
      Қағидаларда Салық кодексіне сәйкес қолданылатын өзге де ұғымдар пайдаланылады.</w:t>
      </w:r>
    </w:p>
    <w:bookmarkEnd w:id="14"/>
    <w:bookmarkStart w:name="z22" w:id="15"/>
    <w:p>
      <w:pPr>
        <w:spacing w:after="0"/>
        <w:ind w:left="0"/>
        <w:jc w:val="both"/>
      </w:pPr>
      <w:r>
        <w:rPr>
          <w:rFonts w:ascii="Times New Roman"/>
          <w:b w:val="false"/>
          <w:i w:val="false"/>
          <w:color w:val="000000"/>
          <w:sz w:val="28"/>
        </w:rPr>
        <w:t>
      3. Екінші деңгейдегі банктер жүзеге асыратын банк қызметі бойынша салық салынатын кіріс кәсіпкерлік субъектілеріне кредит беру жөніндегі қызметтен алынған салық салынатын кірістен және екінші деңгейдегі банктер жүзеге асыратын өзге қызметтен алынатын салық салынатын кірістен тұрады.</w:t>
      </w:r>
    </w:p>
    <w:bookmarkEnd w:id="15"/>
    <w:bookmarkStart w:name="z23" w:id="16"/>
    <w:p>
      <w:pPr>
        <w:spacing w:after="0"/>
        <w:ind w:left="0"/>
        <w:jc w:val="both"/>
      </w:pPr>
      <w:r>
        <w:rPr>
          <w:rFonts w:ascii="Times New Roman"/>
          <w:b w:val="false"/>
          <w:i w:val="false"/>
          <w:color w:val="000000"/>
          <w:sz w:val="28"/>
        </w:rPr>
        <w:t>
      4. Осы Қағидалардың 12 және 24-тармақтарында көрсетілген шығыстарды қоспағанда, екінші деңгейдегі банктің шегерімге жатқызуға жататын шығыстарының сомасы үлестік салмақты қолдану жолымен немесе шығыстарды тікелей және жалпы шығындарға жіктеу жолымен пропорционалды әдіс бойынша екінші деңгейдегі банктің таңдауы бойынша айқындалады.</w:t>
      </w:r>
    </w:p>
    <w:bookmarkEnd w:id="16"/>
    <w:bookmarkStart w:name="z24" w:id="17"/>
    <w:p>
      <w:pPr>
        <w:spacing w:after="0"/>
        <w:ind w:left="0"/>
        <w:jc w:val="both"/>
      </w:pPr>
      <w:r>
        <w:rPr>
          <w:rFonts w:ascii="Times New Roman"/>
          <w:b w:val="false"/>
          <w:i w:val="false"/>
          <w:color w:val="000000"/>
          <w:sz w:val="28"/>
        </w:rPr>
        <w:t>
      Екінші деңгейдегі банктер тікелей және жалпы шығыстарды жіктеуді салықтық есепке алу саясатындағы қызметтің ерекшелігіне қарай дербес жүзеге асырады.</w:t>
      </w:r>
    </w:p>
    <w:bookmarkEnd w:id="17"/>
    <w:bookmarkStart w:name="z25" w:id="18"/>
    <w:p>
      <w:pPr>
        <w:spacing w:after="0"/>
        <w:ind w:left="0"/>
        <w:jc w:val="both"/>
      </w:pPr>
      <w:r>
        <w:rPr>
          <w:rFonts w:ascii="Times New Roman"/>
          <w:b w:val="false"/>
          <w:i w:val="false"/>
          <w:color w:val="000000"/>
          <w:sz w:val="28"/>
        </w:rPr>
        <w:t>
      Тікелей шығыстар тек кәсіпкерлік субъектілеріне кредит беру жөніндегі қызметке, бөлінетін санатқа немесе олармен тікелей себеп-салдарлық байланысы бар екінші деңгейдегі банктер жүзеге асыратын өзге де қызметке ғана толық көлемде жатқызылады.</w:t>
      </w:r>
    </w:p>
    <w:bookmarkEnd w:id="18"/>
    <w:bookmarkStart w:name="z26" w:id="19"/>
    <w:p>
      <w:pPr>
        <w:spacing w:after="0"/>
        <w:ind w:left="0"/>
        <w:jc w:val="left"/>
      </w:pPr>
      <w:r>
        <w:rPr>
          <w:rFonts w:ascii="Times New Roman"/>
          <w:b/>
          <w:i w:val="false"/>
          <w:color w:val="000000"/>
        </w:rPr>
        <w:t xml:space="preserve"> 2-тарау. Кәсіпкерлік субъектілеріне кредит беру жөніндегі қызметтен алынған салық салынатын кірісті айқындау тәртібі</w:t>
      </w:r>
    </w:p>
    <w:bookmarkEnd w:id="19"/>
    <w:bookmarkStart w:name="z27" w:id="20"/>
    <w:p>
      <w:pPr>
        <w:spacing w:after="0"/>
        <w:ind w:left="0"/>
        <w:jc w:val="left"/>
      </w:pPr>
      <w:r>
        <w:rPr>
          <w:rFonts w:ascii="Times New Roman"/>
          <w:b/>
          <w:i w:val="false"/>
          <w:color w:val="000000"/>
        </w:rPr>
        <w:t xml:space="preserve"> 1-параграф. Кәсіпкерлік субъектілеріне кредит беру жөніндегі қызметтен алынған салық салынатын кіріс немесе залал</w:t>
      </w:r>
    </w:p>
    <w:bookmarkEnd w:id="20"/>
    <w:bookmarkStart w:name="z28" w:id="21"/>
    <w:p>
      <w:pPr>
        <w:spacing w:after="0"/>
        <w:ind w:left="0"/>
        <w:jc w:val="both"/>
      </w:pPr>
      <w:r>
        <w:rPr>
          <w:rFonts w:ascii="Times New Roman"/>
          <w:b w:val="false"/>
          <w:i w:val="false"/>
          <w:color w:val="000000"/>
          <w:sz w:val="28"/>
        </w:rPr>
        <w:t>
      5. Екінші деңгейдегі банктің кәсіпкерлік субъектілеріне кредит беру жөніндегі қызметінен алынған салық салынатын кірісі мына формула бойынша айқындалады:</w:t>
      </w:r>
    </w:p>
    <w:bookmarkEnd w:id="21"/>
    <w:bookmarkStart w:name="z29"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6654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54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мұнда:</w:t>
      </w:r>
    </w:p>
    <w:bookmarkEnd w:id="23"/>
    <w:bookmarkStart w:name="z31" w:id="24"/>
    <w:p>
      <w:pPr>
        <w:spacing w:after="0"/>
        <w:ind w:left="0"/>
        <w:jc w:val="both"/>
      </w:pPr>
      <w:r>
        <w:rPr>
          <w:rFonts w:ascii="Times New Roman"/>
          <w:b w:val="false"/>
          <w:i w:val="false"/>
          <w:color w:val="000000"/>
          <w:sz w:val="28"/>
        </w:rPr>
        <w:t>
      ССКкәсіп – екінші деңгейдегі банктің кәсіпкерлік субъектілеріне кредит беру қызметінен алынған салық салынатын кірісі;</w:t>
      </w:r>
    </w:p>
    <w:bookmarkEnd w:id="24"/>
    <w:bookmarkStart w:name="z32" w:id="25"/>
    <w:p>
      <w:pPr>
        <w:spacing w:after="0"/>
        <w:ind w:left="0"/>
        <w:jc w:val="both"/>
      </w:pPr>
      <w:r>
        <w:rPr>
          <w:rFonts w:ascii="Times New Roman"/>
          <w:b w:val="false"/>
          <w:i w:val="false"/>
          <w:color w:val="000000"/>
          <w:sz w:val="28"/>
        </w:rPr>
        <w:t>
      ЖЖКкәсіп – осы Қағидалардың 2-тарауының 2-параграфына сәйкес айқындалған екінші деңгейдегі банктің кәсіпкерлік субъектілеріне кредит беру қызметінен алынған жиынтық жылдық кірісі;</w:t>
      </w:r>
    </w:p>
    <w:bookmarkEnd w:id="25"/>
    <w:bookmarkStart w:name="z33" w:id="26"/>
    <w:p>
      <w:pPr>
        <w:spacing w:after="0"/>
        <w:ind w:left="0"/>
        <w:jc w:val="both"/>
      </w:pPr>
      <w:r>
        <w:rPr>
          <w:rFonts w:ascii="Times New Roman"/>
          <w:b w:val="false"/>
          <w:i w:val="false"/>
          <w:color w:val="000000"/>
          <w:sz w:val="28"/>
        </w:rPr>
        <w:t>
      Азкәсіп – кәсіпкерлік субъектілеріне кредит беру қызметіне жататын ЖЖКкәсіп азайту;</w:t>
      </w:r>
    </w:p>
    <w:bookmarkEnd w:id="26"/>
    <w:bookmarkStart w:name="z34" w:id="27"/>
    <w:p>
      <w:pPr>
        <w:spacing w:after="0"/>
        <w:ind w:left="0"/>
        <w:jc w:val="both"/>
      </w:pPr>
      <w:r>
        <w:rPr>
          <w:rFonts w:ascii="Times New Roman"/>
          <w:b w:val="false"/>
          <w:i w:val="false"/>
          <w:color w:val="000000"/>
          <w:sz w:val="28"/>
        </w:rPr>
        <w:t>
      Кткәсіп – Салық кодексіне сәйкес жүзеге асырылатын, кәсіпкерлік субъектілеріне кредит беру қызметіне жататын ЖЖКкәсіп түзету;</w:t>
      </w:r>
    </w:p>
    <w:bookmarkEnd w:id="27"/>
    <w:bookmarkStart w:name="z35" w:id="28"/>
    <w:p>
      <w:pPr>
        <w:spacing w:after="0"/>
        <w:ind w:left="0"/>
        <w:jc w:val="both"/>
      </w:pPr>
      <w:r>
        <w:rPr>
          <w:rFonts w:ascii="Times New Roman"/>
          <w:b w:val="false"/>
          <w:i w:val="false"/>
          <w:color w:val="000000"/>
          <w:sz w:val="28"/>
        </w:rPr>
        <w:t>
      Шкәсіп – осы Қағидалардың 2-тарауының 5-параграфына сәйкес айқындалатын шегерім;</w:t>
      </w:r>
    </w:p>
    <w:bookmarkEnd w:id="28"/>
    <w:bookmarkStart w:name="z36" w:id="29"/>
    <w:p>
      <w:pPr>
        <w:spacing w:after="0"/>
        <w:ind w:left="0"/>
        <w:jc w:val="both"/>
      </w:pPr>
      <w:r>
        <w:rPr>
          <w:rFonts w:ascii="Times New Roman"/>
          <w:b w:val="false"/>
          <w:i w:val="false"/>
          <w:color w:val="000000"/>
          <w:sz w:val="28"/>
        </w:rPr>
        <w:t>
      Шт – шегерімді түзету;</w:t>
      </w:r>
    </w:p>
    <w:bookmarkEnd w:id="29"/>
    <w:bookmarkStart w:name="z37" w:id="30"/>
    <w:p>
      <w:pPr>
        <w:spacing w:after="0"/>
        <w:ind w:left="0"/>
        <w:jc w:val="both"/>
      </w:pPr>
      <w:r>
        <w:rPr>
          <w:rFonts w:ascii="Times New Roman"/>
          <w:b w:val="false"/>
          <w:i w:val="false"/>
          <w:color w:val="000000"/>
          <w:sz w:val="28"/>
        </w:rPr>
        <w:t>
      Үлес салмағы – осы Қағидалардың 15-тармағына сәйкес айқындалатын үлес салмағы.</w:t>
      </w:r>
    </w:p>
    <w:bookmarkEnd w:id="30"/>
    <w:bookmarkStart w:name="z38" w:id="31"/>
    <w:p>
      <w:pPr>
        <w:spacing w:after="0"/>
        <w:ind w:left="0"/>
        <w:jc w:val="both"/>
      </w:pPr>
      <w:r>
        <w:rPr>
          <w:rFonts w:ascii="Times New Roman"/>
          <w:b w:val="false"/>
          <w:i w:val="false"/>
          <w:color w:val="000000"/>
          <w:sz w:val="28"/>
        </w:rPr>
        <w:t>
      6. Осы Қағидалардың 5-тармағына сәйкес формуланы қолдану кезінде алынған оң мән кәсіпкерлік субъектілеріне кредит беру жөніндегі банк қызметі бойынша алынған салық салынатын кіріс деп танылады.</w:t>
      </w:r>
    </w:p>
    <w:bookmarkEnd w:id="31"/>
    <w:bookmarkStart w:name="z39" w:id="32"/>
    <w:p>
      <w:pPr>
        <w:spacing w:after="0"/>
        <w:ind w:left="0"/>
        <w:jc w:val="both"/>
      </w:pPr>
      <w:r>
        <w:rPr>
          <w:rFonts w:ascii="Times New Roman"/>
          <w:b w:val="false"/>
          <w:i w:val="false"/>
          <w:color w:val="000000"/>
          <w:sz w:val="28"/>
        </w:rPr>
        <w:t>
      7. Осы Қағидалардың 5-тармағына сәйкес формуланы қолдану кезінде алынған теріс мән кәсіпкерлік субъектілеріне кредит беру жөніндегі қызметтен болған залал деп танылады.</w:t>
      </w:r>
    </w:p>
    <w:bookmarkEnd w:id="32"/>
    <w:bookmarkStart w:name="z40" w:id="33"/>
    <w:p>
      <w:pPr>
        <w:spacing w:after="0"/>
        <w:ind w:left="0"/>
        <w:jc w:val="left"/>
      </w:pPr>
      <w:r>
        <w:rPr>
          <w:rFonts w:ascii="Times New Roman"/>
          <w:b/>
          <w:i w:val="false"/>
          <w:color w:val="000000"/>
        </w:rPr>
        <w:t xml:space="preserve"> 2-параграф. Кәсіпкерлік субъектілеріне кредит беру жөніндегі қызметтен түсетін жиынтық жылдық кіріс</w:t>
      </w:r>
    </w:p>
    <w:bookmarkEnd w:id="33"/>
    <w:bookmarkStart w:name="z41" w:id="34"/>
    <w:p>
      <w:pPr>
        <w:spacing w:after="0"/>
        <w:ind w:left="0"/>
        <w:jc w:val="both"/>
      </w:pPr>
      <w:r>
        <w:rPr>
          <w:rFonts w:ascii="Times New Roman"/>
          <w:b w:val="false"/>
          <w:i w:val="false"/>
          <w:color w:val="000000"/>
          <w:sz w:val="28"/>
        </w:rPr>
        <w:t>
      8. Бөлек салықтық есепке алуды жүргізу мақсатында екінші деңгейдегі банктер жүзеге асыратын қызметтен түсетін кірістер кәсіпкерлік субъектілеріне кредит беру жөніндегі қызметпен немесе екінші деңгейдегі банктер жүзеге асыратын өзге де қызметпен тікелей себеп-салдарлық байланысын ескере отырып, толық көлемде бөлінеді.</w:t>
      </w:r>
    </w:p>
    <w:bookmarkEnd w:id="34"/>
    <w:bookmarkStart w:name="z42" w:id="35"/>
    <w:p>
      <w:pPr>
        <w:spacing w:after="0"/>
        <w:ind w:left="0"/>
        <w:jc w:val="both"/>
      </w:pPr>
      <w:r>
        <w:rPr>
          <w:rFonts w:ascii="Times New Roman"/>
          <w:b w:val="false"/>
          <w:i w:val="false"/>
          <w:color w:val="000000"/>
          <w:sz w:val="28"/>
        </w:rPr>
        <w:t>
      9. Екінші деңгейдегі банктің кәсіпкерлік субъектілеріне кредит беру жөніндегі қызметінен түсетін жиынтық жылдық кірісі (бұдан әрі – ЖЖКкәсіп) кәсіпкерлік субъектілеріне кредит беру қызметіне жататын кірістің мынадай түрлерін қамтиды:</w:t>
      </w:r>
    </w:p>
    <w:bookmarkEnd w:id="35"/>
    <w:bookmarkStart w:name="z43" w:id="36"/>
    <w:p>
      <w:pPr>
        <w:spacing w:after="0"/>
        <w:ind w:left="0"/>
        <w:jc w:val="both"/>
      </w:pPr>
      <w:r>
        <w:rPr>
          <w:rFonts w:ascii="Times New Roman"/>
          <w:b w:val="false"/>
          <w:i w:val="false"/>
          <w:color w:val="000000"/>
          <w:sz w:val="28"/>
        </w:rPr>
        <w:t>
      1) Өткізуден түсетін кіріс:</w:t>
      </w:r>
    </w:p>
    <w:bookmarkEnd w:id="36"/>
    <w:bookmarkStart w:name="z44" w:id="37"/>
    <w:p>
      <w:pPr>
        <w:spacing w:after="0"/>
        <w:ind w:left="0"/>
        <w:jc w:val="both"/>
      </w:pPr>
      <w:r>
        <w:rPr>
          <w:rFonts w:ascii="Times New Roman"/>
          <w:b w:val="false"/>
          <w:i w:val="false"/>
          <w:color w:val="000000"/>
          <w:sz w:val="28"/>
        </w:rPr>
        <w:t>
      кәсіпкерлік субъектілеріне кредит беру жөніндегі қызмет шеңберінде берілген кредит (қарыз) бойынша сыйақы түріндегі кіріс, оның ішінде кредиттерге (қарыздарға) қызмет көрсеткені және сүйемелдегені үшін комиссиялық кірістер;</w:t>
      </w:r>
    </w:p>
    <w:bookmarkEnd w:id="37"/>
    <w:bookmarkStart w:name="z45" w:id="38"/>
    <w:p>
      <w:pPr>
        <w:spacing w:after="0"/>
        <w:ind w:left="0"/>
        <w:jc w:val="both"/>
      </w:pPr>
      <w:r>
        <w:rPr>
          <w:rFonts w:ascii="Times New Roman"/>
          <w:b w:val="false"/>
          <w:i w:val="false"/>
          <w:color w:val="000000"/>
          <w:sz w:val="28"/>
        </w:rPr>
        <w:t>
      кәсіпкерлік субъектілеріне кредит беру жөніндегі қызмет шеңберінде берілген лизинг шарты бойынша мүлікті беру бойынша сыйақы түріндегі кіріс;</w:t>
      </w:r>
    </w:p>
    <w:bookmarkEnd w:id="38"/>
    <w:bookmarkStart w:name="z46" w:id="39"/>
    <w:p>
      <w:pPr>
        <w:spacing w:after="0"/>
        <w:ind w:left="0"/>
        <w:jc w:val="both"/>
      </w:pPr>
      <w:r>
        <w:rPr>
          <w:rFonts w:ascii="Times New Roman"/>
          <w:b w:val="false"/>
          <w:i w:val="false"/>
          <w:color w:val="000000"/>
          <w:sz w:val="28"/>
        </w:rPr>
        <w:t>
      кәсіпкерлік субъектілеріне кредит беру жөніндегі қызмет шеңберінде факторинг, форфейтинг, аккредитив, кредиттік желі, кепілдік, кепілгерлік операциялары бойынша кірістер;</w:t>
      </w:r>
    </w:p>
    <w:bookmarkEnd w:id="39"/>
    <w:bookmarkStart w:name="z47" w:id="40"/>
    <w:p>
      <w:pPr>
        <w:spacing w:after="0"/>
        <w:ind w:left="0"/>
        <w:jc w:val="both"/>
      </w:pPr>
      <w:r>
        <w:rPr>
          <w:rFonts w:ascii="Times New Roman"/>
          <w:b w:val="false"/>
          <w:i w:val="false"/>
          <w:color w:val="000000"/>
          <w:sz w:val="28"/>
        </w:rPr>
        <w:t>
      2) кәсіпкерлік субъектілеріне кредит беру жөніндегі қызмет шеңберінде берілген кредит (қарыз) бойынша берілген немесе борышкер таныған тұрақсыздық айыбы (айыппұлдар, өсімпұлдар);</w:t>
      </w:r>
    </w:p>
    <w:bookmarkEnd w:id="40"/>
    <w:bookmarkStart w:name="z48" w:id="41"/>
    <w:p>
      <w:pPr>
        <w:spacing w:after="0"/>
        <w:ind w:left="0"/>
        <w:jc w:val="both"/>
      </w:pPr>
      <w:r>
        <w:rPr>
          <w:rFonts w:ascii="Times New Roman"/>
          <w:b w:val="false"/>
          <w:i w:val="false"/>
          <w:color w:val="000000"/>
          <w:sz w:val="28"/>
        </w:rPr>
        <w:t xml:space="preserve">
      3) кәсіпкерлік субъектілеріне кредит беру жөніндегі қызмет шеңберінде берілген кредит (қарыз) бойынша Салық кодексінің </w:t>
      </w:r>
      <w:r>
        <w:rPr>
          <w:rFonts w:ascii="Times New Roman"/>
          <w:b w:val="false"/>
          <w:i w:val="false"/>
          <w:color w:val="000000"/>
          <w:sz w:val="28"/>
        </w:rPr>
        <w:t>321-бабына</w:t>
      </w:r>
      <w:r>
        <w:rPr>
          <w:rFonts w:ascii="Times New Roman"/>
          <w:b w:val="false"/>
          <w:i w:val="false"/>
          <w:color w:val="000000"/>
          <w:sz w:val="28"/>
        </w:rPr>
        <w:t xml:space="preserve"> сәйкес талап ету құқығын басқаға беруден түсетін кіріс;</w:t>
      </w:r>
    </w:p>
    <w:bookmarkEnd w:id="41"/>
    <w:bookmarkStart w:name="z49" w:id="42"/>
    <w:p>
      <w:pPr>
        <w:spacing w:after="0"/>
        <w:ind w:left="0"/>
        <w:jc w:val="both"/>
      </w:pPr>
      <w:r>
        <w:rPr>
          <w:rFonts w:ascii="Times New Roman"/>
          <w:b w:val="false"/>
          <w:i w:val="false"/>
          <w:color w:val="000000"/>
          <w:sz w:val="28"/>
        </w:rPr>
        <w:t>
      4) кәсіпкерлік субъектілеріне кредит беру жөніндегі қызмет шеңберінде берілген кредит (қарыз) бойынша оң бағамдық айырма сомасының теріс бағамдық айырма сомасынан асып кетуі;</w:t>
      </w:r>
    </w:p>
    <w:bookmarkEnd w:id="42"/>
    <w:bookmarkStart w:name="z50" w:id="43"/>
    <w:p>
      <w:pPr>
        <w:spacing w:after="0"/>
        <w:ind w:left="0"/>
        <w:jc w:val="both"/>
      </w:pPr>
      <w:r>
        <w:rPr>
          <w:rFonts w:ascii="Times New Roman"/>
          <w:b w:val="false"/>
          <w:i w:val="false"/>
          <w:color w:val="000000"/>
          <w:sz w:val="28"/>
        </w:rPr>
        <w:t>
      Кәсіпкерлік субъектілеріне кредит беру жөніндегі қызмет шеңберінде берілген кредит (қарыз) бойынша бағамдық айырманы тікелей себеп-салдарлық байланыс бойынша кәсіпкерлік субъектілеріне кредит беру жөніндегі қызметке жатқызу мүмкін болмаған жағдайда, салық кезеңі ішінде алынған оң бағамдық айырма сомасының теріс бағамдық айырма сомасынан асып кетуі түріндегі қорытынды (сальдо) нәтиже осы Қағидалардың 15-тармағында айқындалған үлес салмағын қолдану жолымен бөлінеді;</w:t>
      </w:r>
    </w:p>
    <w:bookmarkEnd w:id="43"/>
    <w:bookmarkStart w:name="z51" w:id="44"/>
    <w:p>
      <w:pPr>
        <w:spacing w:after="0"/>
        <w:ind w:left="0"/>
        <w:jc w:val="both"/>
      </w:pPr>
      <w:r>
        <w:rPr>
          <w:rFonts w:ascii="Times New Roman"/>
          <w:b w:val="false"/>
          <w:i w:val="false"/>
          <w:color w:val="000000"/>
          <w:sz w:val="28"/>
        </w:rPr>
        <w:t xml:space="preserve">
      5) Салық кодексінің </w:t>
      </w:r>
      <w:r>
        <w:rPr>
          <w:rFonts w:ascii="Times New Roman"/>
          <w:b w:val="false"/>
          <w:i w:val="false"/>
          <w:color w:val="000000"/>
          <w:sz w:val="28"/>
        </w:rPr>
        <w:t>323-бабына</w:t>
      </w:r>
      <w:r>
        <w:rPr>
          <w:rFonts w:ascii="Times New Roman"/>
          <w:b w:val="false"/>
          <w:i w:val="false"/>
          <w:color w:val="000000"/>
          <w:sz w:val="28"/>
        </w:rPr>
        <w:t xml:space="preserve"> сәйкес екінші деңгейдегі банк құрған және кәсіпкерлік субъектілеріне кредит беру жөніндегі қызметке жататын провизиялар (резервтер) мөлшерінің төмендеуінен түсетін кіріс.</w:t>
      </w:r>
    </w:p>
    <w:bookmarkEnd w:id="44"/>
    <w:bookmarkStart w:name="z52" w:id="45"/>
    <w:p>
      <w:pPr>
        <w:spacing w:after="0"/>
        <w:ind w:left="0"/>
        <w:jc w:val="left"/>
      </w:pPr>
      <w:r>
        <w:rPr>
          <w:rFonts w:ascii="Times New Roman"/>
          <w:b/>
          <w:i w:val="false"/>
          <w:color w:val="000000"/>
        </w:rPr>
        <w:t xml:space="preserve"> 3-параграф. Кәсіпкерлік субъектілеріне кредит беру жөніндегі қызметтен түсетін жылдық жиынтық кірісті азайту</w:t>
      </w:r>
    </w:p>
    <w:bookmarkEnd w:id="45"/>
    <w:bookmarkStart w:name="z53" w:id="46"/>
    <w:p>
      <w:pPr>
        <w:spacing w:after="0"/>
        <w:ind w:left="0"/>
        <w:jc w:val="both"/>
      </w:pPr>
      <w:r>
        <w:rPr>
          <w:rFonts w:ascii="Times New Roman"/>
          <w:b w:val="false"/>
          <w:i w:val="false"/>
          <w:color w:val="000000"/>
          <w:sz w:val="28"/>
        </w:rPr>
        <w:t>
      10. Кәсіпкерлік субъектілеріне кредит беру жөніндегі қызметтен алынатын салық салынатын кірісті айқындау мақсатында кәсіпкерлік субъектілеріне кредит беру жөніндегі қызметтен түсетін жиынтық жылдық кіріс (бұдан әрі – ЖЖКкәсіп) жалғыз акционері Қазақстан Республикасының Үкімет болып табылатын екінші деңгейдегі банктердің кредиттік портфельдерінің сапасын жақсартуға маманданған ұйымнан бұрын осындай ұйымға берілген кәсіпкерлік субъектілеріне кредит беру жөніндегі қызмет шеңберінде кредиттер (қарыздар) бойынша талап ету құқықтарын сатып алуға байланысты екінші деңгейдегі банктің талап ету құқығын басқаға беруден түскен кірістеріне азайтылады.</w:t>
      </w:r>
    </w:p>
    <w:bookmarkEnd w:id="46"/>
    <w:bookmarkStart w:name="z54" w:id="47"/>
    <w:p>
      <w:pPr>
        <w:spacing w:after="0"/>
        <w:ind w:left="0"/>
        <w:jc w:val="left"/>
      </w:pPr>
      <w:r>
        <w:rPr>
          <w:rFonts w:ascii="Times New Roman"/>
          <w:b/>
          <w:i w:val="false"/>
          <w:color w:val="000000"/>
        </w:rPr>
        <w:t xml:space="preserve"> 4-параграф. Кәсіпкерлік субъектілеріне кредит беру жөніндегі қызметтен түсетін жылдық жиынтық кірісті түзету</w:t>
      </w:r>
    </w:p>
    <w:bookmarkEnd w:id="47"/>
    <w:bookmarkStart w:name="z55" w:id="48"/>
    <w:p>
      <w:pPr>
        <w:spacing w:after="0"/>
        <w:ind w:left="0"/>
        <w:jc w:val="both"/>
      </w:pPr>
      <w:r>
        <w:rPr>
          <w:rFonts w:ascii="Times New Roman"/>
          <w:b w:val="false"/>
          <w:i w:val="false"/>
          <w:color w:val="000000"/>
          <w:sz w:val="28"/>
        </w:rPr>
        <w:t xml:space="preserve">
      11. Салық кодексінің 256-бабы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кәсіпкерлік субъектілеріне кредит беру жөніндегі қызметке жататын, бұрын танылған кіріс сомасы шегінде есепті салық кезеңі кірісінің мөлшерін ұлғайту немесе азайту кәсіпкерлік субъектілеріне кредит беру жөніндегі қызметтен түсетін жылдық жиынтық кірісті түзету деп танылады.</w:t>
      </w:r>
    </w:p>
    <w:bookmarkEnd w:id="48"/>
    <w:bookmarkStart w:name="z56" w:id="49"/>
    <w:p>
      <w:pPr>
        <w:spacing w:after="0"/>
        <w:ind w:left="0"/>
        <w:jc w:val="left"/>
      </w:pPr>
      <w:r>
        <w:rPr>
          <w:rFonts w:ascii="Times New Roman"/>
          <w:b/>
          <w:i w:val="false"/>
          <w:color w:val="000000"/>
        </w:rPr>
        <w:t xml:space="preserve"> 5-параграф. Кәсіпкерлік субъектілеріне кредит беру жөніндегі қызметтен шегерімдер</w:t>
      </w:r>
    </w:p>
    <w:bookmarkEnd w:id="49"/>
    <w:bookmarkStart w:name="z57" w:id="50"/>
    <w:p>
      <w:pPr>
        <w:spacing w:after="0"/>
        <w:ind w:left="0"/>
        <w:jc w:val="both"/>
      </w:pPr>
      <w:r>
        <w:rPr>
          <w:rFonts w:ascii="Times New Roman"/>
          <w:b w:val="false"/>
          <w:i w:val="false"/>
          <w:color w:val="000000"/>
          <w:sz w:val="28"/>
        </w:rPr>
        <w:t>
      12. Кәсіпкерлік субъектілеріне кредит беру жөніндегі қызмет шеңберінде берілген кредиттер бойынша резервтік қорларға аударымдар кәсіпкерлік субъектілеріне кредит беру жөніндегі қызметтен толық көлемде шегерімдерге жататын кәсіпкерлік субъектілеріне кредит беру жөніндегі қызмет бойынша шығыстар болып табылады.</w:t>
      </w:r>
    </w:p>
    <w:bookmarkEnd w:id="50"/>
    <w:bookmarkStart w:name="z58" w:id="51"/>
    <w:p>
      <w:pPr>
        <w:spacing w:after="0"/>
        <w:ind w:left="0"/>
        <w:jc w:val="both"/>
      </w:pPr>
      <w:r>
        <w:rPr>
          <w:rFonts w:ascii="Times New Roman"/>
          <w:b w:val="false"/>
          <w:i w:val="false"/>
          <w:color w:val="000000"/>
          <w:sz w:val="28"/>
        </w:rPr>
        <w:t>
      13. Есепке алу саясатында шығыстарды тікелей және жалпы шығындарға жіктеу әдісін таңдаған жағдайда:</w:t>
      </w:r>
    </w:p>
    <w:bookmarkEnd w:id="51"/>
    <w:bookmarkStart w:name="z59" w:id="52"/>
    <w:p>
      <w:pPr>
        <w:spacing w:after="0"/>
        <w:ind w:left="0"/>
        <w:jc w:val="both"/>
      </w:pPr>
      <w:r>
        <w:rPr>
          <w:rFonts w:ascii="Times New Roman"/>
          <w:b w:val="false"/>
          <w:i w:val="false"/>
          <w:color w:val="000000"/>
          <w:sz w:val="28"/>
        </w:rPr>
        <w:t>
      1) кәсіпкерлік субъектілеріне кредит беру жөніндегі қызметке жататын өткізілген тауарлар, жұмыстар, көрсетілетін қызметтер бойынша шығыстар;</w:t>
      </w:r>
    </w:p>
    <w:bookmarkEnd w:id="52"/>
    <w:bookmarkStart w:name="z60" w:id="53"/>
    <w:p>
      <w:pPr>
        <w:spacing w:after="0"/>
        <w:ind w:left="0"/>
        <w:jc w:val="both"/>
      </w:pPr>
      <w:r>
        <w:rPr>
          <w:rFonts w:ascii="Times New Roman"/>
          <w:b w:val="false"/>
          <w:i w:val="false"/>
          <w:color w:val="000000"/>
          <w:sz w:val="28"/>
        </w:rPr>
        <w:t>
      2) кәсіпкерлік субъектілеріне кредит беру жөніндегі қызметке байланысты жеке тұлғаның кірісі болып табылмайтын жұмыскерлердің есептелген кірістері және жұмыс берушінің жекелеген шығыстары бойынша шығыстар;</w:t>
      </w:r>
    </w:p>
    <w:bookmarkEnd w:id="53"/>
    <w:bookmarkStart w:name="z61" w:id="54"/>
    <w:p>
      <w:pPr>
        <w:spacing w:after="0"/>
        <w:ind w:left="0"/>
        <w:jc w:val="both"/>
      </w:pPr>
      <w:r>
        <w:rPr>
          <w:rFonts w:ascii="Times New Roman"/>
          <w:b w:val="false"/>
          <w:i w:val="false"/>
          <w:color w:val="000000"/>
          <w:sz w:val="28"/>
        </w:rPr>
        <w:t>
      3) кәсіпкерлік субъектілеріне кредит беруге байланысты банк қызметіне қатысатын қызметкердің пайдасына түсетін Мемлекеттік әлеуметтік сақтандыру қоры, Әлеуметтік медициналық сақтандыру қоры және жұмыс берушінің міндетті зейнетақы жарналарының аударымдары;</w:t>
      </w:r>
    </w:p>
    <w:bookmarkEnd w:id="54"/>
    <w:bookmarkStart w:name="z62" w:id="55"/>
    <w:p>
      <w:pPr>
        <w:spacing w:after="0"/>
        <w:ind w:left="0"/>
        <w:jc w:val="both"/>
      </w:pPr>
      <w:r>
        <w:rPr>
          <w:rFonts w:ascii="Times New Roman"/>
          <w:b w:val="false"/>
          <w:i w:val="false"/>
          <w:color w:val="000000"/>
          <w:sz w:val="28"/>
        </w:rPr>
        <w:t>
      4) кәсіпкерлік субъектілеріне кредит беру жөніндегі қызмет шеңберінде берілген кредит (қарыз) бойынша оң бағамдық айырма сомасынан теріс бағамдық айырма сомасының асып кетуі. Егер бағамдық айырманы тікелей себеп-салдарлық байланыс бойынша салық төлеушінің кәсіпкерлік субъектілеріне кредит беру жөніндегі қызметке жатқызуға болмайтын болса, теріс бағамдық айырма сомасының оң бағамдық айырма сомасынан асып кетуі түріндегі салық кезеңі үшін алынған қорытынды (сальдоланған) нәтиже осы Қағидалардың 15-тармағында айқындалған үлес салмағын қолдану арқылы бөлуге жатады;</w:t>
      </w:r>
    </w:p>
    <w:bookmarkEnd w:id="55"/>
    <w:bookmarkStart w:name="z63" w:id="56"/>
    <w:p>
      <w:pPr>
        <w:spacing w:after="0"/>
        <w:ind w:left="0"/>
        <w:jc w:val="both"/>
      </w:pPr>
      <w:r>
        <w:rPr>
          <w:rFonts w:ascii="Times New Roman"/>
          <w:b w:val="false"/>
          <w:i w:val="false"/>
          <w:color w:val="000000"/>
          <w:sz w:val="28"/>
        </w:rPr>
        <w:t>
      5) кәсіпкерлік субъектілеріне кредит беру жөніндегі қызметке жататын өкілдік шығыстардың сомалары;</w:t>
      </w:r>
    </w:p>
    <w:bookmarkEnd w:id="56"/>
    <w:bookmarkStart w:name="z64" w:id="57"/>
    <w:p>
      <w:pPr>
        <w:spacing w:after="0"/>
        <w:ind w:left="0"/>
        <w:jc w:val="both"/>
      </w:pPr>
      <w:r>
        <w:rPr>
          <w:rFonts w:ascii="Times New Roman"/>
          <w:b w:val="false"/>
          <w:i w:val="false"/>
          <w:color w:val="000000"/>
          <w:sz w:val="28"/>
        </w:rPr>
        <w:t>
      6) кәсіпкерлік субъектілеріне кредит беру және қызмет көрсету жөніндегі қызметке жататын басқа да шығыстар кәсіпкерлік субъектілеріне кредит беру жөніндегі қызмет бойынша шегерімдерге жататын тікелей шығыстар болып табылады.</w:t>
      </w:r>
    </w:p>
    <w:bookmarkEnd w:id="57"/>
    <w:bookmarkStart w:name="z65" w:id="58"/>
    <w:p>
      <w:pPr>
        <w:spacing w:after="0"/>
        <w:ind w:left="0"/>
        <w:jc w:val="both"/>
      </w:pPr>
      <w:r>
        <w:rPr>
          <w:rFonts w:ascii="Times New Roman"/>
          <w:b w:val="false"/>
          <w:i w:val="false"/>
          <w:color w:val="000000"/>
          <w:sz w:val="28"/>
        </w:rPr>
        <w:t>
      Осы тармақта айқындалған шығыстарды тікелей себеп-салдарлық байланыс бойынша бөлінетін санаттарға жатқызу мүмкін болмаған жағдайда, осы шығыстар жалпы шығыстардың құрамына енгізілуге және осы Қағидалардың 15-тармағына сәйкес айқындалған үлес салмағын қолдану арқылы екінші деңгейдегі банктер жүзеге асыратын кәсіпкерлік субъектілеріне кредит беру жөніндегі қызмет пен өзге де қызмет арасында бөлінуге жатады.</w:t>
      </w:r>
    </w:p>
    <w:bookmarkEnd w:id="58"/>
    <w:bookmarkStart w:name="z66" w:id="59"/>
    <w:p>
      <w:pPr>
        <w:spacing w:after="0"/>
        <w:ind w:left="0"/>
        <w:jc w:val="both"/>
      </w:pPr>
      <w:r>
        <w:rPr>
          <w:rFonts w:ascii="Times New Roman"/>
          <w:b w:val="false"/>
          <w:i w:val="false"/>
          <w:color w:val="000000"/>
          <w:sz w:val="28"/>
        </w:rPr>
        <w:t>
      14. Жалпы шығыстар осы Қағидалардың 15-тармағына сәйкес айқындалған үлес салмағын қолдану жолымен кәсіпкерлік субъектілеріне кредит беру жөніндегі қызмет пен екінші деңгейдегі банктер жүзеге асыратын өзге де қызмет арасында бөлінуге жатады.</w:t>
      </w:r>
    </w:p>
    <w:bookmarkEnd w:id="59"/>
    <w:bookmarkStart w:name="z67" w:id="60"/>
    <w:p>
      <w:pPr>
        <w:spacing w:after="0"/>
        <w:ind w:left="0"/>
        <w:jc w:val="both"/>
      </w:pPr>
      <w:r>
        <w:rPr>
          <w:rFonts w:ascii="Times New Roman"/>
          <w:b w:val="false"/>
          <w:i w:val="false"/>
          <w:color w:val="000000"/>
          <w:sz w:val="28"/>
        </w:rPr>
        <w:t xml:space="preserve">
      15. Үлес салмақ Салық кодексінің </w:t>
      </w:r>
      <w:r>
        <w:rPr>
          <w:rFonts w:ascii="Times New Roman"/>
          <w:b w:val="false"/>
          <w:i w:val="false"/>
          <w:color w:val="000000"/>
          <w:sz w:val="28"/>
        </w:rPr>
        <w:t>323-бабына</w:t>
      </w:r>
      <w:r>
        <w:rPr>
          <w:rFonts w:ascii="Times New Roman"/>
          <w:b w:val="false"/>
          <w:i w:val="false"/>
          <w:color w:val="000000"/>
          <w:sz w:val="28"/>
        </w:rPr>
        <w:t xml:space="preserve"> сәйкес екінші деңгейдегі банк құрған провизиялар (резервтер) мөлшерінің төмендеуінен түсетін кірістерді және оң бағамдық айырма сомасының теріс бағамдық айырма сомасынан асып кетуі түріндегі кірістерді есепке алмағанда екінші деңгейдегі банктер жүзеге асыратын қызметтен түсетін екінші деңгейдегі банктің жалпы жиынтық жылдық кірісіндегі осы Қағидалардың 9-тармағының 1), 2) және 3) тармақшаларында айқындалған сома мөлшерінде кәсіпкерлік субъектілеріне кредит беру жөніндегі қызметтен түсетін жиынтық жылдық кірісінің үлес салмағы ретінде айқындалады.</w:t>
      </w:r>
    </w:p>
    <w:bookmarkEnd w:id="60"/>
    <w:bookmarkStart w:name="z68" w:id="61"/>
    <w:p>
      <w:pPr>
        <w:spacing w:after="0"/>
        <w:ind w:left="0"/>
        <w:jc w:val="both"/>
      </w:pPr>
      <w:r>
        <w:rPr>
          <w:rFonts w:ascii="Times New Roman"/>
          <w:b w:val="false"/>
          <w:i w:val="false"/>
          <w:color w:val="000000"/>
          <w:sz w:val="28"/>
        </w:rPr>
        <w:t>
      Жалпы жиынтық кіріс кәсіпкерлік субъектілеріне кредит беру жөніндегі қызметтен және екінші деңгейдегі банктер жүзеге асыратын өзге де қызметтен түсетін жиынтық жылдық кірісті қосу жолымен айқындалады.</w:t>
      </w:r>
    </w:p>
    <w:bookmarkEnd w:id="61"/>
    <w:bookmarkStart w:name="z69" w:id="62"/>
    <w:p>
      <w:pPr>
        <w:spacing w:after="0"/>
        <w:ind w:left="0"/>
        <w:jc w:val="both"/>
      </w:pPr>
      <w:r>
        <w:rPr>
          <w:rFonts w:ascii="Times New Roman"/>
          <w:b w:val="false"/>
          <w:i w:val="false"/>
          <w:color w:val="000000"/>
          <w:sz w:val="28"/>
        </w:rPr>
        <w:t>
      Салық төлеуші (салық агенті) үлес салмақтың мәнін үлестің жүзден бір бөлігіне дейінгі пайызбен (0,01%) айқындайды.</w:t>
      </w:r>
    </w:p>
    <w:bookmarkEnd w:id="62"/>
    <w:bookmarkStart w:name="z70" w:id="63"/>
    <w:p>
      <w:pPr>
        <w:spacing w:after="0"/>
        <w:ind w:left="0"/>
        <w:jc w:val="both"/>
      </w:pPr>
      <w:r>
        <w:rPr>
          <w:rFonts w:ascii="Times New Roman"/>
          <w:b w:val="false"/>
          <w:i w:val="false"/>
          <w:color w:val="000000"/>
          <w:sz w:val="28"/>
        </w:rPr>
        <w:t>
      16. Кәсіпкерлік субъектілеріне кредит беру жөніндегі қызметке жататын шегерімдер (Шкәсіп) мына формула бойынша айқындалады:</w:t>
      </w:r>
    </w:p>
    <w:bookmarkEnd w:id="63"/>
    <w:bookmarkStart w:name="z71"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6769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691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Шжалпы – Салық кодексінің 26-тарауына сәйкес есепті салық кезеңінде салық төлеуші қолданған барлық шегерімдердің сомасы;</w:t>
      </w:r>
    </w:p>
    <w:bookmarkEnd w:id="65"/>
    <w:bookmarkStart w:name="z73" w:id="66"/>
    <w:p>
      <w:pPr>
        <w:spacing w:after="0"/>
        <w:ind w:left="0"/>
        <w:jc w:val="both"/>
      </w:pPr>
      <w:r>
        <w:rPr>
          <w:rFonts w:ascii="Times New Roman"/>
          <w:b w:val="false"/>
          <w:i w:val="false"/>
          <w:color w:val="000000"/>
          <w:sz w:val="28"/>
        </w:rPr>
        <w:t>
      Штшкәсіп – осы Қағидалардың 12 және 13-тармақтарына сәйкес айқындалған кәсіпкерлік субъектілеріне кредит беру жөніндегі қызметке жататын шегерімдер сомасы;</w:t>
      </w:r>
    </w:p>
    <w:bookmarkEnd w:id="66"/>
    <w:bookmarkStart w:name="z74" w:id="67"/>
    <w:p>
      <w:pPr>
        <w:spacing w:after="0"/>
        <w:ind w:left="0"/>
        <w:jc w:val="both"/>
      </w:pPr>
      <w:r>
        <w:rPr>
          <w:rFonts w:ascii="Times New Roman"/>
          <w:b w:val="false"/>
          <w:i w:val="false"/>
          <w:color w:val="000000"/>
          <w:sz w:val="28"/>
        </w:rPr>
        <w:t>
      Штшөзге – осы Қағидалардың 24 және 25-тармақтарына сәйкес айқындалған екінші деңгейдегі банктер жүзеге асыратын өзге де қызметке жататын шегерімдер сомасы;</w:t>
      </w:r>
    </w:p>
    <w:bookmarkEnd w:id="67"/>
    <w:bookmarkStart w:name="z75" w:id="68"/>
    <w:p>
      <w:pPr>
        <w:spacing w:after="0"/>
        <w:ind w:left="0"/>
        <w:jc w:val="both"/>
      </w:pPr>
      <w:r>
        <w:rPr>
          <w:rFonts w:ascii="Times New Roman"/>
          <w:b w:val="false"/>
          <w:i w:val="false"/>
          <w:color w:val="000000"/>
          <w:sz w:val="28"/>
        </w:rPr>
        <w:t>
      Үлес салмақ – осы Қағидалардың 15-тармағына сәйкес айқындалған үлес салмағы.</w:t>
      </w:r>
    </w:p>
    <w:bookmarkEnd w:id="68"/>
    <w:bookmarkStart w:name="z76" w:id="69"/>
    <w:p>
      <w:pPr>
        <w:spacing w:after="0"/>
        <w:ind w:left="0"/>
        <w:jc w:val="left"/>
      </w:pPr>
      <w:r>
        <w:rPr>
          <w:rFonts w:ascii="Times New Roman"/>
          <w:b/>
          <w:i w:val="false"/>
          <w:color w:val="000000"/>
        </w:rPr>
        <w:t xml:space="preserve"> 6-параграф. Кәсіпкерлік субъектілеріне кредит беру жөніндегі қызметке жататын шегерімдерді түзету</w:t>
      </w:r>
    </w:p>
    <w:bookmarkEnd w:id="69"/>
    <w:bookmarkStart w:name="z77" w:id="70"/>
    <w:p>
      <w:pPr>
        <w:spacing w:after="0"/>
        <w:ind w:left="0"/>
        <w:jc w:val="both"/>
      </w:pPr>
      <w:r>
        <w:rPr>
          <w:rFonts w:ascii="Times New Roman"/>
          <w:b w:val="false"/>
          <w:i w:val="false"/>
          <w:color w:val="000000"/>
          <w:sz w:val="28"/>
        </w:rPr>
        <w:t xml:space="preserve">
      17. Салық кодексінің 288-бабының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есепті салықтық кезеңдегі шегерімдердің мөлшерін бұрын танылған шегерімнің сомасы шегінде ұлғайту немесе азайту кәсіпкерлік субъектілеріне кредит беру жөніндегі қызметке жататын шегерімдерді түзету деп танылады.</w:t>
      </w:r>
    </w:p>
    <w:bookmarkEnd w:id="70"/>
    <w:bookmarkStart w:name="z78" w:id="71"/>
    <w:p>
      <w:pPr>
        <w:spacing w:after="0"/>
        <w:ind w:left="0"/>
        <w:jc w:val="left"/>
      </w:pPr>
      <w:r>
        <w:rPr>
          <w:rFonts w:ascii="Times New Roman"/>
          <w:b/>
          <w:i w:val="false"/>
          <w:color w:val="000000"/>
        </w:rPr>
        <w:t xml:space="preserve"> 3-тарау. Екінші деңгейдегі банктер жүзеге асыратын өзге қызметтен алынатын салық салынатын кірісті айқындау тәртібі</w:t>
      </w:r>
    </w:p>
    <w:bookmarkEnd w:id="71"/>
    <w:bookmarkStart w:name="z79" w:id="72"/>
    <w:p>
      <w:pPr>
        <w:spacing w:after="0"/>
        <w:ind w:left="0"/>
        <w:jc w:val="left"/>
      </w:pPr>
      <w:r>
        <w:rPr>
          <w:rFonts w:ascii="Times New Roman"/>
          <w:b/>
          <w:i w:val="false"/>
          <w:color w:val="000000"/>
        </w:rPr>
        <w:t xml:space="preserve"> 1-параграф. Екінші деңгейдегі банктер жүзеге асыратын өзге қызметтен алатын салық салынатын кіріс немесе залал</w:t>
      </w:r>
    </w:p>
    <w:bookmarkEnd w:id="72"/>
    <w:bookmarkStart w:name="z80" w:id="73"/>
    <w:p>
      <w:pPr>
        <w:spacing w:after="0"/>
        <w:ind w:left="0"/>
        <w:jc w:val="both"/>
      </w:pPr>
      <w:r>
        <w:rPr>
          <w:rFonts w:ascii="Times New Roman"/>
          <w:b w:val="false"/>
          <w:i w:val="false"/>
          <w:color w:val="000000"/>
          <w:sz w:val="28"/>
        </w:rPr>
        <w:t>
      18. Екінші деңгейдегі банктің екінші деңгейдегі банктер жүзеге асыратын өзге қызметтен алатын салық салынатын кірісі (ССКөзге) мынадай формула бойынша айқындалады:</w:t>
      </w:r>
    </w:p>
    <w:bookmarkEnd w:id="73"/>
    <w:bookmarkStart w:name="z8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683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83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мұнда:</w:t>
      </w:r>
    </w:p>
    <w:bookmarkEnd w:id="75"/>
    <w:bookmarkStart w:name="z83" w:id="76"/>
    <w:p>
      <w:pPr>
        <w:spacing w:after="0"/>
        <w:ind w:left="0"/>
        <w:jc w:val="both"/>
      </w:pPr>
      <w:r>
        <w:rPr>
          <w:rFonts w:ascii="Times New Roman"/>
          <w:b w:val="false"/>
          <w:i w:val="false"/>
          <w:color w:val="000000"/>
          <w:sz w:val="28"/>
        </w:rPr>
        <w:t>
      ССКөзге – екінші деңгейдегі банктер жүзеге асыратын өзге қызметтен алатын салық салынатын кірісі;</w:t>
      </w:r>
    </w:p>
    <w:bookmarkEnd w:id="76"/>
    <w:bookmarkStart w:name="z84" w:id="77"/>
    <w:p>
      <w:pPr>
        <w:spacing w:after="0"/>
        <w:ind w:left="0"/>
        <w:jc w:val="both"/>
      </w:pPr>
      <w:r>
        <w:rPr>
          <w:rFonts w:ascii="Times New Roman"/>
          <w:b w:val="false"/>
          <w:i w:val="false"/>
          <w:color w:val="000000"/>
          <w:sz w:val="28"/>
        </w:rPr>
        <w:t>
      ЖЖКөзге – осы Қағидалардың 3-тарау 2-параграфына сәйкес айқындалған екінші деңгейдегі банктің екінші деңгейдегі банктер жүзеге асыратын өзге қызметтен алатын жиынтық жылдық кірісі;</w:t>
      </w:r>
    </w:p>
    <w:bookmarkEnd w:id="77"/>
    <w:bookmarkStart w:name="z85" w:id="78"/>
    <w:p>
      <w:pPr>
        <w:spacing w:after="0"/>
        <w:ind w:left="0"/>
        <w:jc w:val="both"/>
      </w:pPr>
      <w:r>
        <w:rPr>
          <w:rFonts w:ascii="Times New Roman"/>
          <w:b w:val="false"/>
          <w:i w:val="false"/>
          <w:color w:val="000000"/>
          <w:sz w:val="28"/>
        </w:rPr>
        <w:t>
      Азөзге – кәсіпкерлік субъектілеріне кредит беру жөніндегі қызметке жататын азайтуларды қоспағанда, ЖЖКөзге азайту;</w:t>
      </w:r>
    </w:p>
    <w:bookmarkEnd w:id="78"/>
    <w:bookmarkStart w:name="z86" w:id="79"/>
    <w:p>
      <w:pPr>
        <w:spacing w:after="0"/>
        <w:ind w:left="0"/>
        <w:jc w:val="both"/>
      </w:pPr>
      <w:r>
        <w:rPr>
          <w:rFonts w:ascii="Times New Roman"/>
          <w:b w:val="false"/>
          <w:i w:val="false"/>
          <w:color w:val="000000"/>
          <w:sz w:val="28"/>
        </w:rPr>
        <w:t>
      Ктөзге – кәсіпкерлік субъектілеріне кредит беру жөніндегі қызметке жатпайтын, Салық кодексіне сәйкес жүзеге асырылатын ЖЖКөзге түзету;</w:t>
      </w:r>
    </w:p>
    <w:bookmarkEnd w:id="79"/>
    <w:bookmarkStart w:name="z87" w:id="80"/>
    <w:p>
      <w:pPr>
        <w:spacing w:after="0"/>
        <w:ind w:left="0"/>
        <w:jc w:val="both"/>
      </w:pPr>
      <w:r>
        <w:rPr>
          <w:rFonts w:ascii="Times New Roman"/>
          <w:b w:val="false"/>
          <w:i w:val="false"/>
          <w:color w:val="000000"/>
          <w:sz w:val="28"/>
        </w:rPr>
        <w:t>
      Шөзге – осы Қағидалардың 3-тарау 5-параграфына сәйкес айқындалған екінші деңгейдегі банктер жүзеге асыратын өзге қызметтен шегерімдер сомасы;</w:t>
      </w:r>
    </w:p>
    <w:bookmarkEnd w:id="80"/>
    <w:bookmarkStart w:name="z88" w:id="81"/>
    <w:p>
      <w:pPr>
        <w:spacing w:after="0"/>
        <w:ind w:left="0"/>
        <w:jc w:val="both"/>
      </w:pPr>
      <w:r>
        <w:rPr>
          <w:rFonts w:ascii="Times New Roman"/>
          <w:b w:val="false"/>
          <w:i w:val="false"/>
          <w:color w:val="000000"/>
          <w:sz w:val="28"/>
        </w:rPr>
        <w:t>
      Шт – шегерімдерді түзету;</w:t>
      </w:r>
    </w:p>
    <w:bookmarkEnd w:id="81"/>
    <w:bookmarkStart w:name="z89" w:id="82"/>
    <w:p>
      <w:pPr>
        <w:spacing w:after="0"/>
        <w:ind w:left="0"/>
        <w:jc w:val="both"/>
      </w:pPr>
      <w:r>
        <w:rPr>
          <w:rFonts w:ascii="Times New Roman"/>
          <w:b w:val="false"/>
          <w:i w:val="false"/>
          <w:color w:val="000000"/>
          <w:sz w:val="28"/>
        </w:rPr>
        <w:t>
      Үлес салмақ – осы Қағидалардың 15-тармағына сәйкес айқындалған үлес салмақ.</w:t>
      </w:r>
    </w:p>
    <w:bookmarkEnd w:id="82"/>
    <w:bookmarkStart w:name="z90" w:id="83"/>
    <w:p>
      <w:pPr>
        <w:spacing w:after="0"/>
        <w:ind w:left="0"/>
        <w:jc w:val="both"/>
      </w:pPr>
      <w:r>
        <w:rPr>
          <w:rFonts w:ascii="Times New Roman"/>
          <w:b w:val="false"/>
          <w:i w:val="false"/>
          <w:color w:val="000000"/>
          <w:sz w:val="28"/>
        </w:rPr>
        <w:t>
      19. Осы Қағидалардың 18-тармағына сәйкес формуланы қолдану арқылы алынған оң мән екінші деңгейдегі банктер жүзеге асыратын өзге қызметтен түсетін салық салынатын кіріс деп танылады.</w:t>
      </w:r>
    </w:p>
    <w:bookmarkEnd w:id="83"/>
    <w:bookmarkStart w:name="z91" w:id="84"/>
    <w:p>
      <w:pPr>
        <w:spacing w:after="0"/>
        <w:ind w:left="0"/>
        <w:jc w:val="both"/>
      </w:pPr>
      <w:r>
        <w:rPr>
          <w:rFonts w:ascii="Times New Roman"/>
          <w:b w:val="false"/>
          <w:i w:val="false"/>
          <w:color w:val="000000"/>
          <w:sz w:val="28"/>
        </w:rPr>
        <w:t>
      20. Осы Қағидалардың 18-тармағына сәйкес формуланы қолдану арқылы алынған теріс мән екінші деңгейдегі банктер жүзеге асыратын өзге қызметтен залал деп танылады.</w:t>
      </w:r>
    </w:p>
    <w:bookmarkEnd w:id="84"/>
    <w:bookmarkStart w:name="z92" w:id="85"/>
    <w:p>
      <w:pPr>
        <w:spacing w:after="0"/>
        <w:ind w:left="0"/>
        <w:jc w:val="left"/>
      </w:pPr>
      <w:r>
        <w:rPr>
          <w:rFonts w:ascii="Times New Roman"/>
          <w:b/>
          <w:i w:val="false"/>
          <w:color w:val="000000"/>
        </w:rPr>
        <w:t xml:space="preserve"> 2-параграф. Екінші деңгейдегі банктер жүзеге асыратын өзге қызметтен түсетін жиынтық жылдық кіріс</w:t>
      </w:r>
    </w:p>
    <w:bookmarkEnd w:id="85"/>
    <w:bookmarkStart w:name="z93" w:id="86"/>
    <w:p>
      <w:pPr>
        <w:spacing w:after="0"/>
        <w:ind w:left="0"/>
        <w:jc w:val="both"/>
      </w:pPr>
      <w:r>
        <w:rPr>
          <w:rFonts w:ascii="Times New Roman"/>
          <w:b w:val="false"/>
          <w:i w:val="false"/>
          <w:color w:val="000000"/>
          <w:sz w:val="28"/>
        </w:rPr>
        <w:t xml:space="preserve">
      21. Екінші деңгейдегі банктің екінші деңгейдегі банктер жүзеге асыратын өзге қызметтен түсетін жиынтық жылдық кірісіне (ЖЖКөзге) кәсіпкерлік субъектілеріне кредит беру жөніндегі қызметке жататын кірістерді қоспағанда, </w:t>
      </w:r>
      <w:r>
        <w:rPr>
          <w:rFonts w:ascii="Times New Roman"/>
          <w:b w:val="false"/>
          <w:i w:val="false"/>
          <w:color w:val="000000"/>
          <w:sz w:val="28"/>
        </w:rPr>
        <w:t>Салық кодексіне</w:t>
      </w:r>
      <w:r>
        <w:rPr>
          <w:rFonts w:ascii="Times New Roman"/>
          <w:b w:val="false"/>
          <w:i w:val="false"/>
          <w:color w:val="000000"/>
          <w:sz w:val="28"/>
        </w:rPr>
        <w:t xml:space="preserve"> сәйкес кірістің барлық түрі жатады.</w:t>
      </w:r>
    </w:p>
    <w:bookmarkEnd w:id="86"/>
    <w:bookmarkStart w:name="z94" w:id="87"/>
    <w:p>
      <w:pPr>
        <w:spacing w:after="0"/>
        <w:ind w:left="0"/>
        <w:jc w:val="left"/>
      </w:pPr>
      <w:r>
        <w:rPr>
          <w:rFonts w:ascii="Times New Roman"/>
          <w:b/>
          <w:i w:val="false"/>
          <w:color w:val="000000"/>
        </w:rPr>
        <w:t xml:space="preserve"> 3-параграф. Екінші деңгейдегі банктер жүзеге асыратын өзге қызметтен түсетін жиынтық жылдық кірісті азайту</w:t>
      </w:r>
    </w:p>
    <w:bookmarkEnd w:id="87"/>
    <w:bookmarkStart w:name="z95" w:id="88"/>
    <w:p>
      <w:pPr>
        <w:spacing w:after="0"/>
        <w:ind w:left="0"/>
        <w:jc w:val="both"/>
      </w:pPr>
      <w:r>
        <w:rPr>
          <w:rFonts w:ascii="Times New Roman"/>
          <w:b w:val="false"/>
          <w:i w:val="false"/>
          <w:color w:val="000000"/>
          <w:sz w:val="28"/>
        </w:rPr>
        <w:t xml:space="preserve">
      22. Өзге қызметтен түсетін салық салынатын кірісті айқындау мақсатында өзге қызметтен түсетін жиынтық жылдық кіріс кәсіпкерлік субъектілеріне кредит беру жөніндегі қызметтен түсетін жиынтық жылдық кірістің азаюына жататын азайтуларды есепке алмағанда, Салық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азайтылуға жатады.</w:t>
      </w:r>
    </w:p>
    <w:bookmarkEnd w:id="88"/>
    <w:bookmarkStart w:name="z96" w:id="89"/>
    <w:p>
      <w:pPr>
        <w:spacing w:after="0"/>
        <w:ind w:left="0"/>
        <w:jc w:val="left"/>
      </w:pPr>
      <w:r>
        <w:rPr>
          <w:rFonts w:ascii="Times New Roman"/>
          <w:b/>
          <w:i w:val="false"/>
          <w:color w:val="000000"/>
        </w:rPr>
        <w:t xml:space="preserve"> Параграф 4. Екінші деңгейдегі банктер жүзеге асыратын өзге қызметтен түсетін жиынтық жылдық кірісті түзету</w:t>
      </w:r>
    </w:p>
    <w:bookmarkEnd w:id="89"/>
    <w:bookmarkStart w:name="z97" w:id="90"/>
    <w:p>
      <w:pPr>
        <w:spacing w:after="0"/>
        <w:ind w:left="0"/>
        <w:jc w:val="both"/>
      </w:pPr>
      <w:r>
        <w:rPr>
          <w:rFonts w:ascii="Times New Roman"/>
          <w:b w:val="false"/>
          <w:i w:val="false"/>
          <w:color w:val="000000"/>
          <w:sz w:val="28"/>
        </w:rPr>
        <w:t xml:space="preserve">
      23. Салық кодексінің 256-бабының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екінші деңгейдегі банктер жүзеге асыратын өзге қызметке жататын, бұрын танылған кіріс сомасы шегінде есепті салық кезеңі кірісінің мөлшерін ұлғайту немесе азайту өзге қызметтен түсетін жиынтық жылдық кірісті түзету деп танылады.</w:t>
      </w:r>
    </w:p>
    <w:bookmarkEnd w:id="90"/>
    <w:bookmarkStart w:name="z98" w:id="91"/>
    <w:p>
      <w:pPr>
        <w:spacing w:after="0"/>
        <w:ind w:left="0"/>
        <w:jc w:val="left"/>
      </w:pPr>
      <w:r>
        <w:rPr>
          <w:rFonts w:ascii="Times New Roman"/>
          <w:b/>
          <w:i w:val="false"/>
          <w:color w:val="000000"/>
        </w:rPr>
        <w:t xml:space="preserve"> 5-параграф. Екінші деңгейдегі банктер жүзеге асыратын өзге қызмет бойынша шегерімдер</w:t>
      </w:r>
    </w:p>
    <w:bookmarkEnd w:id="91"/>
    <w:bookmarkStart w:name="z99" w:id="92"/>
    <w:p>
      <w:pPr>
        <w:spacing w:after="0"/>
        <w:ind w:left="0"/>
        <w:jc w:val="both"/>
      </w:pPr>
      <w:r>
        <w:rPr>
          <w:rFonts w:ascii="Times New Roman"/>
          <w:b w:val="false"/>
          <w:i w:val="false"/>
          <w:color w:val="000000"/>
          <w:sz w:val="28"/>
        </w:rPr>
        <w:t>
      24. Екінші деңгейдегі банктер жүзеге асыратын өзге қызмет бойынша толық көлемде шегерімдерге жататын, екінші деңгейдегі банктер жүзеге асыратын өзге қызмет бойынша шығыстар екінші деңгейдегі банктер жүзеге асыратын өзге қызмет бойынша резервтік қорларға аударымдар болып табылады.</w:t>
      </w:r>
    </w:p>
    <w:bookmarkEnd w:id="92"/>
    <w:bookmarkStart w:name="z100" w:id="93"/>
    <w:p>
      <w:pPr>
        <w:spacing w:after="0"/>
        <w:ind w:left="0"/>
        <w:jc w:val="both"/>
      </w:pPr>
      <w:r>
        <w:rPr>
          <w:rFonts w:ascii="Times New Roman"/>
          <w:b w:val="false"/>
          <w:i w:val="false"/>
          <w:color w:val="000000"/>
          <w:sz w:val="28"/>
        </w:rPr>
        <w:t xml:space="preserve">
      25. Есепке алу саясатында тікелей және жалпы шығыстарды жіктеу әдісін таңдаған жағдайда, осы Қағидалардың 24-тармағында айқындалған шығыстарды қоспағанда, Салық кодексінің 5-бөлімінің </w:t>
      </w:r>
      <w:r>
        <w:rPr>
          <w:rFonts w:ascii="Times New Roman"/>
          <w:b w:val="false"/>
          <w:i w:val="false"/>
          <w:color w:val="000000"/>
          <w:sz w:val="28"/>
        </w:rPr>
        <w:t>26-тарауына</w:t>
      </w:r>
      <w:r>
        <w:rPr>
          <w:rFonts w:ascii="Times New Roman"/>
          <w:b w:val="false"/>
          <w:i w:val="false"/>
          <w:color w:val="000000"/>
          <w:sz w:val="28"/>
        </w:rPr>
        <w:t xml:space="preserve"> сәйкес айқындалған, екінші деңгейдегі банктер жүзеге асыратын өзге қызметке тікелей себеп-салдарлық байланысы бар шығыстар екінші деңгейдегі банктер жүзеге асыратын өзге қызмет бойынша тікелей шығыстар болып табылады.</w:t>
      </w:r>
    </w:p>
    <w:bookmarkEnd w:id="93"/>
    <w:bookmarkStart w:name="z101" w:id="94"/>
    <w:p>
      <w:pPr>
        <w:spacing w:after="0"/>
        <w:ind w:left="0"/>
        <w:jc w:val="both"/>
      </w:pPr>
      <w:r>
        <w:rPr>
          <w:rFonts w:ascii="Times New Roman"/>
          <w:b w:val="false"/>
          <w:i w:val="false"/>
          <w:color w:val="000000"/>
          <w:sz w:val="28"/>
        </w:rPr>
        <w:t>
      Осы тармақта айқындалған шығыстарды тікелей себеп-салдарлық байланыс бойынша бөлінетін санаттарға жатқызу мүмкін болмаған жағдайда, осы шығыстар жалпы шығыстардың құрамына енгізілуге және осы Қағидалардың 15-тармағына сәйкес айқындалған үлес салмағын қолдану арқылы екінші деңгейдегі банктер жүзеге асыратын кәсіпкерлік субъектілеріне кредит беру жөніндегі қызмет пен өзге де қызмет арасында бөлінуге жатады.</w:t>
      </w:r>
    </w:p>
    <w:bookmarkEnd w:id="94"/>
    <w:bookmarkStart w:name="z102" w:id="95"/>
    <w:p>
      <w:pPr>
        <w:spacing w:after="0"/>
        <w:ind w:left="0"/>
        <w:jc w:val="both"/>
      </w:pPr>
      <w:r>
        <w:rPr>
          <w:rFonts w:ascii="Times New Roman"/>
          <w:b w:val="false"/>
          <w:i w:val="false"/>
          <w:color w:val="000000"/>
          <w:sz w:val="28"/>
        </w:rPr>
        <w:t>
      26. Екінші деңгейдегі банктер жүзеге асыратын өзге қызметке жататын шегерімдер (Шөзге) мынадай формула бойынша айқындалады:</w:t>
      </w:r>
    </w:p>
    <w:bookmarkEnd w:id="95"/>
    <w:bookmarkStart w:name="z103"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620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мұнда:</w:t>
      </w:r>
    </w:p>
    <w:bookmarkEnd w:id="97"/>
    <w:bookmarkStart w:name="z105" w:id="98"/>
    <w:p>
      <w:pPr>
        <w:spacing w:after="0"/>
        <w:ind w:left="0"/>
        <w:jc w:val="both"/>
      </w:pPr>
      <w:r>
        <w:rPr>
          <w:rFonts w:ascii="Times New Roman"/>
          <w:b w:val="false"/>
          <w:i w:val="false"/>
          <w:color w:val="000000"/>
          <w:sz w:val="28"/>
        </w:rPr>
        <w:t>
      Шжалпы – Салық кодексінің 26-тарауына сәйкес есепті салық кезеңінде салық төлеуші қолданған барлық шегерім сомасы;</w:t>
      </w:r>
    </w:p>
    <w:bookmarkEnd w:id="98"/>
    <w:bookmarkStart w:name="z106" w:id="99"/>
    <w:p>
      <w:pPr>
        <w:spacing w:after="0"/>
        <w:ind w:left="0"/>
        <w:jc w:val="both"/>
      </w:pPr>
      <w:r>
        <w:rPr>
          <w:rFonts w:ascii="Times New Roman"/>
          <w:b w:val="false"/>
          <w:i w:val="false"/>
          <w:color w:val="000000"/>
          <w:sz w:val="28"/>
        </w:rPr>
        <w:t>
      Штшкәсіп – осы Қағидалардың 12 және 13-тармақтарына сәйкес айқындалған кәсіпкерлік субъектілеріне кредит беру жөніндегі қызметке жататын шегерімдер сомасы;</w:t>
      </w:r>
    </w:p>
    <w:bookmarkEnd w:id="99"/>
    <w:bookmarkStart w:name="z107" w:id="100"/>
    <w:p>
      <w:pPr>
        <w:spacing w:after="0"/>
        <w:ind w:left="0"/>
        <w:jc w:val="both"/>
      </w:pPr>
      <w:r>
        <w:rPr>
          <w:rFonts w:ascii="Times New Roman"/>
          <w:b w:val="false"/>
          <w:i w:val="false"/>
          <w:color w:val="000000"/>
          <w:sz w:val="28"/>
        </w:rPr>
        <w:t>
      Штшөзге – осы Қағидалардың 24 және 25-тармақтарына сәйкес айқындалған екінші деңгейдегі банктер жүзеге асыратын өзге қызметке жататын шегерімдер сомасы;</w:t>
      </w:r>
    </w:p>
    <w:bookmarkEnd w:id="100"/>
    <w:bookmarkStart w:name="z108" w:id="101"/>
    <w:p>
      <w:pPr>
        <w:spacing w:after="0"/>
        <w:ind w:left="0"/>
        <w:jc w:val="both"/>
      </w:pPr>
      <w:r>
        <w:rPr>
          <w:rFonts w:ascii="Times New Roman"/>
          <w:b w:val="false"/>
          <w:i w:val="false"/>
          <w:color w:val="000000"/>
          <w:sz w:val="28"/>
        </w:rPr>
        <w:t>
      Үлес салмақ – осы Қағидалардың 15-тармағына сәйкес айқындалған үлес салмақ.</w:t>
      </w:r>
    </w:p>
    <w:bookmarkEnd w:id="101"/>
    <w:bookmarkStart w:name="z109" w:id="102"/>
    <w:p>
      <w:pPr>
        <w:spacing w:after="0"/>
        <w:ind w:left="0"/>
        <w:jc w:val="left"/>
      </w:pPr>
      <w:r>
        <w:rPr>
          <w:rFonts w:ascii="Times New Roman"/>
          <w:b/>
          <w:i w:val="false"/>
          <w:color w:val="000000"/>
        </w:rPr>
        <w:t xml:space="preserve"> 6-параграф. Екінші деңгейдегі банктер жүзеге асыратын өзге қызметке жататын шегерімдерді түзету</w:t>
      </w:r>
    </w:p>
    <w:bookmarkEnd w:id="102"/>
    <w:bookmarkStart w:name="z110" w:id="103"/>
    <w:p>
      <w:pPr>
        <w:spacing w:after="0"/>
        <w:ind w:left="0"/>
        <w:jc w:val="both"/>
      </w:pPr>
      <w:r>
        <w:rPr>
          <w:rFonts w:ascii="Times New Roman"/>
          <w:b w:val="false"/>
          <w:i w:val="false"/>
          <w:color w:val="000000"/>
          <w:sz w:val="28"/>
        </w:rPr>
        <w:t xml:space="preserve">
      27. Салық кодексінің 288-бабының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бұрын танылған шегерім сомасы шегінде есепті салық кезеңі шегерімдерінің мөлшерін ұлғайту немесе азайту екінші деңгейдегі банктер жүзеге асыратын өзге қызметке жататын шегерімдерді түзету деп танылады.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