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4e72" w14:textId="fb64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29 қыркүйектегі № 62 қаулысы. Қазақстан Республикасының Әділет министрлігінде 2025 жылғы 30 қыркүйекте № 36993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323-бабының </w:t>
      </w:r>
      <w:r>
        <w:rPr>
          <w:rFonts w:ascii="Times New Roman"/>
          <w:b w:val="false"/>
          <w:i w:val="false"/>
          <w:color w:val="000000"/>
          <w:sz w:val="28"/>
        </w:rPr>
        <w:t>2-тармағына</w:t>
      </w:r>
      <w:r>
        <w:rPr>
          <w:rFonts w:ascii="Times New Roman"/>
          <w:b w:val="false"/>
          <w:i w:val="false"/>
          <w:color w:val="000000"/>
          <w:sz w:val="28"/>
        </w:rPr>
        <w:t xml:space="preserve">, "Микроқаржылық қызмет туралы" Қазақстан Республикасы Заңы 27-бабының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 бекітілсін.</w:t>
      </w:r>
    </w:p>
    <w:bookmarkEnd w:id="1"/>
    <w:bookmarkStart w:name="z8"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9" w:id="3"/>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5. Осы қаулы ресми жариялануға тиіс және 2026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Республикасының</w:t>
      </w:r>
    </w:p>
    <w:bookmarkEnd w:id="10"/>
    <w:bookmarkStart w:name="z18" w:id="11"/>
    <w:p>
      <w:pPr>
        <w:spacing w:after="0"/>
        <w:ind w:left="0"/>
        <w:jc w:val="both"/>
      </w:pPr>
      <w:r>
        <w:rPr>
          <w:rFonts w:ascii="Times New Roman"/>
          <w:b w:val="false"/>
          <w:i w:val="false"/>
          <w:color w:val="000000"/>
          <w:sz w:val="28"/>
        </w:rPr>
        <w:t>
      Қаржы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қыркүйектегі</w:t>
            </w:r>
            <w:r>
              <w:br/>
            </w:r>
            <w:r>
              <w:rPr>
                <w:rFonts w:ascii="Times New Roman"/>
                <w:b w:val="false"/>
                <w:i w:val="false"/>
                <w:color w:val="000000"/>
                <w:sz w:val="20"/>
              </w:rPr>
              <w:t>№ 62 қаулысына 1-қосымша</w:t>
            </w:r>
          </w:p>
        </w:tc>
      </w:tr>
    </w:tbl>
    <w:bookmarkStart w:name="z23" w:id="12"/>
    <w:p>
      <w:pPr>
        <w:spacing w:after="0"/>
        <w:ind w:left="0"/>
        <w:jc w:val="left"/>
      </w:pPr>
      <w:r>
        <w:rPr>
          <w:rFonts w:ascii="Times New Roman"/>
          <w:b/>
          <w:i w:val="false"/>
          <w:color w:val="000000"/>
        </w:rPr>
        <w:t xml:space="preserve">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w:t>
      </w:r>
    </w:p>
    <w:bookmarkEnd w:id="12"/>
    <w:bookmarkStart w:name="z24" w:id="13"/>
    <w:p>
      <w:pPr>
        <w:spacing w:after="0"/>
        <w:ind w:left="0"/>
        <w:jc w:val="left"/>
      </w:pPr>
      <w:r>
        <w:rPr>
          <w:rFonts w:ascii="Times New Roman"/>
          <w:b/>
          <w:i w:val="false"/>
          <w:color w:val="000000"/>
        </w:rPr>
        <w:t xml:space="preserve"> 1-тарау. Жалпы ережелер</w:t>
      </w:r>
    </w:p>
    <w:bookmarkEnd w:id="13"/>
    <w:bookmarkStart w:name="z25" w:id="14"/>
    <w:p>
      <w:pPr>
        <w:spacing w:after="0"/>
        <w:ind w:left="0"/>
        <w:jc w:val="both"/>
      </w:pPr>
      <w:r>
        <w:rPr>
          <w:rFonts w:ascii="Times New Roman"/>
          <w:b w:val="false"/>
          <w:i w:val="false"/>
          <w:color w:val="000000"/>
          <w:sz w:val="28"/>
        </w:rPr>
        <w:t xml:space="preserve">
      1. Осы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 (бұдан әрі – Қағидалар) Қазақстан Республикасының Салық Кодексі 323-бабының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Салық кодексі), "Микроқаржылық қызмет туралы" Қазақстан Республикасы Заңы 27-бабының </w:t>
      </w:r>
      <w:r>
        <w:rPr>
          <w:rFonts w:ascii="Times New Roman"/>
          <w:b w:val="false"/>
          <w:i w:val="false"/>
          <w:color w:val="000000"/>
          <w:sz w:val="28"/>
        </w:rPr>
        <w:t>5) тармақшасына</w:t>
      </w:r>
      <w:r>
        <w:rPr>
          <w:rFonts w:ascii="Times New Roman"/>
          <w:b w:val="false"/>
          <w:i w:val="false"/>
          <w:color w:val="000000"/>
          <w:sz w:val="28"/>
        </w:rPr>
        <w:t xml:space="preserve"> (бұдан әрі – Заң) сәйкес әзірленді және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тәртібін және жүзеге асыру талаптарын айқындайды.</w:t>
      </w:r>
    </w:p>
    <w:bookmarkEnd w:id="14"/>
    <w:bookmarkStart w:name="z26" w:id="15"/>
    <w:p>
      <w:pPr>
        <w:spacing w:after="0"/>
        <w:ind w:left="0"/>
        <w:jc w:val="both"/>
      </w:pPr>
      <w:r>
        <w:rPr>
          <w:rFonts w:ascii="Times New Roman"/>
          <w:b w:val="false"/>
          <w:i w:val="false"/>
          <w:color w:val="000000"/>
          <w:sz w:val="28"/>
        </w:rPr>
        <w:t>
      2. Қағидаларда мынадай ұғымдар пайдаланылады:</w:t>
      </w:r>
    </w:p>
    <w:bookmarkEnd w:id="15"/>
    <w:bookmarkStart w:name="z27" w:id="16"/>
    <w:p>
      <w:pPr>
        <w:spacing w:after="0"/>
        <w:ind w:left="0"/>
        <w:jc w:val="both"/>
      </w:pPr>
      <w:r>
        <w:rPr>
          <w:rFonts w:ascii="Times New Roman"/>
          <w:b w:val="false"/>
          <w:i w:val="false"/>
          <w:color w:val="000000"/>
          <w:sz w:val="28"/>
        </w:rPr>
        <w:t>
      1) ақшаны толық алмау – микрокредит беру туралы шартқа сәйкес қаржы ұйымына тиесілі ақша ағындары және қаржы ұйымы алуды күтіп отырған ақша ағындары арасындағы айырма;</w:t>
      </w:r>
    </w:p>
    <w:bookmarkEnd w:id="16"/>
    <w:bookmarkStart w:name="z28" w:id="17"/>
    <w:p>
      <w:pPr>
        <w:spacing w:after="0"/>
        <w:ind w:left="0"/>
        <w:jc w:val="both"/>
      </w:pPr>
      <w:r>
        <w:rPr>
          <w:rFonts w:ascii="Times New Roman"/>
          <w:b w:val="false"/>
          <w:i w:val="false"/>
          <w:color w:val="000000"/>
          <w:sz w:val="28"/>
        </w:rPr>
        <w:t>
      2) берешек – микрокредит беру туралы шарттың талаптарына сәйкес қарыз алушы өтемеген негізгі борыш, есептелген сыйақы және (немесе) өзге төлемдер түріндегі талаптың сомасы;</w:t>
      </w:r>
    </w:p>
    <w:bookmarkEnd w:id="17"/>
    <w:bookmarkStart w:name="z29" w:id="18"/>
    <w:p>
      <w:pPr>
        <w:spacing w:after="0"/>
        <w:ind w:left="0"/>
        <w:jc w:val="both"/>
      </w:pPr>
      <w:r>
        <w:rPr>
          <w:rFonts w:ascii="Times New Roman"/>
          <w:b w:val="false"/>
          <w:i w:val="false"/>
          <w:color w:val="000000"/>
          <w:sz w:val="28"/>
        </w:rPr>
        <w:t>
      3) берілген микрокредиттер бойынша біртекті активтер мен шартты міндеттемелер – кредиттік тәуекелдің сипаттамаларына ұқсас сипаттамалары бар берілген микрокредиттер бойынша активтер мен шартты міндеттемелер тобы;</w:t>
      </w:r>
    </w:p>
    <w:bookmarkEnd w:id="18"/>
    <w:bookmarkStart w:name="z30" w:id="19"/>
    <w:p>
      <w:pPr>
        <w:spacing w:after="0"/>
        <w:ind w:left="0"/>
        <w:jc w:val="both"/>
      </w:pPr>
      <w:r>
        <w:rPr>
          <w:rFonts w:ascii="Times New Roman"/>
          <w:b w:val="false"/>
          <w:i w:val="false"/>
          <w:color w:val="000000"/>
          <w:sz w:val="28"/>
        </w:rPr>
        <w:t>
      4) берілген микрокредиттер бойынша жеке активтер мен шартты міндеттемелер – қаржылық есептіліктің деректеріне сәйкес есепті күнгі жалпы баланстық құны микроқаржы ұйымының активтерінен 5 (бес) пайызға асып кететін берілген микрокредиттер бойынша активтер мен шартты міндеттемелер немесе өзара байланысты тарапқа қойылатын талаптарды білдіретін берілген микрокредит бойынша актив пен шартты міндеттеме.</w:t>
      </w:r>
    </w:p>
    <w:bookmarkEnd w:id="19"/>
    <w:bookmarkStart w:name="z31" w:id="20"/>
    <w:p>
      <w:pPr>
        <w:spacing w:after="0"/>
        <w:ind w:left="0"/>
        <w:jc w:val="both"/>
      </w:pPr>
      <w:r>
        <w:rPr>
          <w:rFonts w:ascii="Times New Roman"/>
          <w:b w:val="false"/>
          <w:i w:val="false"/>
          <w:color w:val="000000"/>
          <w:sz w:val="28"/>
        </w:rPr>
        <w:t>
      Микроқаржы ұйымына осы тармақшада көзделген өлшемшарттарға толықтыру ретінде берілген микрокредит бойынша актив пен шартты міндеттемені жеке кредитке жатқызу үшін қосымша өлшемшарттар белгілеуге рұқсат беріледі.</w:t>
      </w:r>
    </w:p>
    <w:bookmarkEnd w:id="20"/>
    <w:bookmarkStart w:name="z32" w:id="21"/>
    <w:p>
      <w:pPr>
        <w:spacing w:after="0"/>
        <w:ind w:left="0"/>
        <w:jc w:val="both"/>
      </w:pPr>
      <w:r>
        <w:rPr>
          <w:rFonts w:ascii="Times New Roman"/>
          <w:b w:val="false"/>
          <w:i w:val="false"/>
          <w:color w:val="000000"/>
          <w:sz w:val="28"/>
        </w:rPr>
        <w:t>
      Микроқаржы ұйымына берілген микрокредит бойынша актив пен шартты міндеттеменің жалпы баланстық құнының активтерге, бірақ активтерден 5 (бес) пайыздан төмен емес өзге арақатынасын белгілеуге рұқсат беріледі;</w:t>
      </w:r>
    </w:p>
    <w:bookmarkEnd w:id="21"/>
    <w:bookmarkStart w:name="z33" w:id="22"/>
    <w:p>
      <w:pPr>
        <w:spacing w:after="0"/>
        <w:ind w:left="0"/>
        <w:jc w:val="both"/>
      </w:pPr>
      <w:r>
        <w:rPr>
          <w:rFonts w:ascii="Times New Roman"/>
          <w:b w:val="false"/>
          <w:i w:val="false"/>
          <w:color w:val="000000"/>
          <w:sz w:val="28"/>
        </w:rPr>
        <w:t>
      5) берілген микрокредит бойынша кредиттік-құнсызданған актив – берілген микрокредит бойынша актив, ол бойынша 9 "Қаржы құралдары" халықаралық қаржылық есептік стандарттың (бұдан әрі – 9 ХҚЕС) өлшемшарттарына сәйкес келетін құнсыздану белгілері анықталады;</w:t>
      </w:r>
    </w:p>
    <w:bookmarkEnd w:id="22"/>
    <w:bookmarkStart w:name="z34" w:id="23"/>
    <w:p>
      <w:pPr>
        <w:spacing w:after="0"/>
        <w:ind w:left="0"/>
        <w:jc w:val="both"/>
      </w:pPr>
      <w:r>
        <w:rPr>
          <w:rFonts w:ascii="Times New Roman"/>
          <w:b w:val="false"/>
          <w:i w:val="false"/>
          <w:color w:val="000000"/>
          <w:sz w:val="28"/>
        </w:rPr>
        <w:t>
      6) берілген микрокредит бойынша актив пен шартты міндеттеменің жиынтық баланстық құны – берілген микрокредит бойынша актив пен шартты міндеттеменің зиянға арналған бағалау резервінің көлеміне түзетілгенге дейінгі амортизацияланған құны;</w:t>
      </w:r>
    </w:p>
    <w:bookmarkEnd w:id="23"/>
    <w:bookmarkStart w:name="z35" w:id="24"/>
    <w:p>
      <w:pPr>
        <w:spacing w:after="0"/>
        <w:ind w:left="0"/>
        <w:jc w:val="both"/>
      </w:pPr>
      <w:r>
        <w:rPr>
          <w:rFonts w:ascii="Times New Roman"/>
          <w:b w:val="false"/>
          <w:i w:val="false"/>
          <w:color w:val="000000"/>
          <w:sz w:val="28"/>
        </w:rPr>
        <w:t>
      7) берілген микрокредит бойынша актив пен шартты міндеттемені қайта жіктеу – берілген микрокредит бойынша бұрын жіктелген актив пен шартты міндеттемені оған қарсы провизияларды (резервтерді) тиісті қосымша қалыптастыру және (немесе) тарату арқылы жіктеу;</w:t>
      </w:r>
    </w:p>
    <w:bookmarkEnd w:id="24"/>
    <w:bookmarkStart w:name="z36" w:id="25"/>
    <w:p>
      <w:pPr>
        <w:spacing w:after="0"/>
        <w:ind w:left="0"/>
        <w:jc w:val="both"/>
      </w:pPr>
      <w:r>
        <w:rPr>
          <w:rFonts w:ascii="Times New Roman"/>
          <w:b w:val="false"/>
          <w:i w:val="false"/>
          <w:color w:val="000000"/>
          <w:sz w:val="28"/>
        </w:rPr>
        <w:t>
      8) берілген микрокредит бойынша актив пен шартты міндеттемені қайта құрылымдау – төменде аталған жағдайлардың кез келгеніне сәйкес берілген микрокредит беру туралы шарттың тәртібін және талаптарына кез келген өзгерту:</w:t>
      </w:r>
    </w:p>
    <w:bookmarkEnd w:id="25"/>
    <w:bookmarkStart w:name="z37" w:id="26"/>
    <w:p>
      <w:pPr>
        <w:spacing w:after="0"/>
        <w:ind w:left="0"/>
        <w:jc w:val="both"/>
      </w:pPr>
      <w:r>
        <w:rPr>
          <w:rFonts w:ascii="Times New Roman"/>
          <w:b w:val="false"/>
          <w:i w:val="false"/>
          <w:color w:val="000000"/>
          <w:sz w:val="28"/>
        </w:rPr>
        <w:t>
      берілген микрокредит бойынша актив пен шартты міндеттеме бойынша төлемдер кестесін өзгерту, оның ішінде негізгі борышты және (немесе) сыйақыны өтеу үшін берілген микрокредит бойынша актив пен шартты міндеттеме бойынша төлемдер бойынша жеңілдік кезеңін беру не ұзарту, берілген микрокредит бойынша актив пен шартты міндеттеме мерзімін келесі ұзарту, берілген микрокредит бойынша актив пен шартты міндеттеме бойынша бір немесе одан көп төлемді кейінге қалдыру, берілген микрокредит бойынша актив пен шартты міндеттеме бойынша негізгі борышты және (немесе) сыйақыны есептен шығару немесе кешіру, сыйақы бойынша мерзімі өткен төлемдерді капиталдандыру, сыйақы бойынша мерзімі өткен берешекті капиталдандыра отырып берілген микрокредит бойынша актив пен шартты міндеттеменің валютасын бір валютадан басқасына өзгерту (конвертациялау);</w:t>
      </w:r>
    </w:p>
    <w:bookmarkEnd w:id="26"/>
    <w:bookmarkStart w:name="z38" w:id="27"/>
    <w:p>
      <w:pPr>
        <w:spacing w:after="0"/>
        <w:ind w:left="0"/>
        <w:jc w:val="both"/>
      </w:pPr>
      <w:r>
        <w:rPr>
          <w:rFonts w:ascii="Times New Roman"/>
          <w:b w:val="false"/>
          <w:i w:val="false"/>
          <w:color w:val="000000"/>
          <w:sz w:val="28"/>
        </w:rPr>
        <w:t>
      микроқаржы ұйымындағы, оның ішінде басқа микроқаржы ұйымдарындағы берілген микрокредит бойынша актив пен шартты міндеттеме бойынша мерзімі өткен берешекті төлеу үшін берілген микрокредит бойынша жаңа актив пен шартты міндеттеме беру;</w:t>
      </w:r>
    </w:p>
    <w:bookmarkEnd w:id="27"/>
    <w:bookmarkStart w:name="z39" w:id="28"/>
    <w:p>
      <w:pPr>
        <w:spacing w:after="0"/>
        <w:ind w:left="0"/>
        <w:jc w:val="both"/>
      </w:pPr>
      <w:r>
        <w:rPr>
          <w:rFonts w:ascii="Times New Roman"/>
          <w:b w:val="false"/>
          <w:i w:val="false"/>
          <w:color w:val="000000"/>
          <w:sz w:val="28"/>
        </w:rPr>
        <w:t>
      берілген микрокредит бойынша актив пен шартты міндеттеме бойынша мерзімі өткен берешек болған жағдайда кредиттік лимитті ұлғайту;</w:t>
      </w:r>
    </w:p>
    <w:bookmarkEnd w:id="28"/>
    <w:bookmarkStart w:name="z40" w:id="29"/>
    <w:p>
      <w:pPr>
        <w:spacing w:after="0"/>
        <w:ind w:left="0"/>
        <w:jc w:val="both"/>
      </w:pPr>
      <w:r>
        <w:rPr>
          <w:rFonts w:ascii="Times New Roman"/>
          <w:b w:val="false"/>
          <w:i w:val="false"/>
          <w:color w:val="000000"/>
          <w:sz w:val="28"/>
        </w:rPr>
        <w:t>
      берілген микрокредит бойынша актив пен шартты міндеттеме бойынша актив пен шартты міндеттеме бойынша сыйақы мөлшерлемесін төмендету;</w:t>
      </w:r>
    </w:p>
    <w:bookmarkEnd w:id="29"/>
    <w:bookmarkStart w:name="z41" w:id="30"/>
    <w:p>
      <w:pPr>
        <w:spacing w:after="0"/>
        <w:ind w:left="0"/>
        <w:jc w:val="both"/>
      </w:pPr>
      <w:r>
        <w:rPr>
          <w:rFonts w:ascii="Times New Roman"/>
          <w:b w:val="false"/>
          <w:i w:val="false"/>
          <w:color w:val="000000"/>
          <w:sz w:val="28"/>
        </w:rPr>
        <w:t>
      қарыз алушының микроқаржы ұйымына берілген кепіл мүлкі есебінен берешек сомасын өтеу нәтижесінде берілген микрокредит бойынша актив пен шартты міндеттеме бойынша берешекті төмендету;</w:t>
      </w:r>
    </w:p>
    <w:bookmarkEnd w:id="30"/>
    <w:bookmarkStart w:name="z42" w:id="31"/>
    <w:p>
      <w:pPr>
        <w:spacing w:after="0"/>
        <w:ind w:left="0"/>
        <w:jc w:val="both"/>
      </w:pPr>
      <w:r>
        <w:rPr>
          <w:rFonts w:ascii="Times New Roman"/>
          <w:b w:val="false"/>
          <w:i w:val="false"/>
          <w:color w:val="000000"/>
          <w:sz w:val="28"/>
        </w:rPr>
        <w:t>
      9) берілген микрокредит бойынша актив пен шартты міндеттеменің амортизациялық құны – минус борыштың негізгі сомасының есебіне төлемдер, плюс (минус) тиімді пайыздық мөлшерлеме әдісін пайдалана отырып есептелген дисконттың (сыйлықақының) жинақталған амортизациясының шамасы бастапқы тану кезінде берілген микрокредит бойынша актив пен шартты міндеттеме бағаланатын және зиянға арналған бағалау резерві ескеріле отырып түзетілген сома;</w:t>
      </w:r>
    </w:p>
    <w:bookmarkEnd w:id="31"/>
    <w:bookmarkStart w:name="z43" w:id="32"/>
    <w:p>
      <w:pPr>
        <w:spacing w:after="0"/>
        <w:ind w:left="0"/>
        <w:jc w:val="both"/>
      </w:pPr>
      <w:r>
        <w:rPr>
          <w:rFonts w:ascii="Times New Roman"/>
          <w:b w:val="false"/>
          <w:i w:val="false"/>
          <w:color w:val="000000"/>
          <w:sz w:val="28"/>
        </w:rPr>
        <w:t>
      10) берілген микрокредит бойынша сатып алынған немесе құрылған кредиттік-құнсызданған актив – бастапқы тану сәтінде құнсыздану туралы растау болған, берілген микрокредит бойынша сатып алынған немесе құрылған актив;</w:t>
      </w:r>
    </w:p>
    <w:bookmarkEnd w:id="32"/>
    <w:bookmarkStart w:name="z44" w:id="33"/>
    <w:p>
      <w:pPr>
        <w:spacing w:after="0"/>
        <w:ind w:left="0"/>
        <w:jc w:val="both"/>
      </w:pPr>
      <w:r>
        <w:rPr>
          <w:rFonts w:ascii="Times New Roman"/>
          <w:b w:val="false"/>
          <w:i w:val="false"/>
          <w:color w:val="000000"/>
          <w:sz w:val="28"/>
        </w:rPr>
        <w:t>
      11) дефолт – төлеу мерзімі күнтізбелік 90 (тоқсан) күннен өтіп кеткен мерзімі өткен төлемнің (төлемдердің) болуы не осы тармақшада көзделген мынадай бір немесе бірнеше жағдайдың болуы:</w:t>
      </w:r>
    </w:p>
    <w:bookmarkEnd w:id="33"/>
    <w:bookmarkStart w:name="z45" w:id="34"/>
    <w:p>
      <w:pPr>
        <w:spacing w:after="0"/>
        <w:ind w:left="0"/>
        <w:jc w:val="both"/>
      </w:pPr>
      <w:r>
        <w:rPr>
          <w:rFonts w:ascii="Times New Roman"/>
          <w:b w:val="false"/>
          <w:i w:val="false"/>
          <w:color w:val="000000"/>
          <w:sz w:val="28"/>
        </w:rPr>
        <w:t>
      қарыз алушының қаржылық жағдайының нашарлауына байланысты берілген микрокредит бойынша актив пен шартты міндеттеме бойынша сыйақыны есептеуді тоқтата тұру;</w:t>
      </w:r>
    </w:p>
    <w:bookmarkEnd w:id="34"/>
    <w:bookmarkStart w:name="z46" w:id="35"/>
    <w:p>
      <w:pPr>
        <w:spacing w:after="0"/>
        <w:ind w:left="0"/>
        <w:jc w:val="both"/>
      </w:pPr>
      <w:r>
        <w:rPr>
          <w:rFonts w:ascii="Times New Roman"/>
          <w:b w:val="false"/>
          <w:i w:val="false"/>
          <w:color w:val="000000"/>
          <w:sz w:val="28"/>
        </w:rPr>
        <w:t>
      берілген микрокредит бойынша актив пен шартты міндеттеме берілген сәттен бастап кредиттік тәуекелдің айтарлықтай ұлғаюынан қарыз алушы берешегінің бір бөлігін және (немесе) бүкіл сомасын есептен шығару;</w:t>
      </w:r>
    </w:p>
    <w:bookmarkEnd w:id="35"/>
    <w:bookmarkStart w:name="z47" w:id="36"/>
    <w:p>
      <w:pPr>
        <w:spacing w:after="0"/>
        <w:ind w:left="0"/>
        <w:jc w:val="both"/>
      </w:pPr>
      <w:r>
        <w:rPr>
          <w:rFonts w:ascii="Times New Roman"/>
          <w:b w:val="false"/>
          <w:i w:val="false"/>
          <w:color w:val="000000"/>
          <w:sz w:val="28"/>
        </w:rPr>
        <w:t>
      берілген микрокредит бойынша актив пен шартты міндеттеме бойынша талап ету құқықтарын дисконтпен беру;</w:t>
      </w:r>
    </w:p>
    <w:bookmarkEnd w:id="36"/>
    <w:bookmarkStart w:name="z48" w:id="37"/>
    <w:p>
      <w:pPr>
        <w:spacing w:after="0"/>
        <w:ind w:left="0"/>
        <w:jc w:val="both"/>
      </w:pPr>
      <w:r>
        <w:rPr>
          <w:rFonts w:ascii="Times New Roman"/>
          <w:b w:val="false"/>
          <w:i w:val="false"/>
          <w:color w:val="000000"/>
          <w:sz w:val="28"/>
        </w:rPr>
        <w:t>
      қарыз алушының қаржылық жай-күйінің нашарлауына байланысты берілген микрокредит бойынша актив пен шартты міндеттемені қайта құрылымдау;</w:t>
      </w:r>
    </w:p>
    <w:bookmarkEnd w:id="37"/>
    <w:bookmarkStart w:name="z49" w:id="38"/>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қарыз алушыны банкрот деп тану туралы талап-арыз беру;</w:t>
      </w:r>
    </w:p>
    <w:bookmarkEnd w:id="38"/>
    <w:bookmarkStart w:name="z50" w:id="39"/>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қарыз алушының өзін банкрот деп тану туралы сотқа өтініш жасауы;</w:t>
      </w:r>
    </w:p>
    <w:bookmarkEnd w:id="39"/>
    <w:bookmarkStart w:name="z51" w:id="40"/>
    <w:p>
      <w:pPr>
        <w:spacing w:after="0"/>
        <w:ind w:left="0"/>
        <w:jc w:val="both"/>
      </w:pPr>
      <w:r>
        <w:rPr>
          <w:rFonts w:ascii="Times New Roman"/>
          <w:b w:val="false"/>
          <w:i w:val="false"/>
          <w:color w:val="000000"/>
          <w:sz w:val="28"/>
        </w:rPr>
        <w:t>
      микроқаржы ұйымының атқарушы органы бекіткен Провизияларды (резервтерді) есептеу әдістемесінде (бұдан әрі – Әдістеме) көзделген ахуалдар.</w:t>
      </w:r>
    </w:p>
    <w:bookmarkEnd w:id="40"/>
    <w:bookmarkStart w:name="z52" w:id="41"/>
    <w:p>
      <w:pPr>
        <w:spacing w:after="0"/>
        <w:ind w:left="0"/>
        <w:jc w:val="both"/>
      </w:pPr>
      <w:r>
        <w:rPr>
          <w:rFonts w:ascii="Times New Roman"/>
          <w:b w:val="false"/>
          <w:i w:val="false"/>
          <w:color w:val="000000"/>
          <w:sz w:val="28"/>
        </w:rPr>
        <w:t>
      Қарыз алушының қаржылық жай-күйінің нашарлауы деп төменде көрсетілген жағдайлардың бірінің немесе бірнешеуінің туындауы түсініледі:</w:t>
      </w:r>
    </w:p>
    <w:bookmarkEnd w:id="41"/>
    <w:bookmarkStart w:name="z53" w:id="42"/>
    <w:p>
      <w:pPr>
        <w:spacing w:after="0"/>
        <w:ind w:left="0"/>
        <w:jc w:val="both"/>
      </w:pPr>
      <w:r>
        <w:rPr>
          <w:rFonts w:ascii="Times New Roman"/>
          <w:b w:val="false"/>
          <w:i w:val="false"/>
          <w:color w:val="000000"/>
          <w:sz w:val="28"/>
        </w:rPr>
        <w:t>
      қарыз алушының микроқаржы ұйымының алдында күнтізбелік 30 (отыз) және одан көп мерзімдегі мерзімі өткен міндеттемелері бар;</w:t>
      </w:r>
    </w:p>
    <w:bookmarkEnd w:id="42"/>
    <w:bookmarkStart w:name="z54" w:id="43"/>
    <w:p>
      <w:pPr>
        <w:spacing w:after="0"/>
        <w:ind w:left="0"/>
        <w:jc w:val="both"/>
      </w:pPr>
      <w:r>
        <w:rPr>
          <w:rFonts w:ascii="Times New Roman"/>
          <w:b w:val="false"/>
          <w:i w:val="false"/>
          <w:color w:val="000000"/>
          <w:sz w:val="28"/>
        </w:rPr>
        <w:t>
      қарыз алушыда мерзімі өткен міндеттемелер жоқ және микроқаржы ұйымында қарыз алушының оған берілген микрокредит бойынша актив пен шартты міндеттеме бойынша жеңілдік жағдайлары берілмей өз міндеттемелері бойынша ақы төлеу мерзімдерін бұзуға жол бергені туралы негізделген және растайтын ақпарат бар;</w:t>
      </w:r>
    </w:p>
    <w:bookmarkEnd w:id="43"/>
    <w:bookmarkStart w:name="z55" w:id="44"/>
    <w:p>
      <w:pPr>
        <w:spacing w:after="0"/>
        <w:ind w:left="0"/>
        <w:jc w:val="both"/>
      </w:pPr>
      <w:r>
        <w:rPr>
          <w:rFonts w:ascii="Times New Roman"/>
          <w:b w:val="false"/>
          <w:i w:val="false"/>
          <w:color w:val="000000"/>
          <w:sz w:val="28"/>
        </w:rPr>
        <w:t>
      қарыз алушының қаржылық жай-күйін нақты көрсеткіштерін бағалау негізінде микроқаржы ұйымы қарыз алушының ақша ағындарының микроқаржы ұйымының алдындағы шарттық міндеттемелерін (негізгі борышты және сыйақыны қоса алғанда) өтеу үшін жеткіліксіз болатынын болжайды;</w:t>
      </w:r>
    </w:p>
    <w:bookmarkEnd w:id="44"/>
    <w:bookmarkStart w:name="z56" w:id="45"/>
    <w:p>
      <w:pPr>
        <w:spacing w:after="0"/>
        <w:ind w:left="0"/>
        <w:jc w:val="both"/>
      </w:pPr>
      <w:r>
        <w:rPr>
          <w:rFonts w:ascii="Times New Roman"/>
          <w:b w:val="false"/>
          <w:i w:val="false"/>
          <w:color w:val="000000"/>
          <w:sz w:val="28"/>
        </w:rPr>
        <w:t>
      қаржы ұйымы микроқаржы ұйымы әзірлейтін және Әдістемеге қосымша болып табылатын ішкі рейтингтік модельге сәйкес қарыз алушының қаржылық жай-күйінің нашарлағанын бағалады;</w:t>
      </w:r>
    </w:p>
    <w:bookmarkEnd w:id="45"/>
    <w:bookmarkStart w:name="z57" w:id="46"/>
    <w:p>
      <w:pPr>
        <w:spacing w:after="0"/>
        <w:ind w:left="0"/>
        <w:jc w:val="both"/>
      </w:pPr>
      <w:r>
        <w:rPr>
          <w:rFonts w:ascii="Times New Roman"/>
          <w:b w:val="false"/>
          <w:i w:val="false"/>
          <w:color w:val="000000"/>
          <w:sz w:val="28"/>
        </w:rPr>
        <w:t>
      12) кредиттік скоринг – сапалық және сандық сипаттамаларға негізделген математикалық және (немесе) статистикалық модельдің көмегімен есептелетін, қарыз алушының кредитке қабілеттілігін және қарыз шарттары бойынша міндеттемелерді орындау ықтималдығын, күтілетін кредиттік зиянды бағалау;</w:t>
      </w:r>
    </w:p>
    <w:bookmarkEnd w:id="46"/>
    <w:bookmarkStart w:name="z58" w:id="47"/>
    <w:p>
      <w:pPr>
        <w:spacing w:after="0"/>
        <w:ind w:left="0"/>
        <w:jc w:val="both"/>
      </w:pPr>
      <w:r>
        <w:rPr>
          <w:rFonts w:ascii="Times New Roman"/>
          <w:b w:val="false"/>
          <w:i w:val="false"/>
          <w:color w:val="000000"/>
          <w:sz w:val="28"/>
        </w:rPr>
        <w:t>
      13) қамтамасыз ету құны – ағымдағы сәтке оны өткізу (сату) мүмкіндігін ескере отырып, нарықтық (әділ) құннан анықталатын кепілді қамтамасыз ету құны;</w:t>
      </w:r>
    </w:p>
    <w:bookmarkEnd w:id="47"/>
    <w:bookmarkStart w:name="z59" w:id="48"/>
    <w:p>
      <w:pPr>
        <w:spacing w:after="0"/>
        <w:ind w:left="0"/>
        <w:jc w:val="both"/>
      </w:pPr>
      <w:r>
        <w:rPr>
          <w:rFonts w:ascii="Times New Roman"/>
          <w:b w:val="false"/>
          <w:i w:val="false"/>
          <w:color w:val="000000"/>
          <w:sz w:val="28"/>
        </w:rPr>
        <w:t>
      14) қарыз алушы – микроқаржы ұйымымен микрокредит беру туралы шарт жасасқан жеке немесе заңды тұлға;</w:t>
      </w:r>
    </w:p>
    <w:bookmarkEnd w:id="48"/>
    <w:bookmarkStart w:name="z60" w:id="49"/>
    <w:p>
      <w:pPr>
        <w:spacing w:after="0"/>
        <w:ind w:left="0"/>
        <w:jc w:val="both"/>
      </w:pPr>
      <w:r>
        <w:rPr>
          <w:rFonts w:ascii="Times New Roman"/>
          <w:b w:val="false"/>
          <w:i w:val="false"/>
          <w:color w:val="000000"/>
          <w:sz w:val="28"/>
        </w:rPr>
        <w:t>
      15) негізделген және расталатын ақпарат – кемінде 5 (бес) жыл кезеңінде өткен оқиғалар, ағымдағы сапалық және сандық көрсеткіштер және болашақтағы экономикалық сапалық және сандық көрсеткіштердің болжамдары туралы ақпаратты қоса алғанда, аса көп шығынсыз немесе күш салмай есепті күнгі жағдай бойынша негізделген түрде қолжетімді болып табылатын ақпарат. Кемінде 5 (бес) жыл кезеңдегі, есепті күнгі жағдай бойынша негізделген түрде қолжетімді болып табылатын ақпарат болмаған кезде микроқаржы ұйымына неғұрлым қысқа кезеңдегі ақпаратты кейіннен кемінде 5 (бес) жыл кезеңдегі өткен оқиғалар туралы ақпаратты жинақтау шартымен пайдалануына рұқсат етіледі. Жеке микрокредиттер және шартты міндеттемелер бойынша соңғы 3 (үш) жылдағы не микроқаржы ұйымы операциялық қызметті 3 (үш) жылдан кем жүзеге асырған жағдайда одан аз кезеңдегі қарыз алушының қаржылық жай-күйінің мониторингі негізінде болжамдық ағындарды құруға жол беріледі;</w:t>
      </w:r>
    </w:p>
    <w:bookmarkEnd w:id="49"/>
    <w:bookmarkStart w:name="z61" w:id="50"/>
    <w:p>
      <w:pPr>
        <w:spacing w:after="0"/>
        <w:ind w:left="0"/>
        <w:jc w:val="both"/>
      </w:pPr>
      <w:r>
        <w:rPr>
          <w:rFonts w:ascii="Times New Roman"/>
          <w:b w:val="false"/>
          <w:i w:val="false"/>
          <w:color w:val="000000"/>
          <w:sz w:val="28"/>
        </w:rPr>
        <w:t>
      16) провизиялар (резервтер) – берілген микрокредит бойынша активтің амортизацияланған құны бойынша және басқа да жиынтық кіріс арқылы әділ құны бойынша есепке алынатын берілген микрокредиттер бойынша активтер бойынша күтілетін және орын алып отырған кредиттік зиян үшін құрылатын бағалау резерві, сондай-ақ берілген микрокредиттер бойынша шартты міндеттемелер бойынша күтілетін кредиттік зиянға қатысты бағалау міндеттемесі;</w:t>
      </w:r>
    </w:p>
    <w:bookmarkEnd w:id="50"/>
    <w:bookmarkStart w:name="z62" w:id="51"/>
    <w:p>
      <w:pPr>
        <w:spacing w:after="0"/>
        <w:ind w:left="0"/>
        <w:jc w:val="both"/>
      </w:pPr>
      <w:r>
        <w:rPr>
          <w:rFonts w:ascii="Times New Roman"/>
          <w:b w:val="false"/>
          <w:i w:val="false"/>
          <w:color w:val="000000"/>
          <w:sz w:val="28"/>
        </w:rPr>
        <w:t>
      17) уәкілетті орган – қаржы нарығы мен қаржы ұйымдарын реттеу, бақылау және қадағалау жөніндегі уәкілетті орган;</w:t>
      </w:r>
    </w:p>
    <w:bookmarkEnd w:id="51"/>
    <w:bookmarkStart w:name="z63" w:id="52"/>
    <w:p>
      <w:pPr>
        <w:spacing w:after="0"/>
        <w:ind w:left="0"/>
        <w:jc w:val="both"/>
      </w:pPr>
      <w:r>
        <w:rPr>
          <w:rFonts w:ascii="Times New Roman"/>
          <w:b w:val="false"/>
          <w:i w:val="false"/>
          <w:color w:val="000000"/>
          <w:sz w:val="28"/>
        </w:rPr>
        <w:t>
      18) берілген микрокредиттер бойынша шартты міндеттемелер – бұл болуы басталуына деген сенімділік болмайтын және толығымен микроқаржы ұйымының бақылауында болмайтын бір немесе бірнеше болашақ оқиғаның басталуымен немесе басталмауымен ғана расталатын берілген микрокредиттер бойынша міндеттемелер.</w:t>
      </w:r>
    </w:p>
    <w:bookmarkEnd w:id="52"/>
    <w:bookmarkStart w:name="z64" w:id="53"/>
    <w:p>
      <w:pPr>
        <w:spacing w:after="0"/>
        <w:ind w:left="0"/>
        <w:jc w:val="left"/>
      </w:pPr>
      <w:r>
        <w:rPr>
          <w:rFonts w:ascii="Times New Roman"/>
          <w:b/>
          <w:i w:val="false"/>
          <w:color w:val="000000"/>
        </w:rPr>
        <w:t xml:space="preserve"> 2-тарау. Берілген микрокредиттер бойынша активтер мен шартты міндеттемелерді сыныптау және берілген микрокредиттер бойынша активтерді күмәнді және үмітсіз активтерге жатқызу тәртібі</w:t>
      </w:r>
    </w:p>
    <w:bookmarkEnd w:id="53"/>
    <w:bookmarkStart w:name="z65" w:id="54"/>
    <w:p>
      <w:pPr>
        <w:spacing w:after="0"/>
        <w:ind w:left="0"/>
        <w:jc w:val="both"/>
      </w:pPr>
      <w:r>
        <w:rPr>
          <w:rFonts w:ascii="Times New Roman"/>
          <w:b w:val="false"/>
          <w:i w:val="false"/>
          <w:color w:val="000000"/>
          <w:sz w:val="28"/>
        </w:rPr>
        <w:t>
      3. Берілген микрокредиттер бойынша активтер мен шартты міндеттемелерді сыныптауды микроқаржы ұйымы қалыптастырылған провизиялар (резервтер) мөлшеріне қарай Қағидаларға сәйкес жүзеге асырады.</w:t>
      </w:r>
    </w:p>
    <w:bookmarkEnd w:id="54"/>
    <w:bookmarkStart w:name="z66" w:id="55"/>
    <w:p>
      <w:pPr>
        <w:spacing w:after="0"/>
        <w:ind w:left="0"/>
        <w:jc w:val="both"/>
      </w:pPr>
      <w:r>
        <w:rPr>
          <w:rFonts w:ascii="Times New Roman"/>
          <w:b w:val="false"/>
          <w:i w:val="false"/>
          <w:color w:val="000000"/>
          <w:sz w:val="28"/>
        </w:rPr>
        <w:t>
      4. Провизиялар (резервтер) мөлшерін айқындау мақсатында берілген микрокредиттер бойынша активтер мен шартты міндеттелер жеке және біртекті негізде бағаланады.</w:t>
      </w:r>
    </w:p>
    <w:bookmarkEnd w:id="55"/>
    <w:bookmarkStart w:name="z67" w:id="56"/>
    <w:p>
      <w:pPr>
        <w:spacing w:after="0"/>
        <w:ind w:left="0"/>
        <w:jc w:val="both"/>
      </w:pPr>
      <w:r>
        <w:rPr>
          <w:rFonts w:ascii="Times New Roman"/>
          <w:b w:val="false"/>
          <w:i w:val="false"/>
          <w:color w:val="000000"/>
          <w:sz w:val="28"/>
        </w:rPr>
        <w:t>
      5. Берілген микрокредиттер бойынша активтер мен шартты міндеттемелерді сыныптау (қайта сыныптау) және оларға қарсы провизиялар (резервтер) қалыптастыру мынадай талаптардың негізінде жүзеге асырылады:</w:t>
      </w:r>
    </w:p>
    <w:bookmarkEnd w:id="56"/>
    <w:bookmarkStart w:name="z68" w:id="57"/>
    <w:p>
      <w:pPr>
        <w:spacing w:after="0"/>
        <w:ind w:left="0"/>
        <w:jc w:val="both"/>
      </w:pPr>
      <w:r>
        <w:rPr>
          <w:rFonts w:ascii="Times New Roman"/>
          <w:b w:val="false"/>
          <w:i w:val="false"/>
          <w:color w:val="000000"/>
          <w:sz w:val="28"/>
        </w:rPr>
        <w:t>
      1) берілген микрокредиттер бойынша активтер мен шартты міндеттемелерді сыныптау және провизияларды (резервтерді) қалыптастыру бойынша нақты іс-әрекеттердің Қағидалардың және микроқаржы ұйымының ішкі құжаттарының талаптарына сәйкес келуі;</w:t>
      </w:r>
    </w:p>
    <w:bookmarkEnd w:id="57"/>
    <w:bookmarkStart w:name="z69" w:id="58"/>
    <w:p>
      <w:pPr>
        <w:spacing w:after="0"/>
        <w:ind w:left="0"/>
        <w:jc w:val="both"/>
      </w:pPr>
      <w:r>
        <w:rPr>
          <w:rFonts w:ascii="Times New Roman"/>
          <w:b w:val="false"/>
          <w:i w:val="false"/>
          <w:color w:val="000000"/>
          <w:sz w:val="28"/>
        </w:rPr>
        <w:t>
      2) берілген микрокредиттер бойынша активтерді, шартты міндеттемелерді сыныптау және оларға қарсы провизияларды (резервтерді) қалыптастыру аясына жататын барлық ақпаратты кешенді және объективті талдау;</w:t>
      </w:r>
    </w:p>
    <w:bookmarkEnd w:id="58"/>
    <w:bookmarkStart w:name="z70" w:id="59"/>
    <w:p>
      <w:pPr>
        <w:spacing w:after="0"/>
        <w:ind w:left="0"/>
        <w:jc w:val="both"/>
      </w:pPr>
      <w:r>
        <w:rPr>
          <w:rFonts w:ascii="Times New Roman"/>
          <w:b w:val="false"/>
          <w:i w:val="false"/>
          <w:color w:val="000000"/>
          <w:sz w:val="28"/>
        </w:rPr>
        <w:t>
      3) берілген микрокредиттер бойынша активтер мен шартты міндеттемелерді сыныптаудың (қайта сыныптаудың) және (немесе) провизияларды (резервтерді) қалыптастырудың уақтылылығы, есепке алу мен есептілікте провизиялар (резервтер) мөлшерінің өзгеруін көрсетудің дәйектілігі.</w:t>
      </w:r>
    </w:p>
    <w:bookmarkEnd w:id="59"/>
    <w:bookmarkStart w:name="z71" w:id="60"/>
    <w:p>
      <w:pPr>
        <w:spacing w:after="0"/>
        <w:ind w:left="0"/>
        <w:jc w:val="both"/>
      </w:pPr>
      <w:r>
        <w:rPr>
          <w:rFonts w:ascii="Times New Roman"/>
          <w:b w:val="false"/>
          <w:i w:val="false"/>
          <w:color w:val="000000"/>
          <w:sz w:val="28"/>
        </w:rPr>
        <w:t>
      6. Сыныптау мақсатында берілген микрокредиттер бойынша активтер мен шартты міндеттемелер стандартты және сыныпталған болып бөлінеді.</w:t>
      </w:r>
    </w:p>
    <w:bookmarkEnd w:id="60"/>
    <w:bookmarkStart w:name="z72" w:id="61"/>
    <w:p>
      <w:pPr>
        <w:spacing w:after="0"/>
        <w:ind w:left="0"/>
        <w:jc w:val="both"/>
      </w:pPr>
      <w:r>
        <w:rPr>
          <w:rFonts w:ascii="Times New Roman"/>
          <w:b w:val="false"/>
          <w:i w:val="false"/>
          <w:color w:val="000000"/>
          <w:sz w:val="28"/>
        </w:rPr>
        <w:t>
      7. Сыныпталуға жатпайтын, берілген микрокредит бойынша актив стандартты болып табылады.</w:t>
      </w:r>
    </w:p>
    <w:bookmarkEnd w:id="61"/>
    <w:bookmarkStart w:name="z73" w:id="62"/>
    <w:p>
      <w:pPr>
        <w:spacing w:after="0"/>
        <w:ind w:left="0"/>
        <w:jc w:val="both"/>
      </w:pPr>
      <w:r>
        <w:rPr>
          <w:rFonts w:ascii="Times New Roman"/>
          <w:b w:val="false"/>
          <w:i w:val="false"/>
          <w:color w:val="000000"/>
          <w:sz w:val="28"/>
        </w:rPr>
        <w:t>
      8. Сыныпталған міндеттемеге жатпайтын, берілген микрокредит бойынша шартты міндеттеме стандартты болып табылады.</w:t>
      </w:r>
    </w:p>
    <w:bookmarkEnd w:id="62"/>
    <w:bookmarkStart w:name="z74" w:id="63"/>
    <w:p>
      <w:pPr>
        <w:spacing w:after="0"/>
        <w:ind w:left="0"/>
        <w:jc w:val="both"/>
      </w:pPr>
      <w:r>
        <w:rPr>
          <w:rFonts w:ascii="Times New Roman"/>
          <w:b w:val="false"/>
          <w:i w:val="false"/>
          <w:color w:val="000000"/>
          <w:sz w:val="28"/>
        </w:rPr>
        <w:t>
      9. Берілген микрокредиттер бойынша сыныпталған активтер мен шартты міндеттемелер қалыптастырылған провизиялар (резервтер) мөлшеріне қарай мынадай санаттарға бөлінеді:</w:t>
      </w:r>
    </w:p>
    <w:bookmarkEnd w:id="63"/>
    <w:bookmarkStart w:name="z75" w:id="64"/>
    <w:p>
      <w:pPr>
        <w:spacing w:after="0"/>
        <w:ind w:left="0"/>
        <w:jc w:val="both"/>
      </w:pPr>
      <w:r>
        <w:rPr>
          <w:rFonts w:ascii="Times New Roman"/>
          <w:b w:val="false"/>
          <w:i w:val="false"/>
          <w:color w:val="000000"/>
          <w:sz w:val="28"/>
        </w:rPr>
        <w:t>
      1) күмәнді:</w:t>
      </w:r>
    </w:p>
    <w:bookmarkEnd w:id="64"/>
    <w:bookmarkStart w:name="z76" w:id="65"/>
    <w:p>
      <w:pPr>
        <w:spacing w:after="0"/>
        <w:ind w:left="0"/>
        <w:jc w:val="both"/>
      </w:pPr>
      <w:r>
        <w:rPr>
          <w:rFonts w:ascii="Times New Roman"/>
          <w:b w:val="false"/>
          <w:i w:val="false"/>
          <w:color w:val="000000"/>
          <w:sz w:val="28"/>
        </w:rPr>
        <w:t>
      1-санатты күмәнді – берілген микрокредит бойынша актив пен шартты міндеттеменің жалпы баланстық құнының 0,01 (нөл бүтін жүзден бір) пайызынан астам және 5 (бес) пайызынан кем немесе тең провизиялар (резервтер);</w:t>
      </w:r>
    </w:p>
    <w:bookmarkEnd w:id="65"/>
    <w:bookmarkStart w:name="z77" w:id="66"/>
    <w:p>
      <w:pPr>
        <w:spacing w:after="0"/>
        <w:ind w:left="0"/>
        <w:jc w:val="both"/>
      </w:pPr>
      <w:r>
        <w:rPr>
          <w:rFonts w:ascii="Times New Roman"/>
          <w:b w:val="false"/>
          <w:i w:val="false"/>
          <w:color w:val="000000"/>
          <w:sz w:val="28"/>
        </w:rPr>
        <w:t>
      2-санатты күмәнді – берілген микрокредит бойынша актив пен шартты міндеттеменің жалпы баланстық құнының 5,01 (бес бүтін жүзден бір) пайызынан астам және 10 (он) пайызынан кем немесе тең провизиялар (резервтер);</w:t>
      </w:r>
    </w:p>
    <w:bookmarkEnd w:id="66"/>
    <w:bookmarkStart w:name="z78" w:id="67"/>
    <w:p>
      <w:pPr>
        <w:spacing w:after="0"/>
        <w:ind w:left="0"/>
        <w:jc w:val="both"/>
      </w:pPr>
      <w:r>
        <w:rPr>
          <w:rFonts w:ascii="Times New Roman"/>
          <w:b w:val="false"/>
          <w:i w:val="false"/>
          <w:color w:val="000000"/>
          <w:sz w:val="28"/>
        </w:rPr>
        <w:t>
      3-санатты күмәнді – берілген микрокредит бойынша актив пен шартты міндеттеменің жалпы баланстық құнының 10,01 (он бүтін жүзден бір) пайызынан астам және 20 (жиырма) пайызынан кем немесе тең провизиялар (резервтер);</w:t>
      </w:r>
    </w:p>
    <w:bookmarkEnd w:id="67"/>
    <w:bookmarkStart w:name="z79" w:id="68"/>
    <w:p>
      <w:pPr>
        <w:spacing w:after="0"/>
        <w:ind w:left="0"/>
        <w:jc w:val="both"/>
      </w:pPr>
      <w:r>
        <w:rPr>
          <w:rFonts w:ascii="Times New Roman"/>
          <w:b w:val="false"/>
          <w:i w:val="false"/>
          <w:color w:val="000000"/>
          <w:sz w:val="28"/>
        </w:rPr>
        <w:t>
      4-санатты күмәнді – берілген микрокредит бойынша актив пен шартты міндеттеменің жалпы баланстық құнының 20,01 (жиырма бүтін жүзден бір) пайызынан астам және 25 (жиырма бес) пайызынан кем немесе тең провизиялар (резервтер);</w:t>
      </w:r>
    </w:p>
    <w:bookmarkEnd w:id="68"/>
    <w:bookmarkStart w:name="z80" w:id="69"/>
    <w:p>
      <w:pPr>
        <w:spacing w:after="0"/>
        <w:ind w:left="0"/>
        <w:jc w:val="both"/>
      </w:pPr>
      <w:r>
        <w:rPr>
          <w:rFonts w:ascii="Times New Roman"/>
          <w:b w:val="false"/>
          <w:i w:val="false"/>
          <w:color w:val="000000"/>
          <w:sz w:val="28"/>
        </w:rPr>
        <w:t>
      5-санатты күмәнді – берілген микрокредит бойынша актив пен шартты міндеттеменің жалпы баланстық құнының 25,01 (жиырма бес бүтін жүзден бір) пайызынан астам және 50 (елу) пайызынан кем немесе тең провизиялар (резервтер);</w:t>
      </w:r>
    </w:p>
    <w:bookmarkEnd w:id="69"/>
    <w:bookmarkStart w:name="z81" w:id="70"/>
    <w:p>
      <w:pPr>
        <w:spacing w:after="0"/>
        <w:ind w:left="0"/>
        <w:jc w:val="both"/>
      </w:pPr>
      <w:r>
        <w:rPr>
          <w:rFonts w:ascii="Times New Roman"/>
          <w:b w:val="false"/>
          <w:i w:val="false"/>
          <w:color w:val="000000"/>
          <w:sz w:val="28"/>
        </w:rPr>
        <w:t>
      2) үмітсіз – берілген микрокредит бойынша актив пен шартты міндеттеменің жалпы баланстық құнының 50,01 (елу бүтін жүзден бір) пайызынан астам провизиялар (резервтер).</w:t>
      </w:r>
    </w:p>
    <w:bookmarkEnd w:id="70"/>
    <w:bookmarkStart w:name="z82" w:id="71"/>
    <w:p>
      <w:pPr>
        <w:spacing w:after="0"/>
        <w:ind w:left="0"/>
        <w:jc w:val="left"/>
      </w:pPr>
      <w:r>
        <w:rPr>
          <w:rFonts w:ascii="Times New Roman"/>
          <w:b/>
          <w:i w:val="false"/>
          <w:color w:val="000000"/>
        </w:rPr>
        <w:t xml:space="preserve"> 3-тарау. Халықаралық қаржылық есептілік стандарттарына сәйкес провизиялар (резервтер) құру тәртібі</w:t>
      </w:r>
    </w:p>
    <w:bookmarkEnd w:id="71"/>
    <w:bookmarkStart w:name="z83" w:id="72"/>
    <w:p>
      <w:pPr>
        <w:spacing w:after="0"/>
        <w:ind w:left="0"/>
        <w:jc w:val="both"/>
      </w:pPr>
      <w:r>
        <w:rPr>
          <w:rFonts w:ascii="Times New Roman"/>
          <w:b w:val="false"/>
          <w:i w:val="false"/>
          <w:color w:val="000000"/>
          <w:sz w:val="28"/>
        </w:rPr>
        <w:t>
      10. Провизиялар (резервтер) 9 ХҚЕС-тің және Қазақстан Республикасының бухгалтерлік есеп пен қаржылық есептілік туралы заңнамасының талаптарына сәйкес құрылады.</w:t>
      </w:r>
    </w:p>
    <w:bookmarkEnd w:id="72"/>
    <w:bookmarkStart w:name="z84" w:id="73"/>
    <w:p>
      <w:pPr>
        <w:spacing w:after="0"/>
        <w:ind w:left="0"/>
        <w:jc w:val="both"/>
      </w:pPr>
      <w:r>
        <w:rPr>
          <w:rFonts w:ascii="Times New Roman"/>
          <w:b w:val="false"/>
          <w:i w:val="false"/>
          <w:color w:val="000000"/>
          <w:sz w:val="28"/>
        </w:rPr>
        <w:t>
      11. Провизияларды (резервтерді) құру тәртібі Қағидаларға сәйкес Әдістеме негізінде айқындалады.</w:t>
      </w:r>
    </w:p>
    <w:bookmarkEnd w:id="73"/>
    <w:bookmarkStart w:name="z85" w:id="74"/>
    <w:p>
      <w:pPr>
        <w:spacing w:after="0"/>
        <w:ind w:left="0"/>
        <w:jc w:val="both"/>
      </w:pPr>
      <w:r>
        <w:rPr>
          <w:rFonts w:ascii="Times New Roman"/>
          <w:b w:val="false"/>
          <w:i w:val="false"/>
          <w:color w:val="000000"/>
          <w:sz w:val="28"/>
        </w:rPr>
        <w:t>
      12. Берілген микрокредиттер бойынша активтер мен шартты міндеттемелер біртекті және жеке болып сыныпталады.</w:t>
      </w:r>
    </w:p>
    <w:bookmarkEnd w:id="74"/>
    <w:bookmarkStart w:name="z86" w:id="75"/>
    <w:p>
      <w:pPr>
        <w:spacing w:after="0"/>
        <w:ind w:left="0"/>
        <w:jc w:val="both"/>
      </w:pPr>
      <w:r>
        <w:rPr>
          <w:rFonts w:ascii="Times New Roman"/>
          <w:b w:val="false"/>
          <w:i w:val="false"/>
          <w:color w:val="000000"/>
          <w:sz w:val="28"/>
        </w:rPr>
        <w:t>
      Берілген микрокредиттер бойынша жеке активтер бойынша провизиялар (резервтер) әрбір жеке актив бойынша бөлек есептеледі.</w:t>
      </w:r>
    </w:p>
    <w:bookmarkEnd w:id="75"/>
    <w:bookmarkStart w:name="z87" w:id="76"/>
    <w:p>
      <w:pPr>
        <w:spacing w:after="0"/>
        <w:ind w:left="0"/>
        <w:jc w:val="both"/>
      </w:pPr>
      <w:r>
        <w:rPr>
          <w:rFonts w:ascii="Times New Roman"/>
          <w:b w:val="false"/>
          <w:i w:val="false"/>
          <w:color w:val="000000"/>
          <w:sz w:val="28"/>
        </w:rPr>
        <w:t>
      Әдістемеге сәйкес құнсыздану белгілері жоқ, берілген микрокредиттер бойынша жеке активтер бойынша кредиттік тәуекелдің Әдістемеде белгіленген ұқсас сипаттамалары бойынша топтастыру жүзеге асырылады және провизиялар (резервтер) Әдістемеде белгіленген тәртіпке сәйкес есептеледі.</w:t>
      </w:r>
    </w:p>
    <w:bookmarkEnd w:id="76"/>
    <w:bookmarkStart w:name="z88" w:id="77"/>
    <w:p>
      <w:pPr>
        <w:spacing w:after="0"/>
        <w:ind w:left="0"/>
        <w:jc w:val="both"/>
      </w:pPr>
      <w:r>
        <w:rPr>
          <w:rFonts w:ascii="Times New Roman"/>
          <w:b w:val="false"/>
          <w:i w:val="false"/>
          <w:color w:val="000000"/>
          <w:sz w:val="28"/>
        </w:rPr>
        <w:t>
      Берілген микрокредиттер бойынша біртекті активтер, шартты міндеттемелер кредиттік тәуекелдің жалпы сипаттамалары негізінде топтастырылады, сондай-ақ провизиялар (резервтер) берілген микрокредиттер бойынша активтер мен шартты міндеттемелердің әрбір жеке тобы бойынша есептеледі.</w:t>
      </w:r>
    </w:p>
    <w:bookmarkEnd w:id="77"/>
    <w:bookmarkStart w:name="z89" w:id="78"/>
    <w:p>
      <w:pPr>
        <w:spacing w:after="0"/>
        <w:ind w:left="0"/>
        <w:jc w:val="both"/>
      </w:pPr>
      <w:r>
        <w:rPr>
          <w:rFonts w:ascii="Times New Roman"/>
          <w:b w:val="false"/>
          <w:i w:val="false"/>
          <w:color w:val="000000"/>
          <w:sz w:val="28"/>
        </w:rPr>
        <w:t>
      Берілген микрокредиттер бойынша активтерді, шартты міндеттемелерді біртекті топтарға топтастыруға негіз болатын талаптар мен белгілер Әдістемеде ашып жазылады.</w:t>
      </w:r>
    </w:p>
    <w:bookmarkEnd w:id="78"/>
    <w:bookmarkStart w:name="z90" w:id="79"/>
    <w:p>
      <w:pPr>
        <w:spacing w:after="0"/>
        <w:ind w:left="0"/>
        <w:jc w:val="both"/>
      </w:pPr>
      <w:r>
        <w:rPr>
          <w:rFonts w:ascii="Times New Roman"/>
          <w:b w:val="false"/>
          <w:i w:val="false"/>
          <w:color w:val="000000"/>
          <w:sz w:val="28"/>
        </w:rPr>
        <w:t>
      Берілген микрокредиттер бойынша активтер мен шартты міндеттемелердің біртектілік өлшемшартына қарыз алушының түрі, микрокредиттеу технологиясы, нысаналы мақсаты, қамтамасыз ету түрі, қарыз алушының географиялық орналасуы, берілген микрокредит бойынша активтің және шартты міндеттеменің мерзімі, сондай-ақ Әдістемеде айқындалған микрокредиттеу бағдарламалары бойынша белгілер жатады, бірақ бұлармен шектелмейді.</w:t>
      </w:r>
    </w:p>
    <w:bookmarkEnd w:id="79"/>
    <w:bookmarkStart w:name="z91" w:id="80"/>
    <w:p>
      <w:pPr>
        <w:spacing w:after="0"/>
        <w:ind w:left="0"/>
        <w:jc w:val="both"/>
      </w:pPr>
      <w:r>
        <w:rPr>
          <w:rFonts w:ascii="Times New Roman"/>
          <w:b w:val="false"/>
          <w:i w:val="false"/>
          <w:color w:val="000000"/>
          <w:sz w:val="28"/>
        </w:rPr>
        <w:t>
      13. Кредиттік тәуекелдің өзгеруіне және берілген микрокредиттер бойынша активтер бойынша құнсыздану белгілерінің болуына қарай провизиялар (резервтер):</w:t>
      </w:r>
    </w:p>
    <w:bookmarkEnd w:id="80"/>
    <w:bookmarkStart w:name="z92" w:id="81"/>
    <w:p>
      <w:pPr>
        <w:spacing w:after="0"/>
        <w:ind w:left="0"/>
        <w:jc w:val="both"/>
      </w:pPr>
      <w:r>
        <w:rPr>
          <w:rFonts w:ascii="Times New Roman"/>
          <w:b w:val="false"/>
          <w:i w:val="false"/>
          <w:color w:val="000000"/>
          <w:sz w:val="28"/>
        </w:rPr>
        <w:t>
      1) Қағидалардың 15-тармағына сәйкес 12 (он екі) айдағы күтілетін кредиттік зиянға тең сомада;</w:t>
      </w:r>
    </w:p>
    <w:bookmarkEnd w:id="81"/>
    <w:bookmarkStart w:name="z93" w:id="82"/>
    <w:p>
      <w:pPr>
        <w:spacing w:after="0"/>
        <w:ind w:left="0"/>
        <w:jc w:val="both"/>
      </w:pPr>
      <w:r>
        <w:rPr>
          <w:rFonts w:ascii="Times New Roman"/>
          <w:b w:val="false"/>
          <w:i w:val="false"/>
          <w:color w:val="000000"/>
          <w:sz w:val="28"/>
        </w:rPr>
        <w:t>
      2) Қағидалардың 16-тармағына сәйкес микрокредиттер бойынша бүкіл мерзімде күтілетін кредиттік зиянға тең сомада;</w:t>
      </w:r>
    </w:p>
    <w:bookmarkEnd w:id="82"/>
    <w:bookmarkStart w:name="z94" w:id="83"/>
    <w:p>
      <w:pPr>
        <w:spacing w:after="0"/>
        <w:ind w:left="0"/>
        <w:jc w:val="both"/>
      </w:pPr>
      <w:r>
        <w:rPr>
          <w:rFonts w:ascii="Times New Roman"/>
          <w:b w:val="false"/>
          <w:i w:val="false"/>
          <w:color w:val="000000"/>
          <w:sz w:val="28"/>
        </w:rPr>
        <w:t>
      3) Қағидалардың 21-тармағына сәйкес орын алған кредиттік зиянға тең сомада қалыптастырылады.</w:t>
      </w:r>
    </w:p>
    <w:bookmarkEnd w:id="83"/>
    <w:bookmarkStart w:name="z95" w:id="84"/>
    <w:p>
      <w:pPr>
        <w:spacing w:after="0"/>
        <w:ind w:left="0"/>
        <w:jc w:val="both"/>
      </w:pPr>
      <w:r>
        <w:rPr>
          <w:rFonts w:ascii="Times New Roman"/>
          <w:b w:val="false"/>
          <w:i w:val="false"/>
          <w:color w:val="000000"/>
          <w:sz w:val="28"/>
        </w:rPr>
        <w:t>
      14. Бағалау күнгі (бірақ тоқсанына кемінде бір рет) берілген микрокредит бойынша активті, шартты міндеттемені бастапқы тану кезінде берілген микрокредит бойынша активтің, шартты міндеттеменің күтілетін қолданыс мерзімінде жеке негізде және біртекті ретінде сыныпталған берілген микрокредиттер бойынша активтер, шартты міндеттемелер бойынша топтық негізде дефолттың басталу тәуекелі айқындалады.</w:t>
      </w:r>
    </w:p>
    <w:bookmarkEnd w:id="84"/>
    <w:bookmarkStart w:name="z96" w:id="85"/>
    <w:p>
      <w:pPr>
        <w:spacing w:after="0"/>
        <w:ind w:left="0"/>
        <w:jc w:val="both"/>
      </w:pPr>
      <w:r>
        <w:rPr>
          <w:rFonts w:ascii="Times New Roman"/>
          <w:b w:val="false"/>
          <w:i w:val="false"/>
          <w:color w:val="000000"/>
          <w:sz w:val="28"/>
        </w:rPr>
        <w:t>
      15. Егер есепті күнгі жағдай бойынша бастапқы танылған күннен бастап берілген микрокредит бойынша актив, шартты міндеттеме бойынша кредиттік тәуекелдің айтарлықтай ұлғаюы болмаса, микроқаржы ұйымы берілген микрокредит бойынша осы актив, шартты міндеттеме бойынша провизиялар (резервтер) мөлшерін есепті күннен бастап 12 (он екі) айда күтілетін кредиттік зиянға тең сомада бағалайды.</w:t>
      </w:r>
    </w:p>
    <w:bookmarkEnd w:id="85"/>
    <w:bookmarkStart w:name="z97" w:id="86"/>
    <w:p>
      <w:pPr>
        <w:spacing w:after="0"/>
        <w:ind w:left="0"/>
        <w:jc w:val="both"/>
      </w:pPr>
      <w:r>
        <w:rPr>
          <w:rFonts w:ascii="Times New Roman"/>
          <w:b w:val="false"/>
          <w:i w:val="false"/>
          <w:color w:val="000000"/>
          <w:sz w:val="28"/>
        </w:rPr>
        <w:t>
      16. Егер берілген микрокредит бойынша актив, шартты міндеттеме бойынша кредиттік тәуекел бастапқы танылған күннен бастап айтарлықтай ұлғайса, микроқаржы ұйымы есепті күнгі жағдай бойынша берілген микрокредит бойынша актив, шартты міндеттеме бойынша провизиялардың (резервтердің) мөлшерін бүкіл мерзімде күтілетін кредиттік зиянға тең сомада бағалайды.</w:t>
      </w:r>
    </w:p>
    <w:bookmarkEnd w:id="86"/>
    <w:bookmarkStart w:name="z98" w:id="87"/>
    <w:p>
      <w:pPr>
        <w:spacing w:after="0"/>
        <w:ind w:left="0"/>
        <w:jc w:val="both"/>
      </w:pPr>
      <w:r>
        <w:rPr>
          <w:rFonts w:ascii="Times New Roman"/>
          <w:b w:val="false"/>
          <w:i w:val="false"/>
          <w:color w:val="000000"/>
          <w:sz w:val="28"/>
        </w:rPr>
        <w:t>
      17. Кредиттік тәуекелдің ұлғаюы былайша айқындалады:</w:t>
      </w:r>
    </w:p>
    <w:bookmarkEnd w:id="87"/>
    <w:bookmarkStart w:name="z99" w:id="88"/>
    <w:p>
      <w:pPr>
        <w:spacing w:after="0"/>
        <w:ind w:left="0"/>
        <w:jc w:val="both"/>
      </w:pPr>
      <w:r>
        <w:rPr>
          <w:rFonts w:ascii="Times New Roman"/>
          <w:b w:val="false"/>
          <w:i w:val="false"/>
          <w:color w:val="000000"/>
          <w:sz w:val="28"/>
        </w:rPr>
        <w:t>
      1) берілген микрокредит бойынша активті қолданудың күтілетін мерзімі бойы дефолттың басталу тәуекелінің өзгеруі бастапқы танылған күнгі дефолттың басталу тәуекелімен есептік күнгі жағдай бойынша берілген микрокредит бойынша актив бойынша дефолттың басталу тәуекелін салыстыру арқылы бағаланады;</w:t>
      </w:r>
    </w:p>
    <w:bookmarkEnd w:id="88"/>
    <w:bookmarkStart w:name="z100" w:id="89"/>
    <w:p>
      <w:pPr>
        <w:spacing w:after="0"/>
        <w:ind w:left="0"/>
        <w:jc w:val="both"/>
      </w:pPr>
      <w:r>
        <w:rPr>
          <w:rFonts w:ascii="Times New Roman"/>
          <w:b w:val="false"/>
          <w:i w:val="false"/>
          <w:color w:val="000000"/>
          <w:sz w:val="28"/>
        </w:rPr>
        <w:t>
      2) аса көп шығынсыз және күш салмай қолжетімді болатын, негізделген және расталатын, кредиттік тәуекелдің бастапқы танылған сәттен бастап айтарлықтай ұлғаюын көрсететін ақпаратқа талдау жасалды.</w:t>
      </w:r>
    </w:p>
    <w:bookmarkEnd w:id="89"/>
    <w:bookmarkStart w:name="z101" w:id="90"/>
    <w:p>
      <w:pPr>
        <w:spacing w:after="0"/>
        <w:ind w:left="0"/>
        <w:jc w:val="both"/>
      </w:pPr>
      <w:r>
        <w:rPr>
          <w:rFonts w:ascii="Times New Roman"/>
          <w:b w:val="false"/>
          <w:i w:val="false"/>
          <w:color w:val="000000"/>
          <w:sz w:val="28"/>
        </w:rPr>
        <w:t>
      Төменде аталған бір немесе бірнеше жағдай кредиттік тәуекелдің айтарлықтай ұлғаюы болып табылады:</w:t>
      </w:r>
    </w:p>
    <w:bookmarkEnd w:id="90"/>
    <w:bookmarkStart w:name="z102" w:id="91"/>
    <w:p>
      <w:pPr>
        <w:spacing w:after="0"/>
        <w:ind w:left="0"/>
        <w:jc w:val="both"/>
      </w:pPr>
      <w:r>
        <w:rPr>
          <w:rFonts w:ascii="Times New Roman"/>
          <w:b w:val="false"/>
          <w:i w:val="false"/>
          <w:color w:val="000000"/>
          <w:sz w:val="28"/>
        </w:rPr>
        <w:t>
      берілген микрокредит бойынша белгілі бір актив немесе берілген микрокредиттер бойынша қолданысының күтілетін мерзімі осындай осыған ұқсас активтер үшін кредиттік тәуекелдің сыртқы нарықтық көрсеткіштерінің айтарлықтай өзгеруі;</w:t>
      </w:r>
    </w:p>
    <w:bookmarkEnd w:id="91"/>
    <w:bookmarkStart w:name="z103" w:id="92"/>
    <w:p>
      <w:pPr>
        <w:spacing w:after="0"/>
        <w:ind w:left="0"/>
        <w:jc w:val="both"/>
      </w:pPr>
      <w:r>
        <w:rPr>
          <w:rFonts w:ascii="Times New Roman"/>
          <w:b w:val="false"/>
          <w:i w:val="false"/>
          <w:color w:val="000000"/>
          <w:sz w:val="28"/>
        </w:rPr>
        <w:t>
      қарыз алушының ішкі немесе сыртқы кредиттік рейтингінің нақты немесе күтілетін (негізделген және расталатын ақпарат негізінде) төмендеуі не ішкі мақсаттар үшін кредиттік тәуекелді талдау үшін пайдаланылатын кредиттік скоринг бойынша қарыз алушы рейтингінің азаюы;</w:t>
      </w:r>
    </w:p>
    <w:bookmarkEnd w:id="92"/>
    <w:bookmarkStart w:name="z104" w:id="93"/>
    <w:p>
      <w:pPr>
        <w:spacing w:after="0"/>
        <w:ind w:left="0"/>
        <w:jc w:val="both"/>
      </w:pPr>
      <w:r>
        <w:rPr>
          <w:rFonts w:ascii="Times New Roman"/>
          <w:b w:val="false"/>
          <w:i w:val="false"/>
          <w:color w:val="000000"/>
          <w:sz w:val="28"/>
        </w:rPr>
        <w:t>
      міндеттеме бойынша қамтамасыз ету құнының немесе қарыз алушы үшін шартта көзделген жоспарлы төлемдерді жүзеге асыру үшін экономикалық ынталандыру болып табылатын, күтіліп отырғандай, қарыз алушы үшін шартта көзделген жоспарлы төлемдерді жүзеге асыру үшін экономикалық ынталандыруды азайтатын немесе өзгеше түрде дефолттың басталу ықтималдылығына ықпал ететін кепілдіктер немесе тетіктер сапасының айтарлықтай өзгеруі;</w:t>
      </w:r>
    </w:p>
    <w:bookmarkEnd w:id="93"/>
    <w:bookmarkStart w:name="z105" w:id="94"/>
    <w:p>
      <w:pPr>
        <w:spacing w:after="0"/>
        <w:ind w:left="0"/>
        <w:jc w:val="both"/>
      </w:pPr>
      <w:r>
        <w:rPr>
          <w:rFonts w:ascii="Times New Roman"/>
          <w:b w:val="false"/>
          <w:i w:val="false"/>
          <w:color w:val="000000"/>
          <w:sz w:val="28"/>
        </w:rPr>
        <w:t>
      күнтізбелік 30 (отыз) және одан көп мерзімі өткен төлемдердің болуы;</w:t>
      </w:r>
    </w:p>
    <w:bookmarkEnd w:id="94"/>
    <w:bookmarkStart w:name="z106" w:id="95"/>
    <w:p>
      <w:pPr>
        <w:spacing w:after="0"/>
        <w:ind w:left="0"/>
        <w:jc w:val="both"/>
      </w:pPr>
      <w:r>
        <w:rPr>
          <w:rFonts w:ascii="Times New Roman"/>
          <w:b w:val="false"/>
          <w:i w:val="false"/>
          <w:color w:val="000000"/>
          <w:sz w:val="28"/>
        </w:rPr>
        <w:t>
      кредиттік тәуекелдің айтарлықтай ұлғаюының Әдістемеде көзделген өзге белгілерінің болуы.</w:t>
      </w:r>
    </w:p>
    <w:bookmarkEnd w:id="95"/>
    <w:bookmarkStart w:name="z107" w:id="96"/>
    <w:p>
      <w:pPr>
        <w:spacing w:after="0"/>
        <w:ind w:left="0"/>
        <w:jc w:val="both"/>
      </w:pPr>
      <w:r>
        <w:rPr>
          <w:rFonts w:ascii="Times New Roman"/>
          <w:b w:val="false"/>
          <w:i w:val="false"/>
          <w:color w:val="000000"/>
          <w:sz w:val="28"/>
        </w:rPr>
        <w:t>
      Кредиттік тәуекел ұлғаюының айтарлықтай болуы Қағидалардың талаптары ескеріле отырып, Әдістемеде белгіленеді.</w:t>
      </w:r>
    </w:p>
    <w:bookmarkEnd w:id="96"/>
    <w:bookmarkStart w:name="z108" w:id="97"/>
    <w:p>
      <w:pPr>
        <w:spacing w:after="0"/>
        <w:ind w:left="0"/>
        <w:jc w:val="both"/>
      </w:pPr>
      <w:r>
        <w:rPr>
          <w:rFonts w:ascii="Times New Roman"/>
          <w:b w:val="false"/>
          <w:i w:val="false"/>
          <w:color w:val="000000"/>
          <w:sz w:val="28"/>
        </w:rPr>
        <w:t xml:space="preserve">
      18. Берілген микрокредиттер бойынша активтер бойынша күтілетін кредиттік зиян кредиттік зиянды бағалау ықтималдылығы ескеріле отырып сараланған, яғни берілген микрокредит бойынша актив қолданысының бүкіл мерзіміндегі барлық күтілетін толық алынбаған ақшаның келтірілген құны болып табылады. Берілген микрокредит бойынша актив бойынша күтілетін кредиттік зиянды микрокредиттік ұйымдар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күтілетін кредиттік зиянды есептеу формуласы бойынша есептейді, онда:</w:t>
      </w:r>
    </w:p>
    <w:bookmarkEnd w:id="97"/>
    <w:bookmarkStart w:name="z109" w:id="98"/>
    <w:p>
      <w:pPr>
        <w:spacing w:after="0"/>
        <w:ind w:left="0"/>
        <w:jc w:val="both"/>
      </w:pPr>
      <w:r>
        <w:rPr>
          <w:rFonts w:ascii="Times New Roman"/>
          <w:b w:val="false"/>
          <w:i w:val="false"/>
          <w:color w:val="000000"/>
          <w:sz w:val="28"/>
        </w:rPr>
        <w:t>
      1) ықтимал нәтижелердің диапазонын бағалау арқылы айқындалған, ықтималдығы ескеріле отырып алдын ала келісілмеген және сараланған сомасы;</w:t>
      </w:r>
    </w:p>
    <w:bookmarkEnd w:id="98"/>
    <w:bookmarkStart w:name="z110" w:id="99"/>
    <w:p>
      <w:pPr>
        <w:spacing w:after="0"/>
        <w:ind w:left="0"/>
        <w:jc w:val="both"/>
      </w:pPr>
      <w:r>
        <w:rPr>
          <w:rFonts w:ascii="Times New Roman"/>
          <w:b w:val="false"/>
          <w:i w:val="false"/>
          <w:color w:val="000000"/>
          <w:sz w:val="28"/>
        </w:rPr>
        <w:t>
      2) ақшаның сол уақыттағы құны;</w:t>
      </w:r>
    </w:p>
    <w:bookmarkEnd w:id="99"/>
    <w:bookmarkStart w:name="z111" w:id="100"/>
    <w:p>
      <w:pPr>
        <w:spacing w:after="0"/>
        <w:ind w:left="0"/>
        <w:jc w:val="both"/>
      </w:pPr>
      <w:r>
        <w:rPr>
          <w:rFonts w:ascii="Times New Roman"/>
          <w:b w:val="false"/>
          <w:i w:val="false"/>
          <w:color w:val="000000"/>
          <w:sz w:val="28"/>
        </w:rPr>
        <w:t>
      3) шамадан тыс шығынсыз немесе күш салмай есепті күні қолжетімді болатын болжамды макроэкономикалық болжамдық ақпаратты қоса алғанда, өткен оқиғалар, ағымдағы сапалы және сандық көрсеткіштер және болашақ экономикалық сапалы және сандық көрсеткіштердің болжамы туралы негізделген және расталған ақпарат көрсетіледі.</w:t>
      </w:r>
    </w:p>
    <w:bookmarkEnd w:id="100"/>
    <w:bookmarkStart w:name="z112" w:id="101"/>
    <w:p>
      <w:pPr>
        <w:spacing w:after="0"/>
        <w:ind w:left="0"/>
        <w:jc w:val="both"/>
      </w:pPr>
      <w:r>
        <w:rPr>
          <w:rFonts w:ascii="Times New Roman"/>
          <w:b w:val="false"/>
          <w:i w:val="false"/>
          <w:color w:val="000000"/>
          <w:sz w:val="28"/>
        </w:rPr>
        <w:t>
      Күтілетін кредиттік зиянды есептеу формуласы негізді өзгерген жағдайда, микроқаржы ұйымы көрсетілген формуланы өзгертеді және (немесе) толықтырады және күтілетін кредиттік зиянды өзгертілген және (немесе) толықтырылған күтілетін кредиттік зиянды есептеу формуласы бойынша есептейді.</w:t>
      </w:r>
    </w:p>
    <w:bookmarkEnd w:id="101"/>
    <w:bookmarkStart w:name="z113" w:id="102"/>
    <w:p>
      <w:pPr>
        <w:spacing w:after="0"/>
        <w:ind w:left="0"/>
        <w:jc w:val="both"/>
      </w:pPr>
      <w:r>
        <w:rPr>
          <w:rFonts w:ascii="Times New Roman"/>
          <w:b w:val="false"/>
          <w:i w:val="false"/>
          <w:color w:val="000000"/>
          <w:sz w:val="28"/>
        </w:rPr>
        <w:t>
      19. Берілген микрокредит бойынша актив (берілген микрокредиттер бойынша активтер) бойынша кредиттік зиян шартта көзделген, микроқаржы ұйымына тиесілі ақша ағындары мен микроқаржы ұйымы алуды күтіп отырған ақша ағындары арасындағы айырманың келтірілген сомасын білдіреді.</w:t>
      </w:r>
    </w:p>
    <w:bookmarkEnd w:id="102"/>
    <w:bookmarkStart w:name="z114" w:id="103"/>
    <w:p>
      <w:pPr>
        <w:spacing w:after="0"/>
        <w:ind w:left="0"/>
        <w:jc w:val="both"/>
      </w:pPr>
      <w:r>
        <w:rPr>
          <w:rFonts w:ascii="Times New Roman"/>
          <w:b w:val="false"/>
          <w:i w:val="false"/>
          <w:color w:val="000000"/>
          <w:sz w:val="28"/>
        </w:rPr>
        <w:t xml:space="preserve">
      20. 12 (он екі) айға күтілетін кредиттік зиян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12 (он екі) айға күтілетін кредиттік зиянды есептеу формуласы бойынша есептеледі және бүкіл мерзімдегі күтілетін кредиттік зиянның бір бөлігі болып табылады, есепті күннен кейінгі 12 (он екі) ай ішінде дефолт басталған кезде (не егер берілген микрокредит бойынша активті қолданудың күтілетін мерзімі 12 (он екі) айдан аз болса, неғұрлым қысқа кезең ішінде) ақшаның толық алынбауы ретінде қаралады және осындай дефолттың болу ықтималдығы ескеріле отырып сараланды.</w:t>
      </w:r>
    </w:p>
    <w:bookmarkEnd w:id="103"/>
    <w:bookmarkStart w:name="z115" w:id="104"/>
    <w:p>
      <w:pPr>
        <w:spacing w:after="0"/>
        <w:ind w:left="0"/>
        <w:jc w:val="both"/>
      </w:pPr>
      <w:r>
        <w:rPr>
          <w:rFonts w:ascii="Times New Roman"/>
          <w:b w:val="false"/>
          <w:i w:val="false"/>
          <w:color w:val="000000"/>
          <w:sz w:val="28"/>
        </w:rPr>
        <w:t>
      12 (он екі) айға күтілетін кредиттік зиянды есептеу формуласы негізделіп өзгерген жағдайда, микроқаржы ұйымы көрсетілген формуланы өзгертеді және (немесе) толықтырады және 12 (он екі) айға күтілетін кредиттік зиянды 12 (он екі) айға күтілетін кредиттік зиянның өзгертілген және (немесе) толықтырылған есептеу формуласы бойынша есептейді.</w:t>
      </w:r>
    </w:p>
    <w:bookmarkEnd w:id="104"/>
    <w:bookmarkStart w:name="z116" w:id="105"/>
    <w:p>
      <w:pPr>
        <w:spacing w:after="0"/>
        <w:ind w:left="0"/>
        <w:jc w:val="both"/>
      </w:pPr>
      <w:r>
        <w:rPr>
          <w:rFonts w:ascii="Times New Roman"/>
          <w:b w:val="false"/>
          <w:i w:val="false"/>
          <w:color w:val="000000"/>
          <w:sz w:val="28"/>
        </w:rPr>
        <w:t>
      21. Берілген микрокредит бойынша сатып алынған немесе құрылған кредиттік-құнсызданған актив болып табылмайтын, есепті күндегі жағдай бойынша берілген микрокредиттер жеке кредиттік-құнсызданған активтер бойынша орын алған кредиттік зиян берілген микрокредит бойынша активтің жалпы баланстық құны мен шартты міндеттеменің жалпы баланстық құны және берілген микрокредит бойынша актив бойынша бастапқы тиімді пайыздық мөлшерлемені пайдалана отырып дисконтталған болашақ есептік ақша ағындарының келтірілген құны арасындағы айырма ретінде бағаланады.</w:t>
      </w:r>
    </w:p>
    <w:bookmarkEnd w:id="105"/>
    <w:bookmarkStart w:name="z117" w:id="106"/>
    <w:p>
      <w:pPr>
        <w:spacing w:after="0"/>
        <w:ind w:left="0"/>
        <w:jc w:val="both"/>
      </w:pPr>
      <w:r>
        <w:rPr>
          <w:rFonts w:ascii="Times New Roman"/>
          <w:b w:val="false"/>
          <w:i w:val="false"/>
          <w:color w:val="000000"/>
          <w:sz w:val="28"/>
        </w:rPr>
        <w:t xml:space="preserve">
      Болашақ ақша ағындарының келтірілген құны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ақша ағындарының келтірілген құнының формуласы бойынша айқындалады.</w:t>
      </w:r>
    </w:p>
    <w:bookmarkEnd w:id="106"/>
    <w:bookmarkStart w:name="z118" w:id="107"/>
    <w:p>
      <w:pPr>
        <w:spacing w:after="0"/>
        <w:ind w:left="0"/>
        <w:jc w:val="both"/>
      </w:pPr>
      <w:r>
        <w:rPr>
          <w:rFonts w:ascii="Times New Roman"/>
          <w:b w:val="false"/>
          <w:i w:val="false"/>
          <w:color w:val="000000"/>
          <w:sz w:val="28"/>
        </w:rPr>
        <w:t>
      22. Берілген микрокредит бойынша кредиттік-құнсызданған актив қарыз алушы берілген микрокредит бойынша активтің жалпы баланстық құнының провизияларды (резервтерді) қалыптастыру күні берілген микрокредит бойынша актив берілген микрокредиттер кредиттік-құнсызданған активтер санатына өткен кездегі берешек сомасына тең немесе одан төмен деңгейге дейін төмендеуіне әкелетін берешекті өтеген кезде және бағалау күні Әдістемеде белгіленген берілген микрокредит бойынша активтің құнсыздану белгілері негізінде құнсызданудың объективті растаулары болып табылатын оқиғалар болмаған кезде, кредиттік тәуекелдің айтарлықтай ұлғаю белгілері бар берілген микрокредит бойынша активтер санатына өтеді.</w:t>
      </w:r>
    </w:p>
    <w:bookmarkEnd w:id="107"/>
    <w:bookmarkStart w:name="z119" w:id="108"/>
    <w:p>
      <w:pPr>
        <w:spacing w:after="0"/>
        <w:ind w:left="0"/>
        <w:jc w:val="both"/>
      </w:pPr>
      <w:r>
        <w:rPr>
          <w:rFonts w:ascii="Times New Roman"/>
          <w:b w:val="false"/>
          <w:i w:val="false"/>
          <w:color w:val="000000"/>
          <w:sz w:val="28"/>
        </w:rPr>
        <w:t>
      Кредиттік тәуекелдің айтарлықтай ұлғаю белгілері бар берілген микрокредит бойынша актив берілген микрокредит бойынша активтің жалпы баланстық құнының провизияларды (резервтерді) қалыптастыру күні берілген микрокредит бойынша активтің кредиттік тәуекелдің айтарлықтай ұлғаю белгілері бар берілген микрокредиттер бойынша активтер санатына өткен кезде берешек сомасына тең немесе одан төмен деңгейге дейін төмендеуіне әкелетін берешекті қарыз алушы өтеген кезде және провизияларды (резервтерді) қалыптастыру күні кредиттік тәуекелдің айтарлықтай ұлғаюы болмаған кезде, Қағидалардың 15-тармағына сәйкес провизиялар (резервтер) 12 (он екі) айдағы күтілетін кредиттік зиянға тең сомада қалыптастырылатын берілген микрокредиттер бойынша активтер санатына өтеді.</w:t>
      </w:r>
    </w:p>
    <w:bookmarkEnd w:id="108"/>
    <w:bookmarkStart w:name="z120" w:id="109"/>
    <w:p>
      <w:pPr>
        <w:spacing w:after="0"/>
        <w:ind w:left="0"/>
        <w:jc w:val="both"/>
      </w:pPr>
      <w:r>
        <w:rPr>
          <w:rFonts w:ascii="Times New Roman"/>
          <w:b w:val="false"/>
          <w:i w:val="false"/>
          <w:color w:val="000000"/>
          <w:sz w:val="28"/>
        </w:rPr>
        <w:t>
      23. Берілген микрокредит бойынша жеке актив бойынша құнсызданудың объективті растамасы болып табылатын төменде көрсетілген бір немесе бірнеше оқиғалардың болуы бағаланады:</w:t>
      </w:r>
    </w:p>
    <w:bookmarkEnd w:id="109"/>
    <w:bookmarkStart w:name="z121" w:id="110"/>
    <w:p>
      <w:pPr>
        <w:spacing w:after="0"/>
        <w:ind w:left="0"/>
        <w:jc w:val="both"/>
      </w:pPr>
      <w:r>
        <w:rPr>
          <w:rFonts w:ascii="Times New Roman"/>
          <w:b w:val="false"/>
          <w:i w:val="false"/>
          <w:color w:val="000000"/>
          <w:sz w:val="28"/>
        </w:rPr>
        <w:t>
      1) қарыз алушының айтарлықтай қаржылық қиындықтары туралы негізделген және расталатын ақпараттың болуы;</w:t>
      </w:r>
    </w:p>
    <w:bookmarkEnd w:id="110"/>
    <w:bookmarkStart w:name="z122" w:id="111"/>
    <w:p>
      <w:pPr>
        <w:spacing w:after="0"/>
        <w:ind w:left="0"/>
        <w:jc w:val="both"/>
      </w:pPr>
      <w:r>
        <w:rPr>
          <w:rFonts w:ascii="Times New Roman"/>
          <w:b w:val="false"/>
          <w:i w:val="false"/>
          <w:color w:val="000000"/>
          <w:sz w:val="28"/>
        </w:rPr>
        <w:t>
      2) негізгі борыш және (немесе) сыйақы бойынша күнтізбелік 60 (алпыс) күннен асатын мерзімі өткен берешектің болуы;</w:t>
      </w:r>
    </w:p>
    <w:bookmarkEnd w:id="111"/>
    <w:bookmarkStart w:name="z123" w:id="112"/>
    <w:p>
      <w:pPr>
        <w:spacing w:after="0"/>
        <w:ind w:left="0"/>
        <w:jc w:val="both"/>
      </w:pPr>
      <w:r>
        <w:rPr>
          <w:rFonts w:ascii="Times New Roman"/>
          <w:b w:val="false"/>
          <w:i w:val="false"/>
          <w:color w:val="000000"/>
          <w:sz w:val="28"/>
        </w:rPr>
        <w:t>
      3) берілген микрокредит бойынша активті соңғы 12 (он екі) айда бір және одан көп қаржылық қиындықтарына байланысты қайта құрылымдау;</w:t>
      </w:r>
    </w:p>
    <w:bookmarkEnd w:id="112"/>
    <w:bookmarkStart w:name="z124" w:id="113"/>
    <w:p>
      <w:pPr>
        <w:spacing w:after="0"/>
        <w:ind w:left="0"/>
        <w:jc w:val="both"/>
      </w:pPr>
      <w:r>
        <w:rPr>
          <w:rFonts w:ascii="Times New Roman"/>
          <w:b w:val="false"/>
          <w:i w:val="false"/>
          <w:color w:val="000000"/>
          <w:sz w:val="28"/>
        </w:rPr>
        <w:t>
      4) микроқаржы ұйымында қарыз алушының еңбек қызметінің немесе кәсіпкерлік қызметінің болмауы туралы ақпаратты қоса алғанда, қарыз алушыға Әдістемеге сәйкес айқындалатын айтарлықтай материалдық зиян келтірген және (немесе) оған өзінің қызметін жалғастыруға мүмкіндік бермейтін төтенше және (немесе) өзге де жағдайлар туралы негізделген және расталған ақпараттың болуы;</w:t>
      </w:r>
    </w:p>
    <w:bookmarkEnd w:id="113"/>
    <w:bookmarkStart w:name="z125" w:id="114"/>
    <w:p>
      <w:pPr>
        <w:spacing w:after="0"/>
        <w:ind w:left="0"/>
        <w:jc w:val="both"/>
      </w:pPr>
      <w:r>
        <w:rPr>
          <w:rFonts w:ascii="Times New Roman"/>
          <w:b w:val="false"/>
          <w:i w:val="false"/>
          <w:color w:val="000000"/>
          <w:sz w:val="28"/>
        </w:rPr>
        <w:t>
      5) негізделген және расталған ақпарат негізінде қарыз алушының банкроттыққа ұшырауы, қайта ұйымдастырылуы және (немесе) қарыз алушының қаржылық жай-күйін нашарлатуы мүмкін сот қарауына тартылуының жоғары ықтималдығы туралы негізделген және расталған ақпарат;</w:t>
      </w:r>
    </w:p>
    <w:bookmarkEnd w:id="114"/>
    <w:bookmarkStart w:name="z126" w:id="115"/>
    <w:p>
      <w:pPr>
        <w:spacing w:after="0"/>
        <w:ind w:left="0"/>
        <w:jc w:val="both"/>
      </w:pPr>
      <w:r>
        <w:rPr>
          <w:rFonts w:ascii="Times New Roman"/>
          <w:b w:val="false"/>
          <w:i w:val="false"/>
          <w:color w:val="000000"/>
          <w:sz w:val="28"/>
        </w:rPr>
        <w:t>
      6) қарыз алушының қайтыс болуы;</w:t>
      </w:r>
    </w:p>
    <w:bookmarkEnd w:id="115"/>
    <w:bookmarkStart w:name="z127" w:id="116"/>
    <w:p>
      <w:pPr>
        <w:spacing w:after="0"/>
        <w:ind w:left="0"/>
        <w:jc w:val="both"/>
      </w:pPr>
      <w:r>
        <w:rPr>
          <w:rFonts w:ascii="Times New Roman"/>
          <w:b w:val="false"/>
          <w:i w:val="false"/>
          <w:color w:val="000000"/>
          <w:sz w:val="28"/>
        </w:rPr>
        <w:t>
      7) Әдістемеде көрсетілген өзге де оқиғалар.</w:t>
      </w:r>
    </w:p>
    <w:bookmarkEnd w:id="116"/>
    <w:bookmarkStart w:name="z128" w:id="117"/>
    <w:p>
      <w:pPr>
        <w:spacing w:after="0"/>
        <w:ind w:left="0"/>
        <w:jc w:val="both"/>
      </w:pPr>
      <w:r>
        <w:rPr>
          <w:rFonts w:ascii="Times New Roman"/>
          <w:b w:val="false"/>
          <w:i w:val="false"/>
          <w:color w:val="000000"/>
          <w:sz w:val="28"/>
        </w:rPr>
        <w:t>
      24. Микроқаржы ұйымы күтілетін зиянды есептеу кезінде кемінде 2 (екі) жыл болатын кезеңде кепіл мүлкін сату жөніндегі растайтын ақпаратты ескереді. Микроқаржы ұйымы күтілетін зиянды есептеу үшін кепіл мүлкін сату туралы растайтын ақпарат болмаған кезде күтілетін зиянды есептеуде пайдаланылатын қамтамасыз ету құнына мынадай өтімділік коэффициенттері қолданады:</w:t>
      </w:r>
    </w:p>
    <w:bookmarkEnd w:id="117"/>
    <w:bookmarkStart w:name="z129" w:id="118"/>
    <w:p>
      <w:pPr>
        <w:spacing w:after="0"/>
        <w:ind w:left="0"/>
        <w:jc w:val="both"/>
      </w:pPr>
      <w:r>
        <w:rPr>
          <w:rFonts w:ascii="Times New Roman"/>
          <w:b w:val="false"/>
          <w:i w:val="false"/>
          <w:color w:val="000000"/>
          <w:sz w:val="28"/>
        </w:rPr>
        <w:t>
      1) тұрғын үй және (немесе) коммерциялық жылжымайтын мүлік, оның ішінде жер учаскелері түріндегі қамтамасыз ету- 0,7;</w:t>
      </w:r>
    </w:p>
    <w:bookmarkEnd w:id="118"/>
    <w:bookmarkStart w:name="z130" w:id="119"/>
    <w:p>
      <w:pPr>
        <w:spacing w:after="0"/>
        <w:ind w:left="0"/>
        <w:jc w:val="both"/>
      </w:pPr>
      <w:r>
        <w:rPr>
          <w:rFonts w:ascii="Times New Roman"/>
          <w:b w:val="false"/>
          <w:i w:val="false"/>
          <w:color w:val="000000"/>
          <w:sz w:val="28"/>
        </w:rPr>
        <w:t>
      2) көлік құралдары түріндегі қамтамасыз ету- 0,5;</w:t>
      </w:r>
    </w:p>
    <w:bookmarkEnd w:id="119"/>
    <w:bookmarkStart w:name="z131" w:id="120"/>
    <w:p>
      <w:pPr>
        <w:spacing w:after="0"/>
        <w:ind w:left="0"/>
        <w:jc w:val="both"/>
      </w:pPr>
      <w:r>
        <w:rPr>
          <w:rFonts w:ascii="Times New Roman"/>
          <w:b w:val="false"/>
          <w:i w:val="false"/>
          <w:color w:val="000000"/>
          <w:sz w:val="28"/>
        </w:rPr>
        <w:t>
      3) жабдық, тауар материалдық құндылықтар, сатуға дайын өнім түріндегі қамтамасыз ету- 0,4;</w:t>
      </w:r>
    </w:p>
    <w:bookmarkEnd w:id="120"/>
    <w:bookmarkStart w:name="z132" w:id="121"/>
    <w:p>
      <w:pPr>
        <w:spacing w:after="0"/>
        <w:ind w:left="0"/>
        <w:jc w:val="both"/>
      </w:pPr>
      <w:r>
        <w:rPr>
          <w:rFonts w:ascii="Times New Roman"/>
          <w:b w:val="false"/>
          <w:i w:val="false"/>
          <w:color w:val="000000"/>
          <w:sz w:val="28"/>
        </w:rPr>
        <w:t>
      4) екінші деңгейдегі банк не Қазақстан Республикасының Standard &amp; Poor's агенттігінің тәуелсіз рейтингінен төмен емес рейтингі немесе басқа рейтингтік агенттіктердің біреуінің ұқсас деңгейдегі рейтингі бар заңды тұлға не квазимемлекеттік сектор субъектісі берген кепілдіктерді қоспағанда, жеке және (немесе) заңды тұлғалардың кепілдіктері түріндегі қамтамасыз ету- 0;</w:t>
      </w:r>
    </w:p>
    <w:bookmarkEnd w:id="121"/>
    <w:bookmarkStart w:name="z133" w:id="122"/>
    <w:p>
      <w:pPr>
        <w:spacing w:after="0"/>
        <w:ind w:left="0"/>
        <w:jc w:val="both"/>
      </w:pPr>
      <w:r>
        <w:rPr>
          <w:rFonts w:ascii="Times New Roman"/>
          <w:b w:val="false"/>
          <w:i w:val="false"/>
          <w:color w:val="000000"/>
          <w:sz w:val="28"/>
        </w:rPr>
        <w:t>
      5) мүлік түріндегі, оның ішінде болашақта түсетін ақша түріндегі қамтамасыз ету- 0;</w:t>
      </w:r>
    </w:p>
    <w:bookmarkEnd w:id="122"/>
    <w:bookmarkStart w:name="z134" w:id="123"/>
    <w:p>
      <w:pPr>
        <w:spacing w:after="0"/>
        <w:ind w:left="0"/>
        <w:jc w:val="both"/>
      </w:pPr>
      <w:r>
        <w:rPr>
          <w:rFonts w:ascii="Times New Roman"/>
          <w:b w:val="false"/>
          <w:i w:val="false"/>
          <w:color w:val="000000"/>
          <w:sz w:val="28"/>
        </w:rPr>
        <w:t>
      6) өтімділігі жоғары бағалы қағаздар түріндегі қамтамасыз ету- 0,95;</w:t>
      </w:r>
    </w:p>
    <w:bookmarkEnd w:id="123"/>
    <w:bookmarkStart w:name="z135" w:id="124"/>
    <w:p>
      <w:pPr>
        <w:spacing w:after="0"/>
        <w:ind w:left="0"/>
        <w:jc w:val="both"/>
      </w:pPr>
      <w:r>
        <w:rPr>
          <w:rFonts w:ascii="Times New Roman"/>
          <w:b w:val="false"/>
          <w:i w:val="false"/>
          <w:color w:val="000000"/>
          <w:sz w:val="28"/>
        </w:rPr>
        <w:t>
      7) екінші деңгейдегі банк; Қазақстан Республикасының Standard &amp; Poor's агенттігінің тәуелсіз рейтингінен төмен емес рейтингі немесе басқа рейтингтік агенттіктердің біреуінің ұқсас деңгейдегі рейтингі бар заңды тұлға не квазимемлекеттік сектор субъектісі берген кепілдіктерді қоспағанда, жеке және (немесе) заңды тұлғалардың кепілдіктері түріндегі қамтамасыз ету - 1;</w:t>
      </w:r>
    </w:p>
    <w:bookmarkEnd w:id="124"/>
    <w:bookmarkStart w:name="z136" w:id="125"/>
    <w:p>
      <w:pPr>
        <w:spacing w:after="0"/>
        <w:ind w:left="0"/>
        <w:jc w:val="both"/>
      </w:pPr>
      <w:r>
        <w:rPr>
          <w:rFonts w:ascii="Times New Roman"/>
          <w:b w:val="false"/>
          <w:i w:val="false"/>
          <w:color w:val="000000"/>
          <w:sz w:val="28"/>
        </w:rPr>
        <w:t>
      8) ақша түріндегі қамтамасыз ету - 1.</w:t>
      </w:r>
    </w:p>
    <w:bookmarkEnd w:id="125"/>
    <w:bookmarkStart w:name="z137" w:id="126"/>
    <w:p>
      <w:pPr>
        <w:spacing w:after="0"/>
        <w:ind w:left="0"/>
        <w:jc w:val="both"/>
      </w:pPr>
      <w:r>
        <w:rPr>
          <w:rFonts w:ascii="Times New Roman"/>
          <w:b w:val="false"/>
          <w:i w:val="false"/>
          <w:color w:val="000000"/>
          <w:sz w:val="28"/>
        </w:rPr>
        <w:t>
      Осы тармақтың бірінші бөлігінде көрсетілмеген, олар бойынша кемінде 2 (екі) жыл болатын кезеңде кепіл мүлкін сату жөніндегі растайтын ақпарат жоқ өзге де қамтамасыз ету түрлері бойынша микроқаржы ұйымының күтілетін зиянды есептеу кезінде қамтамасыз ету құнына Әдістемеде көзделген, бірақ 0,7-ден аспайтын өтімділік коэффициенттері қолданылады. Әдістемеде көзделмеген қамтамасыз ету түрлері бойынша нөлге тең өтімділік коэффициенті қолданылады.</w:t>
      </w:r>
    </w:p>
    <w:bookmarkEnd w:id="126"/>
    <w:bookmarkStart w:name="z138" w:id="127"/>
    <w:p>
      <w:pPr>
        <w:spacing w:after="0"/>
        <w:ind w:left="0"/>
        <w:jc w:val="both"/>
      </w:pPr>
      <w:r>
        <w:rPr>
          <w:rFonts w:ascii="Times New Roman"/>
          <w:b w:val="false"/>
          <w:i w:val="false"/>
          <w:color w:val="000000"/>
          <w:sz w:val="28"/>
        </w:rPr>
        <w:t>
      25. Берілген микрокредиттер бойынша шартты міндеттемелер бойынша күтілетін кредиттік зияндар қаржы ұйымы берілген микрокредит бойынша шартты міндеттемені ұстаушыдан, борышкерден не кез келген басқа тараптан алуды күтетін сомаларды шегергенде, шартты міндеттемені ұстаушы көтеретін кредиттік зияндарды оған өтейтін күтілетін төлемдерді білдіреді. Бұл тармақ қарыз алушылардың жеке негізде бағаланатын берілген микрокредит бойынша шартты міндеттемелеріне қатысты қолданылады.</w:t>
      </w:r>
    </w:p>
    <w:bookmarkEnd w:id="127"/>
    <w:bookmarkStart w:name="z139" w:id="128"/>
    <w:p>
      <w:pPr>
        <w:spacing w:after="0"/>
        <w:ind w:left="0"/>
        <w:jc w:val="both"/>
      </w:pPr>
      <w:r>
        <w:rPr>
          <w:rFonts w:ascii="Times New Roman"/>
          <w:b w:val="false"/>
          <w:i w:val="false"/>
          <w:color w:val="000000"/>
          <w:sz w:val="28"/>
        </w:rPr>
        <w:t>
      26. Есепті күні сатып алынған немесе құрылған кредиттік-құнсызданған берілген микрокредиттер бойынша активтер бойынша микроқаржы ұйымы зиянға бағалау резерві ретінде тек барлық мерзімге күтілетін кредиттік зияндардың өзгерістерін бастапқы кезде таныған сәттен бастап жинақталғандарын ғана таниды.</w:t>
      </w:r>
    </w:p>
    <w:bookmarkEnd w:id="128"/>
    <w:bookmarkStart w:name="z140" w:id="129"/>
    <w:p>
      <w:pPr>
        <w:spacing w:after="0"/>
        <w:ind w:left="0"/>
        <w:jc w:val="both"/>
      </w:pPr>
      <w:r>
        <w:rPr>
          <w:rFonts w:ascii="Times New Roman"/>
          <w:b w:val="false"/>
          <w:i w:val="false"/>
          <w:color w:val="000000"/>
          <w:sz w:val="28"/>
        </w:rPr>
        <w:t>
      Мерзімі 3 (үш) жылдан асатын және олар бойынша өтелуі негізгі борыштың және сыйақының 50%-нан (елу пайызынан) астамы берілген микрокредит бойынша активтің соңғы жылы жүзеге асырылатын берілген микрокредиттер бойынша активтер, сатып алынған немесе құрылған кредиттік-құнсызданған берілген микрокредиттер бойынша активтерге жатады. Аталған берілген микрокредиттер бойынша активтер Қағидалардың мақсатында өзара байланысты тараптардың пайдасына не өзара байланысты тараптардың міндеттемелері бойынша үшінші тұлғаларға ұсынылған берілген микрокредиттер бойынша активтер ретінде танылады.</w:t>
      </w:r>
    </w:p>
    <w:bookmarkEnd w:id="129"/>
    <w:bookmarkStart w:name="z141" w:id="130"/>
    <w:p>
      <w:pPr>
        <w:spacing w:after="0"/>
        <w:ind w:left="0"/>
        <w:jc w:val="both"/>
      </w:pPr>
      <w:r>
        <w:rPr>
          <w:rFonts w:ascii="Times New Roman"/>
          <w:b w:val="false"/>
          <w:i w:val="false"/>
          <w:color w:val="000000"/>
          <w:sz w:val="28"/>
        </w:rPr>
        <w:t xml:space="preserve">
      27. Берілген микрокредиттер бойынша активтер бойынша провизиялардың (резервтердің) сомаларын анықтау нәтижелері бойынша микроқаржы ұйымы Салық кодексінде белгіленген салықтық кезеңнің соңында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провизиялардың (резервтердің) мөлшері бойынша тіркелімді жылына кемінде 1 (бір) рет толтырады және сақтайды.</w:t>
      </w:r>
    </w:p>
    <w:bookmarkEnd w:id="130"/>
    <w:bookmarkStart w:name="z142" w:id="131"/>
    <w:p>
      <w:pPr>
        <w:spacing w:after="0"/>
        <w:ind w:left="0"/>
        <w:jc w:val="both"/>
      </w:pPr>
      <w:r>
        <w:rPr>
          <w:rFonts w:ascii="Times New Roman"/>
          <w:b w:val="false"/>
          <w:i w:val="false"/>
          <w:color w:val="000000"/>
          <w:sz w:val="28"/>
        </w:rPr>
        <w:t>
      Провизиялардың (резервтердің) мөлшерлері бойынша тіркелімді микроқаржы ұйымы толтырады және мемлекеттік органдардың сұратуы бойынша қағаз және электрондық тасымалдағыштарда ұсынады.</w:t>
      </w:r>
    </w:p>
    <w:bookmarkEnd w:id="131"/>
    <w:bookmarkStart w:name="z143" w:id="132"/>
    <w:p>
      <w:pPr>
        <w:spacing w:after="0"/>
        <w:ind w:left="0"/>
        <w:jc w:val="both"/>
      </w:pPr>
      <w:r>
        <w:rPr>
          <w:rFonts w:ascii="Times New Roman"/>
          <w:b w:val="false"/>
          <w:i w:val="false"/>
          <w:color w:val="000000"/>
          <w:sz w:val="28"/>
        </w:rPr>
        <w:t>
      28. Есепті күні есептелген, осы тарауға сәйкес құрылған провизиялардың (резервтердің) мөлшерін микроқаржы ұйымы бухгалтерлік есеп пен қаржылық есептілік жүйесінде әрбір тоқсанның соңғы жұмыс күнінен кешіктірмей көрсетеді.</w:t>
      </w:r>
    </w:p>
    <w:bookmarkEnd w:id="132"/>
    <w:bookmarkStart w:name="z144" w:id="133"/>
    <w:p>
      <w:pPr>
        <w:spacing w:after="0"/>
        <w:ind w:left="0"/>
        <w:jc w:val="both"/>
      </w:pPr>
      <w:r>
        <w:rPr>
          <w:rFonts w:ascii="Times New Roman"/>
          <w:b w:val="false"/>
          <w:i w:val="false"/>
          <w:color w:val="000000"/>
          <w:sz w:val="28"/>
        </w:rPr>
        <w:t>
      29. Қағидаларға сәйкес құрылатын, 9 ХҚЕС-қа бастапқы ауысқан кезде кредиттік тәуекелдің айтарлықтай ұлғаюы орын алған берілген микрокредиттер бойынша кредиттік-құнсызданған активтер санатына жатқызылған провизиялардың (резервтердің) жиынтық мөлшері 39 "Қаржы құралдары: тану және өлшеу" халықаралық қаржылық есептілік стандартына сәйкес осы берілген микрокредиттер бойынша активтер бойынша провизиялардың (резервтердің) жиынтық деңгейінен асады немесе оған тең болады.</w:t>
      </w:r>
    </w:p>
    <w:bookmarkEnd w:id="133"/>
    <w:bookmarkStart w:name="z145" w:id="134"/>
    <w:p>
      <w:pPr>
        <w:spacing w:after="0"/>
        <w:ind w:left="0"/>
        <w:jc w:val="left"/>
      </w:pPr>
      <w:r>
        <w:rPr>
          <w:rFonts w:ascii="Times New Roman"/>
          <w:b/>
          <w:i w:val="false"/>
          <w:color w:val="000000"/>
        </w:rPr>
        <w:t xml:space="preserve"> 4-тарау. Шағын және орта бизнес үшін халықаралық қаржылық есептілік стандартына сәйкес провизиялар (резервтер) құру тәртібі</w:t>
      </w:r>
    </w:p>
    <w:bookmarkEnd w:id="134"/>
    <w:bookmarkStart w:name="z146" w:id="135"/>
    <w:p>
      <w:pPr>
        <w:spacing w:after="0"/>
        <w:ind w:left="0"/>
        <w:jc w:val="both"/>
      </w:pPr>
      <w:r>
        <w:rPr>
          <w:rFonts w:ascii="Times New Roman"/>
          <w:b w:val="false"/>
          <w:i w:val="false"/>
          <w:color w:val="000000"/>
          <w:sz w:val="28"/>
        </w:rPr>
        <w:t>
      30. Провизиялар (резервтер) Қазақстан Республикасының бухгалтерлік есеп пен қаржылық есептілік туралы заңнамасының және шағын және орта бизнес үшін халықаралық қаржылық есептілік стандартының талаптарына сәйкес құрылады.</w:t>
      </w:r>
    </w:p>
    <w:bookmarkEnd w:id="135"/>
    <w:bookmarkStart w:name="z147" w:id="136"/>
    <w:p>
      <w:pPr>
        <w:spacing w:after="0"/>
        <w:ind w:left="0"/>
        <w:jc w:val="both"/>
      </w:pPr>
      <w:r>
        <w:rPr>
          <w:rFonts w:ascii="Times New Roman"/>
          <w:b w:val="false"/>
          <w:i w:val="false"/>
          <w:color w:val="000000"/>
          <w:sz w:val="28"/>
        </w:rPr>
        <w:t>
      31. Шағын және орта бизнес үшін халықаралық қаржылық есептілік стандартына сәйкес провизияларды (резервтерді) құру тәртібі Әдістеме негізінде Қағидаларда айқындалады.</w:t>
      </w:r>
    </w:p>
    <w:bookmarkEnd w:id="136"/>
    <w:bookmarkStart w:name="z148" w:id="137"/>
    <w:p>
      <w:pPr>
        <w:spacing w:after="0"/>
        <w:ind w:left="0"/>
        <w:jc w:val="both"/>
      </w:pPr>
      <w:r>
        <w:rPr>
          <w:rFonts w:ascii="Times New Roman"/>
          <w:b w:val="false"/>
          <w:i w:val="false"/>
          <w:color w:val="000000"/>
          <w:sz w:val="28"/>
        </w:rPr>
        <w:t>
      32. Берілген микрокредиттер бойынша активтер бойынша провизиялар (резервтер) мынадай тәртіппен құрылады:</w:t>
      </w:r>
    </w:p>
    <w:bookmarkEnd w:id="137"/>
    <w:bookmarkStart w:name="z149" w:id="138"/>
    <w:p>
      <w:pPr>
        <w:spacing w:after="0"/>
        <w:ind w:left="0"/>
        <w:jc w:val="both"/>
      </w:pPr>
      <w:r>
        <w:rPr>
          <w:rFonts w:ascii="Times New Roman"/>
          <w:b w:val="false"/>
          <w:i w:val="false"/>
          <w:color w:val="000000"/>
          <w:sz w:val="28"/>
        </w:rPr>
        <w:t>
      1) берілген микрокредиттер бойынша активтер біртекті және жеке болып сыныпталады;</w:t>
      </w:r>
    </w:p>
    <w:bookmarkEnd w:id="138"/>
    <w:bookmarkStart w:name="z150" w:id="139"/>
    <w:p>
      <w:pPr>
        <w:spacing w:after="0"/>
        <w:ind w:left="0"/>
        <w:jc w:val="both"/>
      </w:pPr>
      <w:r>
        <w:rPr>
          <w:rFonts w:ascii="Times New Roman"/>
          <w:b w:val="false"/>
          <w:i w:val="false"/>
          <w:color w:val="000000"/>
          <w:sz w:val="28"/>
        </w:rPr>
        <w:t>
      2) берілген микрокредиттер бойынша жеке активтердің құнсыздануына бағалау жүргізіледі;</w:t>
      </w:r>
    </w:p>
    <w:bookmarkEnd w:id="139"/>
    <w:bookmarkStart w:name="z151" w:id="140"/>
    <w:p>
      <w:pPr>
        <w:spacing w:after="0"/>
        <w:ind w:left="0"/>
        <w:jc w:val="both"/>
      </w:pPr>
      <w:r>
        <w:rPr>
          <w:rFonts w:ascii="Times New Roman"/>
          <w:b w:val="false"/>
          <w:i w:val="false"/>
          <w:color w:val="000000"/>
          <w:sz w:val="28"/>
        </w:rPr>
        <w:t>
      3) Әдістемеде белгіленген құнсыздану белгілері анықталған, берілген микрокредиттер бойынша жеке активтер бойынша:</w:t>
      </w:r>
    </w:p>
    <w:bookmarkEnd w:id="140"/>
    <w:bookmarkStart w:name="z152" w:id="141"/>
    <w:p>
      <w:pPr>
        <w:spacing w:after="0"/>
        <w:ind w:left="0"/>
        <w:jc w:val="both"/>
      </w:pPr>
      <w:r>
        <w:rPr>
          <w:rFonts w:ascii="Times New Roman"/>
          <w:b w:val="false"/>
          <w:i w:val="false"/>
          <w:color w:val="000000"/>
          <w:sz w:val="28"/>
        </w:rPr>
        <w:t>
      болашақ ақша ағындарының болжамдары анықталады. Берілген микрокредит бойынша актив бойынша қамтамасыз ету болған кезде, мұндай қамтамасыз ету құны болашақ ақша ағындарының болжамын арттырады;</w:t>
      </w:r>
    </w:p>
    <w:bookmarkEnd w:id="141"/>
    <w:bookmarkStart w:name="z153" w:id="142"/>
    <w:p>
      <w:pPr>
        <w:spacing w:after="0"/>
        <w:ind w:left="0"/>
        <w:jc w:val="both"/>
      </w:pPr>
      <w:r>
        <w:rPr>
          <w:rFonts w:ascii="Times New Roman"/>
          <w:b w:val="false"/>
          <w:i w:val="false"/>
          <w:color w:val="000000"/>
          <w:sz w:val="28"/>
        </w:rPr>
        <w:t>
      болашақ ақша ағындарының дисконтталған құны мына формула бойынша есептеледі:</w:t>
      </w:r>
    </w:p>
    <w:bookmarkEnd w:id="142"/>
    <w:bookmarkStart w:name="z154"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1739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9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44"/>
    <w:p>
      <w:pPr>
        <w:spacing w:after="0"/>
        <w:ind w:left="0"/>
        <w:jc w:val="both"/>
      </w:pPr>
      <w:r>
        <w:rPr>
          <w:rFonts w:ascii="Times New Roman"/>
          <w:b w:val="false"/>
          <w:i w:val="false"/>
          <w:color w:val="000000"/>
          <w:sz w:val="28"/>
        </w:rPr>
        <w:t>
      мұнда:</w:t>
      </w:r>
    </w:p>
    <w:bookmarkEnd w:id="144"/>
    <w:bookmarkStart w:name="z156" w:id="145"/>
    <w:p>
      <w:pPr>
        <w:spacing w:after="0"/>
        <w:ind w:left="0"/>
        <w:jc w:val="both"/>
      </w:pPr>
      <w:r>
        <w:rPr>
          <w:rFonts w:ascii="Times New Roman"/>
          <w:b w:val="false"/>
          <w:i w:val="false"/>
          <w:color w:val="000000"/>
          <w:sz w:val="28"/>
        </w:rPr>
        <w:t>
      PV - болашақ ақша ағындарының келтірілген құны;</w:t>
      </w:r>
    </w:p>
    <w:bookmarkEnd w:id="145"/>
    <w:bookmarkStart w:name="z157" w:id="146"/>
    <w:p>
      <w:pPr>
        <w:spacing w:after="0"/>
        <w:ind w:left="0"/>
        <w:jc w:val="both"/>
      </w:pPr>
      <w:r>
        <w:rPr>
          <w:rFonts w:ascii="Times New Roman"/>
          <w:b w:val="false"/>
          <w:i w:val="false"/>
          <w:color w:val="000000"/>
          <w:sz w:val="28"/>
        </w:rPr>
        <w:t>
      CF - болашақ ақша ағындарының болжамы;</w:t>
      </w:r>
    </w:p>
    <w:bookmarkEnd w:id="146"/>
    <w:bookmarkStart w:name="z158" w:id="147"/>
    <w:p>
      <w:pPr>
        <w:spacing w:after="0"/>
        <w:ind w:left="0"/>
        <w:jc w:val="both"/>
      </w:pPr>
      <w:r>
        <w:rPr>
          <w:rFonts w:ascii="Times New Roman"/>
          <w:b w:val="false"/>
          <w:i w:val="false"/>
          <w:color w:val="000000"/>
          <w:sz w:val="28"/>
        </w:rPr>
        <w:t>
      r - пайыздың тиімді мөлшерлемесі;</w:t>
      </w:r>
    </w:p>
    <w:bookmarkEnd w:id="147"/>
    <w:bookmarkStart w:name="z159" w:id="148"/>
    <w:p>
      <w:pPr>
        <w:spacing w:after="0"/>
        <w:ind w:left="0"/>
        <w:jc w:val="both"/>
      </w:pPr>
      <w:r>
        <w:rPr>
          <w:rFonts w:ascii="Times New Roman"/>
          <w:b w:val="false"/>
          <w:i w:val="false"/>
          <w:color w:val="000000"/>
          <w:sz w:val="28"/>
        </w:rPr>
        <w:t>
      t - жылдың реттік нөмірі, аталған жыл ішінде актив бойынша ақша ағыны болжанады;</w:t>
      </w:r>
    </w:p>
    <w:bookmarkEnd w:id="148"/>
    <w:bookmarkStart w:name="z160" w:id="149"/>
    <w:p>
      <w:pPr>
        <w:spacing w:after="0"/>
        <w:ind w:left="0"/>
        <w:jc w:val="both"/>
      </w:pPr>
      <w:r>
        <w:rPr>
          <w:rFonts w:ascii="Times New Roman"/>
          <w:b w:val="false"/>
          <w:i w:val="false"/>
          <w:color w:val="000000"/>
          <w:sz w:val="28"/>
        </w:rPr>
        <w:t>
      n - берілген микрокредит бойынша актив бойынша ақша ағындары болжанатын жылдар саны;</w:t>
      </w:r>
    </w:p>
    <w:bookmarkEnd w:id="149"/>
    <w:bookmarkStart w:name="z161" w:id="150"/>
    <w:p>
      <w:pPr>
        <w:spacing w:after="0"/>
        <w:ind w:left="0"/>
        <w:jc w:val="both"/>
      </w:pPr>
      <w:r>
        <w:rPr>
          <w:rFonts w:ascii="Times New Roman"/>
          <w:b w:val="false"/>
          <w:i w:val="false"/>
          <w:color w:val="000000"/>
          <w:sz w:val="28"/>
        </w:rPr>
        <w:t>
      провизиялардың (резервтердің) мөлшері провизиялардың (резервтердің) есебі жүзеге асырылатын күннің басында қалыптасқан берілген микрокредит бойынша активтің баланстық құны мен болашақ ақша ағындарының дисконтталған құны арасындағы айырма ретінде айқындалады;</w:t>
      </w:r>
    </w:p>
    <w:bookmarkEnd w:id="150"/>
    <w:bookmarkStart w:name="z162" w:id="151"/>
    <w:p>
      <w:pPr>
        <w:spacing w:after="0"/>
        <w:ind w:left="0"/>
        <w:jc w:val="both"/>
      </w:pPr>
      <w:r>
        <w:rPr>
          <w:rFonts w:ascii="Times New Roman"/>
          <w:b w:val="false"/>
          <w:i w:val="false"/>
          <w:color w:val="000000"/>
          <w:sz w:val="28"/>
        </w:rPr>
        <w:t>
      пайыздың тиімді мөлшерлемесі ауыстыру әдісін, немесе Microsoft Office Excel "КІМ" (кірістіліктің ішкі мөлшерлемесі) автоматтандырылған функциясын, немесе басқа ұқсас автоматтандырылған функцияларды қолдану арқылы есептеледі;</w:t>
      </w:r>
    </w:p>
    <w:bookmarkEnd w:id="151"/>
    <w:bookmarkStart w:name="z163" w:id="152"/>
    <w:p>
      <w:pPr>
        <w:spacing w:after="0"/>
        <w:ind w:left="0"/>
        <w:jc w:val="both"/>
      </w:pPr>
      <w:r>
        <w:rPr>
          <w:rFonts w:ascii="Times New Roman"/>
          <w:b w:val="false"/>
          <w:i w:val="false"/>
          <w:color w:val="000000"/>
          <w:sz w:val="28"/>
        </w:rPr>
        <w:t>
      4) Әдістемеге сәйкес құнсыздану белгілері жоқ берілген микрокредиттер бойынша жеке активтер және берілген микрокредиттер бойынша біртекті активтер бойынша:</w:t>
      </w:r>
    </w:p>
    <w:bookmarkEnd w:id="152"/>
    <w:bookmarkStart w:name="z164" w:id="153"/>
    <w:p>
      <w:pPr>
        <w:spacing w:after="0"/>
        <w:ind w:left="0"/>
        <w:jc w:val="both"/>
      </w:pPr>
      <w:r>
        <w:rPr>
          <w:rFonts w:ascii="Times New Roman"/>
          <w:b w:val="false"/>
          <w:i w:val="false"/>
          <w:color w:val="000000"/>
          <w:sz w:val="28"/>
        </w:rPr>
        <w:t>
      Әдістемеде белгіленген кредиттік тәуекелдің ұқсас сипаттамалары бойынша топтастыру жүзеге асырылады. Берілген микрокредиттер бойынша біртекті активтерді сыныптау кезінде берілген микрокредиттер бойынша активтердің сол бір клиентке қойылатын талаптар бойынша туындаған жағдайлары кредиттік тәуекелдің ұқсас сипаттамалары ретінде қабылданбайды;</w:t>
      </w:r>
    </w:p>
    <w:bookmarkEnd w:id="153"/>
    <w:bookmarkStart w:name="z165" w:id="154"/>
    <w:p>
      <w:pPr>
        <w:spacing w:after="0"/>
        <w:ind w:left="0"/>
        <w:jc w:val="both"/>
      </w:pPr>
      <w:r>
        <w:rPr>
          <w:rFonts w:ascii="Times New Roman"/>
          <w:b w:val="false"/>
          <w:i w:val="false"/>
          <w:color w:val="000000"/>
          <w:sz w:val="28"/>
        </w:rPr>
        <w:t>
      провизиялар (резервтер) Әдістемеде белгіленген тәртіпке сәйкес есептеледі.</w:t>
      </w:r>
    </w:p>
    <w:bookmarkEnd w:id="154"/>
    <w:bookmarkStart w:name="z166" w:id="155"/>
    <w:p>
      <w:pPr>
        <w:spacing w:after="0"/>
        <w:ind w:left="0"/>
        <w:jc w:val="both"/>
      </w:pPr>
      <w:r>
        <w:rPr>
          <w:rFonts w:ascii="Times New Roman"/>
          <w:b w:val="false"/>
          <w:i w:val="false"/>
          <w:color w:val="000000"/>
          <w:sz w:val="28"/>
        </w:rPr>
        <w:t>
      33. Берілген микрокредиттер бойынша шартты міндеттемелер бойынша провизиялар (резервтер) әрбір шартты міндеттеме бойынша мынадай тәртіппен құрылады:</w:t>
      </w:r>
    </w:p>
    <w:bookmarkEnd w:id="155"/>
    <w:bookmarkStart w:name="z167" w:id="156"/>
    <w:p>
      <w:pPr>
        <w:spacing w:after="0"/>
        <w:ind w:left="0"/>
        <w:jc w:val="both"/>
      </w:pPr>
      <w:r>
        <w:rPr>
          <w:rFonts w:ascii="Times New Roman"/>
          <w:b w:val="false"/>
          <w:i w:val="false"/>
          <w:color w:val="000000"/>
          <w:sz w:val="28"/>
        </w:rPr>
        <w:t>
      1) "Резервтер, шартты міндеттемелер мен активтер" 37 халықаралық қаржылық есептілік стандартына (бұдан әрі – 37 ХҚЕС) сәйкес шартты міндеттемені орындау ықтималдығы айқындалады;</w:t>
      </w:r>
    </w:p>
    <w:bookmarkEnd w:id="156"/>
    <w:bookmarkStart w:name="z168" w:id="157"/>
    <w:p>
      <w:pPr>
        <w:spacing w:after="0"/>
        <w:ind w:left="0"/>
        <w:jc w:val="both"/>
      </w:pPr>
      <w:r>
        <w:rPr>
          <w:rFonts w:ascii="Times New Roman"/>
          <w:b w:val="false"/>
          <w:i w:val="false"/>
          <w:color w:val="000000"/>
          <w:sz w:val="28"/>
        </w:rPr>
        <w:t>
      2) 37 ХҚЕС-ға сәйкес қолданыстағы міндеттемені реттеу үшін болжамды шығындар есептеледі;</w:t>
      </w:r>
    </w:p>
    <w:bookmarkEnd w:id="157"/>
    <w:bookmarkStart w:name="z169" w:id="158"/>
    <w:p>
      <w:pPr>
        <w:spacing w:after="0"/>
        <w:ind w:left="0"/>
        <w:jc w:val="both"/>
      </w:pPr>
      <w:r>
        <w:rPr>
          <w:rFonts w:ascii="Times New Roman"/>
          <w:b w:val="false"/>
          <w:i w:val="false"/>
          <w:color w:val="000000"/>
          <w:sz w:val="28"/>
        </w:rPr>
        <w:t>
      3) шағын және орта бизнес үшін халықаралық қаржылық есептілік стандартына сәйкес шартты міндеттеменің әділ құны есептеледі;</w:t>
      </w:r>
    </w:p>
    <w:bookmarkEnd w:id="158"/>
    <w:bookmarkStart w:name="z170" w:id="159"/>
    <w:p>
      <w:pPr>
        <w:spacing w:after="0"/>
        <w:ind w:left="0"/>
        <w:jc w:val="both"/>
      </w:pPr>
      <w:r>
        <w:rPr>
          <w:rFonts w:ascii="Times New Roman"/>
          <w:b w:val="false"/>
          <w:i w:val="false"/>
          <w:color w:val="000000"/>
          <w:sz w:val="28"/>
        </w:rPr>
        <w:t>
      4) провизия (резерв) мөлшері 37 ХҚЕС-ға сәйкес есептелген болжамды шығындар сомасының және шағын және орта бизнес үшін халықаралық қаржылық есептілік стандартына сәйкес есептелген әділ құнның ең көп мәні ретінде айқындалады.</w:t>
      </w:r>
    </w:p>
    <w:bookmarkEnd w:id="159"/>
    <w:bookmarkStart w:name="z171" w:id="160"/>
    <w:p>
      <w:pPr>
        <w:spacing w:after="0"/>
        <w:ind w:left="0"/>
        <w:jc w:val="both"/>
      </w:pPr>
      <w:r>
        <w:rPr>
          <w:rFonts w:ascii="Times New Roman"/>
          <w:b w:val="false"/>
          <w:i w:val="false"/>
          <w:color w:val="000000"/>
          <w:sz w:val="28"/>
        </w:rPr>
        <w:t>
      34. Қазақстан Республикасының корпоративтік табыс салығы бойынша Салық кодексінде белгіленген салық кезеңінің соңында жылына кемінде 1 (бір) рет жеке активтер және берілген микрокредиттер бойынша шартты міндеттемелер бойынша провизиялар (резервтер) сомасын айқындау нәтижелері бойынша мынадай тіркелімдер толтырылады:</w:t>
      </w:r>
    </w:p>
    <w:bookmarkEnd w:id="160"/>
    <w:bookmarkStart w:name="z172" w:id="161"/>
    <w:p>
      <w:pPr>
        <w:spacing w:after="0"/>
        <w:ind w:left="0"/>
        <w:jc w:val="both"/>
      </w:pPr>
      <w:r>
        <w:rPr>
          <w:rFonts w:ascii="Times New Roman"/>
          <w:b w:val="false"/>
          <w:i w:val="false"/>
          <w:color w:val="000000"/>
          <w:sz w:val="28"/>
        </w:rPr>
        <w:t xml:space="preserve">
      Қағидаларға 5-қосымшаның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нысан бойынша провизиялардың (резервтердің) мөлшері жөніндегі ақпарат;</w:t>
      </w:r>
    </w:p>
    <w:bookmarkEnd w:id="161"/>
    <w:bookmarkStart w:name="z173" w:id="162"/>
    <w:p>
      <w:pPr>
        <w:spacing w:after="0"/>
        <w:ind w:left="0"/>
        <w:jc w:val="both"/>
      </w:pPr>
      <w:r>
        <w:rPr>
          <w:rFonts w:ascii="Times New Roman"/>
          <w:b w:val="false"/>
          <w:i w:val="false"/>
          <w:color w:val="000000"/>
          <w:sz w:val="28"/>
        </w:rPr>
        <w:t xml:space="preserve">
      Қағидаларға 5-қосымшаның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нысан бойынша болашақ ақша ағындарының дисконтталған құнының есебі;</w:t>
      </w:r>
    </w:p>
    <w:bookmarkEnd w:id="162"/>
    <w:bookmarkStart w:name="z174" w:id="163"/>
    <w:p>
      <w:pPr>
        <w:spacing w:after="0"/>
        <w:ind w:left="0"/>
        <w:jc w:val="both"/>
      </w:pPr>
      <w:r>
        <w:rPr>
          <w:rFonts w:ascii="Times New Roman"/>
          <w:b w:val="false"/>
          <w:i w:val="false"/>
          <w:color w:val="000000"/>
          <w:sz w:val="28"/>
        </w:rPr>
        <w:t xml:space="preserve">
      Қағидаларға 5-қосымшаның </w:t>
      </w:r>
      <w:r>
        <w:rPr>
          <w:rFonts w:ascii="Times New Roman"/>
          <w:b w:val="false"/>
          <w:i w:val="false"/>
          <w:color w:val="000000"/>
          <w:sz w:val="28"/>
        </w:rPr>
        <w:t>3-кестесіне</w:t>
      </w:r>
      <w:r>
        <w:rPr>
          <w:rFonts w:ascii="Times New Roman"/>
          <w:b w:val="false"/>
          <w:i w:val="false"/>
          <w:color w:val="000000"/>
          <w:sz w:val="28"/>
        </w:rPr>
        <w:t xml:space="preserve"> сәйкес нысан бойынша оның құнсыздануына байланысты провизиялар (резервтер) құрылған берілген микрокредит бойынша жеке актив және шартты міндеттеме жөніндегі деректер.</w:t>
      </w:r>
    </w:p>
    <w:bookmarkEnd w:id="163"/>
    <w:bookmarkStart w:name="z175" w:id="164"/>
    <w:p>
      <w:pPr>
        <w:spacing w:after="0"/>
        <w:ind w:left="0"/>
        <w:jc w:val="both"/>
      </w:pPr>
      <w:r>
        <w:rPr>
          <w:rFonts w:ascii="Times New Roman"/>
          <w:b w:val="false"/>
          <w:i w:val="false"/>
          <w:color w:val="000000"/>
          <w:sz w:val="28"/>
        </w:rPr>
        <w:t>
      Салық кезеңі ішінде тіркелімдер толтырылады, сақталады және Қазақстан Республикасының заңнамасына сәйкес осындай құқық берілген мемлекеттік органдардың сұрау салуы бойынша қағаз және электрондық тасымалдағыштарда ұсынылады.</w:t>
      </w:r>
    </w:p>
    <w:bookmarkEnd w:id="164"/>
    <w:bookmarkStart w:name="z176" w:id="165"/>
    <w:p>
      <w:pPr>
        <w:spacing w:after="0"/>
        <w:ind w:left="0"/>
        <w:jc w:val="both"/>
      </w:pPr>
      <w:r>
        <w:rPr>
          <w:rFonts w:ascii="Times New Roman"/>
          <w:b w:val="false"/>
          <w:i w:val="false"/>
          <w:color w:val="000000"/>
          <w:sz w:val="28"/>
        </w:rPr>
        <w:t>
      35. Осы тарауға сәйкес құрылған провизиялардың (резервтердің) есепті күнге есептелген мөлшерін микроқаржы ұйымы әрбір тоқсанның соңғы жұмыс күнінен кешіктірмей микроқаржы ұйымының бухгалтерлік есеп және қаржылық есептілік жүйесінде көрсетеді.</w:t>
      </w:r>
    </w:p>
    <w:bookmarkEnd w:id="165"/>
    <w:bookmarkStart w:name="z177" w:id="166"/>
    <w:p>
      <w:pPr>
        <w:spacing w:after="0"/>
        <w:ind w:left="0"/>
        <w:jc w:val="left"/>
      </w:pPr>
      <w:r>
        <w:rPr>
          <w:rFonts w:ascii="Times New Roman"/>
          <w:b/>
          <w:i w:val="false"/>
          <w:color w:val="000000"/>
        </w:rPr>
        <w:t xml:space="preserve"> 5-тарау. Провизиялар (резервтер) құру әдістемесіне қойылатын талаптар</w:t>
      </w:r>
    </w:p>
    <w:bookmarkEnd w:id="166"/>
    <w:bookmarkStart w:name="z178" w:id="167"/>
    <w:p>
      <w:pPr>
        <w:spacing w:after="0"/>
        <w:ind w:left="0"/>
        <w:jc w:val="both"/>
      </w:pPr>
      <w:r>
        <w:rPr>
          <w:rFonts w:ascii="Times New Roman"/>
          <w:b w:val="false"/>
          <w:i w:val="false"/>
          <w:color w:val="000000"/>
          <w:sz w:val="28"/>
        </w:rPr>
        <w:t>
      36. Микроқаржы ұйымы Қағидалар қолданысқа енгізілген күннен бастап 1 (бір) айдың ішінде Қағидаларға сәйкес Әдістемені әзірлейді және бекітеді.</w:t>
      </w:r>
    </w:p>
    <w:bookmarkEnd w:id="167"/>
    <w:bookmarkStart w:name="z179" w:id="168"/>
    <w:p>
      <w:pPr>
        <w:spacing w:after="0"/>
        <w:ind w:left="0"/>
        <w:jc w:val="both"/>
      </w:pPr>
      <w:r>
        <w:rPr>
          <w:rFonts w:ascii="Times New Roman"/>
          <w:b w:val="false"/>
          <w:i w:val="false"/>
          <w:color w:val="000000"/>
          <w:sz w:val="28"/>
        </w:rPr>
        <w:t>
      Микроқаржы ұйымы микроқаржылық қызметті жүзеге асыруға лицензия алған күннен бастап 1 (бір) айдың ішінде Қағидаларға сәйкес Әдістемені әзірлейді және бекітеді. Бұл талап бекітілген Әдістемесі бар микроқаржы ұйымдарына қолданылмайды.</w:t>
      </w:r>
    </w:p>
    <w:bookmarkEnd w:id="168"/>
    <w:bookmarkStart w:name="z180" w:id="169"/>
    <w:p>
      <w:pPr>
        <w:spacing w:after="0"/>
        <w:ind w:left="0"/>
        <w:jc w:val="both"/>
      </w:pPr>
      <w:r>
        <w:rPr>
          <w:rFonts w:ascii="Times New Roman"/>
          <w:b w:val="false"/>
          <w:i w:val="false"/>
          <w:color w:val="000000"/>
          <w:sz w:val="28"/>
        </w:rPr>
        <w:t>
      37. Әдістемеде:</w:t>
      </w:r>
    </w:p>
    <w:bookmarkEnd w:id="169"/>
    <w:bookmarkStart w:name="z181" w:id="170"/>
    <w:p>
      <w:pPr>
        <w:spacing w:after="0"/>
        <w:ind w:left="0"/>
        <w:jc w:val="both"/>
      </w:pPr>
      <w:r>
        <w:rPr>
          <w:rFonts w:ascii="Times New Roman"/>
          <w:b w:val="false"/>
          <w:i w:val="false"/>
          <w:color w:val="000000"/>
          <w:sz w:val="28"/>
        </w:rPr>
        <w:t>
      1) провизиялардың (резервтердің) мөлшерін айқындау процесіне қатысатын микроқаржы ұйымдарының құрылымдық бөлімшелерінің тізілімі олардың функционалдық міндеттерін, сондай-ақ микроқаржы ұйымдарының құрылымдық бөлімшелерінің өзара іс-қимыл жасау бизнес-процестері сипаттала отырып;</w:t>
      </w:r>
    </w:p>
    <w:bookmarkEnd w:id="170"/>
    <w:bookmarkStart w:name="z182" w:id="171"/>
    <w:p>
      <w:pPr>
        <w:spacing w:after="0"/>
        <w:ind w:left="0"/>
        <w:jc w:val="both"/>
      </w:pPr>
      <w:r>
        <w:rPr>
          <w:rFonts w:ascii="Times New Roman"/>
          <w:b w:val="false"/>
          <w:i w:val="false"/>
          <w:color w:val="000000"/>
          <w:sz w:val="28"/>
        </w:rPr>
        <w:t>
      2) берілген микрокредиттер бойынша жеке активтер мен шартты міндеттемелердің құнсыздану белгілерінің, оның ішінде төтенше жағдайлар және (немесе) өзге жағдайлар салдарынан қарыз алушыға келтірілген материалдық зиянның маңыздылығын айқындайтын нақты тізбесі;</w:t>
      </w:r>
    </w:p>
    <w:bookmarkEnd w:id="171"/>
    <w:bookmarkStart w:name="z183" w:id="172"/>
    <w:p>
      <w:pPr>
        <w:spacing w:after="0"/>
        <w:ind w:left="0"/>
        <w:jc w:val="both"/>
      </w:pPr>
      <w:r>
        <w:rPr>
          <w:rFonts w:ascii="Times New Roman"/>
          <w:b w:val="false"/>
          <w:i w:val="false"/>
          <w:color w:val="000000"/>
          <w:sz w:val="28"/>
        </w:rPr>
        <w:t>
      3) берілген микрокредиттер бойынша активтерді, шартты міндеттемелерді берілген микрокредиттер активтерге, шартты міндеттемелерге жатқызудың микроқаржы ұйымы белгілейтін өлшемшарттары және оларды айқындаудың және есепті белгілеудің нақты сипаттамасы;</w:t>
      </w:r>
    </w:p>
    <w:bookmarkEnd w:id="172"/>
    <w:bookmarkStart w:name="z184" w:id="173"/>
    <w:p>
      <w:pPr>
        <w:spacing w:after="0"/>
        <w:ind w:left="0"/>
        <w:jc w:val="both"/>
      </w:pPr>
      <w:r>
        <w:rPr>
          <w:rFonts w:ascii="Times New Roman"/>
          <w:b w:val="false"/>
          <w:i w:val="false"/>
          <w:color w:val="000000"/>
          <w:sz w:val="28"/>
        </w:rPr>
        <w:t>
      4) берілген микрокредиттер бойынша активтерді, шартты міндеттемелерді кредиттік тәуекелдің жалпы сипаттамалары бойынша топтастыру өлшемшарттары;</w:t>
      </w:r>
    </w:p>
    <w:bookmarkEnd w:id="173"/>
    <w:bookmarkStart w:name="z185" w:id="174"/>
    <w:p>
      <w:pPr>
        <w:spacing w:after="0"/>
        <w:ind w:left="0"/>
        <w:jc w:val="both"/>
      </w:pPr>
      <w:r>
        <w:rPr>
          <w:rFonts w:ascii="Times New Roman"/>
          <w:b w:val="false"/>
          <w:i w:val="false"/>
          <w:color w:val="000000"/>
          <w:sz w:val="28"/>
        </w:rPr>
        <w:t>
      5) берілген микрокредиттер бойынша қамтамасыз етілген, сол сияқты қамтамасыз етілмеген біртекті және жеке активтер, шартты міндеттемелер бойынша провизиялар (резервтер) мөлшерін айқындаудың жан-жақты тәртібі, оның ішінде берілген микрокредит бойынша активті сату кезінде дисконттың маңыздылығы айқындалған дефолт ықтималдығын есептеудің егжей-тегжейлі тәртібі, дефолт болған жағдайда залал деңгейінің, тәуекелге ұшырағыш дефолт талаптарының, болашақ ақша ағындарының келтірілген құнын дисконттау факторының, болашақ ақша ағындары болжамының, қамтамасыз ету құнына өтімділік коэффициентінің және күтілетін және (немесе) орын алып отырған кредиттік шығындарды есептеуге қатысатын басқа да құрауыш формулалардың жан-жақты тәртібі;</w:t>
      </w:r>
    </w:p>
    <w:bookmarkEnd w:id="174"/>
    <w:bookmarkStart w:name="z186" w:id="175"/>
    <w:p>
      <w:pPr>
        <w:spacing w:after="0"/>
        <w:ind w:left="0"/>
        <w:jc w:val="both"/>
      </w:pPr>
      <w:r>
        <w:rPr>
          <w:rFonts w:ascii="Times New Roman"/>
          <w:b w:val="false"/>
          <w:i w:val="false"/>
          <w:color w:val="000000"/>
          <w:sz w:val="28"/>
        </w:rPr>
        <w:t>
      6) провизиялар (резервтер) мөлшерін есептеу кезеңділігі;</w:t>
      </w:r>
    </w:p>
    <w:bookmarkEnd w:id="175"/>
    <w:bookmarkStart w:name="z187" w:id="176"/>
    <w:p>
      <w:pPr>
        <w:spacing w:after="0"/>
        <w:ind w:left="0"/>
        <w:jc w:val="both"/>
      </w:pPr>
      <w:r>
        <w:rPr>
          <w:rFonts w:ascii="Times New Roman"/>
          <w:b w:val="false"/>
          <w:i w:val="false"/>
          <w:color w:val="000000"/>
          <w:sz w:val="28"/>
        </w:rPr>
        <w:t>
      7) кредиттік тәуекел ұлғайған және (немесе) азайған және қарыз алушының ықтимал банкрот болуын және қайта ұйымдастырылуын бағалаған кезде кредиттік тәуекелдің айтарлықтай ұлғаюын айқындау өлшемшарттары;</w:t>
      </w:r>
    </w:p>
    <w:bookmarkEnd w:id="176"/>
    <w:bookmarkStart w:name="z188" w:id="177"/>
    <w:p>
      <w:pPr>
        <w:spacing w:after="0"/>
        <w:ind w:left="0"/>
        <w:jc w:val="both"/>
      </w:pPr>
      <w:r>
        <w:rPr>
          <w:rFonts w:ascii="Times New Roman"/>
          <w:b w:val="false"/>
          <w:i w:val="false"/>
          <w:color w:val="000000"/>
          <w:sz w:val="28"/>
        </w:rPr>
        <w:t>
      8) дефолтты айқындау және дефолттың басталу тәуекелін айқындау (есептеу) тәртібі;</w:t>
      </w:r>
    </w:p>
    <w:bookmarkEnd w:id="177"/>
    <w:bookmarkStart w:name="z189" w:id="178"/>
    <w:p>
      <w:pPr>
        <w:spacing w:after="0"/>
        <w:ind w:left="0"/>
        <w:jc w:val="both"/>
      </w:pPr>
      <w:r>
        <w:rPr>
          <w:rFonts w:ascii="Times New Roman"/>
          <w:b w:val="false"/>
          <w:i w:val="false"/>
          <w:color w:val="000000"/>
          <w:sz w:val="28"/>
        </w:rPr>
        <w:t>
      9) күтілетін кредиттік шығындардың ықтимал сценарийлерінің диапазонына талдау жүргізу тәртібі;</w:t>
      </w:r>
    </w:p>
    <w:bookmarkEnd w:id="178"/>
    <w:bookmarkStart w:name="z190" w:id="179"/>
    <w:p>
      <w:pPr>
        <w:spacing w:after="0"/>
        <w:ind w:left="0"/>
        <w:jc w:val="both"/>
      </w:pPr>
      <w:r>
        <w:rPr>
          <w:rFonts w:ascii="Times New Roman"/>
          <w:b w:val="false"/>
          <w:i w:val="false"/>
          <w:color w:val="000000"/>
          <w:sz w:val="28"/>
        </w:rPr>
        <w:t>
      10) күтілетін кредиттік шығындар бағаланатын кезеңді айқындау тәртібі;</w:t>
      </w:r>
    </w:p>
    <w:bookmarkEnd w:id="179"/>
    <w:bookmarkStart w:name="z191" w:id="180"/>
    <w:p>
      <w:pPr>
        <w:spacing w:after="0"/>
        <w:ind w:left="0"/>
        <w:jc w:val="both"/>
      </w:pPr>
      <w:r>
        <w:rPr>
          <w:rFonts w:ascii="Times New Roman"/>
          <w:b w:val="false"/>
          <w:i w:val="false"/>
          <w:color w:val="000000"/>
          <w:sz w:val="28"/>
        </w:rPr>
        <w:t>
      11) қарыз алушының айтарлықтай қаржылық қиындықтарын нақты айқындау және оларды белгілеу (есептеу) тәртібі;</w:t>
      </w:r>
    </w:p>
    <w:bookmarkEnd w:id="180"/>
    <w:bookmarkStart w:name="z192" w:id="181"/>
    <w:p>
      <w:pPr>
        <w:spacing w:after="0"/>
        <w:ind w:left="0"/>
        <w:jc w:val="both"/>
      </w:pPr>
      <w:r>
        <w:rPr>
          <w:rFonts w:ascii="Times New Roman"/>
          <w:b w:val="false"/>
          <w:i w:val="false"/>
          <w:color w:val="000000"/>
          <w:sz w:val="28"/>
        </w:rPr>
        <w:t>
      12) кредиттік шығындарды бағалаған кезде пайдаланылатын статистикалық және макроэкономикалық ақпараттың дереккөздері;</w:t>
      </w:r>
    </w:p>
    <w:bookmarkEnd w:id="181"/>
    <w:bookmarkStart w:name="z193" w:id="182"/>
    <w:p>
      <w:pPr>
        <w:spacing w:after="0"/>
        <w:ind w:left="0"/>
        <w:jc w:val="both"/>
      </w:pPr>
      <w:r>
        <w:rPr>
          <w:rFonts w:ascii="Times New Roman"/>
          <w:b w:val="false"/>
          <w:i w:val="false"/>
          <w:color w:val="000000"/>
          <w:sz w:val="28"/>
        </w:rPr>
        <w:t>
      13) провизияларды (резервтерді) есептеу кезінде пайдаланылатын статистикалық ақпаратты жинау тәртібі қамтылады.</w:t>
      </w:r>
    </w:p>
    <w:bookmarkEnd w:id="182"/>
    <w:bookmarkStart w:name="z194" w:id="183"/>
    <w:p>
      <w:pPr>
        <w:spacing w:after="0"/>
        <w:ind w:left="0"/>
        <w:jc w:val="both"/>
      </w:pPr>
      <w:r>
        <w:rPr>
          <w:rFonts w:ascii="Times New Roman"/>
          <w:b w:val="false"/>
          <w:i w:val="false"/>
          <w:color w:val="000000"/>
          <w:sz w:val="28"/>
        </w:rPr>
        <w:t>
      38. Осы Қағидалардың 4-тарауының мақсаттары үшін Әдістемеде:</w:t>
      </w:r>
    </w:p>
    <w:bookmarkEnd w:id="183"/>
    <w:bookmarkStart w:name="z195" w:id="184"/>
    <w:p>
      <w:pPr>
        <w:spacing w:after="0"/>
        <w:ind w:left="0"/>
        <w:jc w:val="both"/>
      </w:pPr>
      <w:r>
        <w:rPr>
          <w:rFonts w:ascii="Times New Roman"/>
          <w:b w:val="false"/>
          <w:i w:val="false"/>
          <w:color w:val="000000"/>
          <w:sz w:val="28"/>
        </w:rPr>
        <w:t>
      1) микроқаржы ұйымының функционалдық міндеттерін, сондай-ақ микроқаржы ұйымының құрылымдық бөлімшелерінің өзара іс-қимылының бизнес-процестерін сипаттай отырып, провизиялардың (резервтердің) мөлшерін айқындау процесіне қатысатын микроқаржы ұйымының құрылымдық бөлімшелерінің тізбесі;</w:t>
      </w:r>
    </w:p>
    <w:bookmarkEnd w:id="184"/>
    <w:bookmarkStart w:name="z196" w:id="185"/>
    <w:p>
      <w:pPr>
        <w:spacing w:after="0"/>
        <w:ind w:left="0"/>
        <w:jc w:val="both"/>
      </w:pPr>
      <w:r>
        <w:rPr>
          <w:rFonts w:ascii="Times New Roman"/>
          <w:b w:val="false"/>
          <w:i w:val="false"/>
          <w:color w:val="000000"/>
          <w:sz w:val="28"/>
        </w:rPr>
        <w:t>
      2) берілген микрокредиттер бойынша активтер мен шартты міндеттемелердің құнсыздану, оның ішінде форс-мажорлық мән-жайлар салдарынан қарыз алушыға келтірілген материалдық залалдың маңыздылығын айқындау белгілерінің нақты тізбесі;</w:t>
      </w:r>
    </w:p>
    <w:bookmarkEnd w:id="185"/>
    <w:bookmarkStart w:name="z197" w:id="186"/>
    <w:p>
      <w:pPr>
        <w:spacing w:after="0"/>
        <w:ind w:left="0"/>
        <w:jc w:val="both"/>
      </w:pPr>
      <w:r>
        <w:rPr>
          <w:rFonts w:ascii="Times New Roman"/>
          <w:b w:val="false"/>
          <w:i w:val="false"/>
          <w:color w:val="000000"/>
          <w:sz w:val="28"/>
        </w:rPr>
        <w:t>
      3) микроқаржы ұйымы белгілейтін активтерді, берілген микрокредиттер бойынша шартты міндеттемелерді жеке активтерге, берілген микрокредиттер бойынша шартты міндеттемелерге жатқызу өлшемшарттары және оларды айқындау және есептеуді белгілеу тәртібінің толық сипаттамасы;</w:t>
      </w:r>
    </w:p>
    <w:bookmarkEnd w:id="186"/>
    <w:bookmarkStart w:name="z198" w:id="187"/>
    <w:p>
      <w:pPr>
        <w:spacing w:after="0"/>
        <w:ind w:left="0"/>
        <w:jc w:val="both"/>
      </w:pPr>
      <w:r>
        <w:rPr>
          <w:rFonts w:ascii="Times New Roman"/>
          <w:b w:val="false"/>
          <w:i w:val="false"/>
          <w:color w:val="000000"/>
          <w:sz w:val="28"/>
        </w:rPr>
        <w:t>
      4) кредиттік тәуекелдің жалпы сипаттамалары бойынша берілген микрокредиттер бойынша активтерді, шартты міндеттемелерді топтастыру өлшемшарттары;</w:t>
      </w:r>
    </w:p>
    <w:bookmarkEnd w:id="187"/>
    <w:bookmarkStart w:name="z199" w:id="188"/>
    <w:p>
      <w:pPr>
        <w:spacing w:after="0"/>
        <w:ind w:left="0"/>
        <w:jc w:val="both"/>
      </w:pPr>
      <w:r>
        <w:rPr>
          <w:rFonts w:ascii="Times New Roman"/>
          <w:b w:val="false"/>
          <w:i w:val="false"/>
          <w:color w:val="000000"/>
          <w:sz w:val="28"/>
        </w:rPr>
        <w:t>
      5) қамтамасыз етуі бар, қамтамасыз етуі жоқ ұсынылған микрокредиттер бойынша біртекті және жеке активтер, шартты міндеттемелер бойынша провизиялардың (резервтердің) мөлшерін айқындаудың егжей-тегжейлі ашып көрсететін тәртібі, оның ішінде болашақ есеп айырысу ақша ағындарының келтірілген құнын, қамтамасыз ету құнына өтімділік коэффициенттерін және кредиттік залалдарды есептеуге қатысатын басқа да құрамдас формулаларды есептеудің толығырақ тәртібі;</w:t>
      </w:r>
    </w:p>
    <w:bookmarkEnd w:id="188"/>
    <w:bookmarkStart w:name="z200" w:id="189"/>
    <w:p>
      <w:pPr>
        <w:spacing w:after="0"/>
        <w:ind w:left="0"/>
        <w:jc w:val="both"/>
      </w:pPr>
      <w:r>
        <w:rPr>
          <w:rFonts w:ascii="Times New Roman"/>
          <w:b w:val="false"/>
          <w:i w:val="false"/>
          <w:color w:val="000000"/>
          <w:sz w:val="28"/>
        </w:rPr>
        <w:t xml:space="preserve">
      6) шартты міндеттемелерге қатысты - осы Қағидалардың </w:t>
      </w:r>
      <w:r>
        <w:rPr>
          <w:rFonts w:ascii="Times New Roman"/>
          <w:b w:val="false"/>
          <w:i w:val="false"/>
          <w:color w:val="000000"/>
          <w:sz w:val="28"/>
        </w:rPr>
        <w:t>33-тармағын</w:t>
      </w:r>
      <w:r>
        <w:rPr>
          <w:rFonts w:ascii="Times New Roman"/>
          <w:b w:val="false"/>
          <w:i w:val="false"/>
          <w:color w:val="000000"/>
          <w:sz w:val="28"/>
        </w:rPr>
        <w:t xml:space="preserve"> қолдану тәртібі;</w:t>
      </w:r>
    </w:p>
    <w:bookmarkEnd w:id="189"/>
    <w:bookmarkStart w:name="z201" w:id="190"/>
    <w:p>
      <w:pPr>
        <w:spacing w:after="0"/>
        <w:ind w:left="0"/>
        <w:jc w:val="both"/>
      </w:pPr>
      <w:r>
        <w:rPr>
          <w:rFonts w:ascii="Times New Roman"/>
          <w:b w:val="false"/>
          <w:i w:val="false"/>
          <w:color w:val="000000"/>
          <w:sz w:val="28"/>
        </w:rPr>
        <w:t>
      7) провизиялардың (резервтердің) мөлшерін есептеу кезеңділігі;</w:t>
      </w:r>
    </w:p>
    <w:bookmarkEnd w:id="190"/>
    <w:bookmarkStart w:name="z202" w:id="191"/>
    <w:p>
      <w:pPr>
        <w:spacing w:after="0"/>
        <w:ind w:left="0"/>
        <w:jc w:val="both"/>
      </w:pPr>
      <w:r>
        <w:rPr>
          <w:rFonts w:ascii="Times New Roman"/>
          <w:b w:val="false"/>
          <w:i w:val="false"/>
          <w:color w:val="000000"/>
          <w:sz w:val="28"/>
        </w:rPr>
        <w:t>
      8) кредиттік шығындарды бағалау кезінде пайдаланылатын статистикалық және макроэкономикалық ақпарат көздері, сондай-ақ провизияларды (резервтерді) есептеу кезінде пайдаланылатын статистикалық ақпаратты жинау тәртібі қамтылады.</w:t>
      </w:r>
    </w:p>
    <w:bookmarkEnd w:id="191"/>
    <w:bookmarkStart w:name="z203" w:id="192"/>
    <w:p>
      <w:pPr>
        <w:spacing w:after="0"/>
        <w:ind w:left="0"/>
        <w:jc w:val="both"/>
      </w:pPr>
      <w:r>
        <w:rPr>
          <w:rFonts w:ascii="Times New Roman"/>
          <w:b w:val="false"/>
          <w:i w:val="false"/>
          <w:color w:val="000000"/>
          <w:sz w:val="28"/>
        </w:rPr>
        <w:t>
      39. Әдістемеге өзгерістер және (немесе) толықтырулар енгізу төмендегі бір немесе бірнеше негіз бойынша жүзеге асырылады:</w:t>
      </w:r>
    </w:p>
    <w:bookmarkEnd w:id="192"/>
    <w:bookmarkStart w:name="z204" w:id="193"/>
    <w:p>
      <w:pPr>
        <w:spacing w:after="0"/>
        <w:ind w:left="0"/>
        <w:jc w:val="both"/>
      </w:pPr>
      <w:r>
        <w:rPr>
          <w:rFonts w:ascii="Times New Roman"/>
          <w:b w:val="false"/>
          <w:i w:val="false"/>
          <w:color w:val="000000"/>
          <w:sz w:val="28"/>
        </w:rPr>
        <w:t>
      1) микроқаржы ұйымының провизиялардың (резервтердің) мөлшерін және айқындау барысына қатысатын құрылымдық бөлімшелерінің Әдістемеде көрсетілген тізбесін және олардың функционалдық міндеттерін өзгерту;</w:t>
      </w:r>
    </w:p>
    <w:bookmarkEnd w:id="193"/>
    <w:bookmarkStart w:name="z205" w:id="194"/>
    <w:p>
      <w:pPr>
        <w:spacing w:after="0"/>
        <w:ind w:left="0"/>
        <w:jc w:val="both"/>
      </w:pPr>
      <w:r>
        <w:rPr>
          <w:rFonts w:ascii="Times New Roman"/>
          <w:b w:val="false"/>
          <w:i w:val="false"/>
          <w:color w:val="000000"/>
          <w:sz w:val="28"/>
        </w:rPr>
        <w:t>
      2) бекітілген Әдістеменің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келмеуі;</w:t>
      </w:r>
    </w:p>
    <w:bookmarkEnd w:id="194"/>
    <w:bookmarkStart w:name="z206" w:id="195"/>
    <w:p>
      <w:pPr>
        <w:spacing w:after="0"/>
        <w:ind w:left="0"/>
        <w:jc w:val="both"/>
      </w:pPr>
      <w:r>
        <w:rPr>
          <w:rFonts w:ascii="Times New Roman"/>
          <w:b w:val="false"/>
          <w:i w:val="false"/>
          <w:color w:val="000000"/>
          <w:sz w:val="28"/>
        </w:rPr>
        <w:t>
      3) Әдістеменің талаптарына сәйкес есептелген провизиялардың (резервтердің) нақты шығын сомаларына сәйкес келуіне жүргізілген тестінің нәтижелері;</w:t>
      </w:r>
    </w:p>
    <w:bookmarkEnd w:id="195"/>
    <w:bookmarkStart w:name="z207" w:id="196"/>
    <w:p>
      <w:pPr>
        <w:spacing w:after="0"/>
        <w:ind w:left="0"/>
        <w:jc w:val="both"/>
      </w:pPr>
      <w:r>
        <w:rPr>
          <w:rFonts w:ascii="Times New Roman"/>
          <w:b w:val="false"/>
          <w:i w:val="false"/>
          <w:color w:val="000000"/>
          <w:sz w:val="28"/>
        </w:rPr>
        <w:t>
      4) статистикалық және макроэкономикалық деректер дереккөзінің оларды болашақта қолдануға мүмкін болмайтындай өзгеруі (болашақта алуға мүмкін болмау);</w:t>
      </w:r>
    </w:p>
    <w:bookmarkEnd w:id="196"/>
    <w:bookmarkStart w:name="z208" w:id="197"/>
    <w:p>
      <w:pPr>
        <w:spacing w:after="0"/>
        <w:ind w:left="0"/>
        <w:jc w:val="both"/>
      </w:pPr>
      <w:r>
        <w:rPr>
          <w:rFonts w:ascii="Times New Roman"/>
          <w:b w:val="false"/>
          <w:i w:val="false"/>
          <w:color w:val="000000"/>
          <w:sz w:val="28"/>
        </w:rPr>
        <w:t>
      5) берілген микрокредиттер бойынша активтерді, шартты міндеттемелер микроқаржы ұйымы стратегиясының өзгеруіне байланысты кредиттік тәуекелдің ұқсас сипаттамалары бойынша топтастырудың өзгеруі;</w:t>
      </w:r>
    </w:p>
    <w:bookmarkEnd w:id="197"/>
    <w:bookmarkStart w:name="z209" w:id="198"/>
    <w:p>
      <w:pPr>
        <w:spacing w:after="0"/>
        <w:ind w:left="0"/>
        <w:jc w:val="both"/>
      </w:pPr>
      <w:r>
        <w:rPr>
          <w:rFonts w:ascii="Times New Roman"/>
          <w:b w:val="false"/>
          <w:i w:val="false"/>
          <w:color w:val="000000"/>
          <w:sz w:val="28"/>
        </w:rPr>
        <w:t>
      6) провизияларды (резервтерді) нақты есептеу дәлдігінің артуы және олардың мөлшерін айқындау, оның ішінде оларды автоматтандыру тәртібінің жақсаруы.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 мен шартты</w:t>
            </w:r>
            <w:r>
              <w:br/>
            </w:r>
            <w:r>
              <w:rPr>
                <w:rFonts w:ascii="Times New Roman"/>
                <w:b w:val="false"/>
                <w:i w:val="false"/>
                <w:color w:val="000000"/>
                <w:sz w:val="20"/>
              </w:rPr>
              <w:t>міндеттемелерді сыныптауды</w:t>
            </w:r>
            <w:r>
              <w:br/>
            </w:r>
            <w:r>
              <w:rPr>
                <w:rFonts w:ascii="Times New Roman"/>
                <w:b w:val="false"/>
                <w:i w:val="false"/>
                <w:color w:val="000000"/>
                <w:sz w:val="20"/>
              </w:rPr>
              <w:t>жүзеге асыру, берілген</w:t>
            </w:r>
            <w:r>
              <w:br/>
            </w:r>
            <w:r>
              <w:rPr>
                <w:rFonts w:ascii="Times New Roman"/>
                <w:b w:val="false"/>
                <w:i w:val="false"/>
                <w:color w:val="000000"/>
                <w:sz w:val="20"/>
              </w:rPr>
              <w:t>микрокредиттер бойынша</w:t>
            </w:r>
            <w:r>
              <w:br/>
            </w:r>
            <w:r>
              <w:rPr>
                <w:rFonts w:ascii="Times New Roman"/>
                <w:b w:val="false"/>
                <w:i w:val="false"/>
                <w:color w:val="000000"/>
                <w:sz w:val="20"/>
              </w:rPr>
              <w:t>активтерді күмәнді және</w:t>
            </w:r>
            <w:r>
              <w:br/>
            </w:r>
            <w:r>
              <w:rPr>
                <w:rFonts w:ascii="Times New Roman"/>
                <w:b w:val="false"/>
                <w:i w:val="false"/>
                <w:color w:val="000000"/>
                <w:sz w:val="20"/>
              </w:rPr>
              <w:t>үмітсізге жатқызу, сондай-ақ</w:t>
            </w:r>
            <w:r>
              <w:br/>
            </w:r>
            <w:r>
              <w:rPr>
                <w:rFonts w:ascii="Times New Roman"/>
                <w:b w:val="false"/>
                <w:i w:val="false"/>
                <w:color w:val="000000"/>
                <w:sz w:val="20"/>
              </w:rPr>
              <w:t>оларға қарсы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1-қосымша</w:t>
            </w:r>
          </w:p>
        </w:tc>
      </w:tr>
    </w:tbl>
    <w:bookmarkStart w:name="z211" w:id="199"/>
    <w:p>
      <w:pPr>
        <w:spacing w:after="0"/>
        <w:ind w:left="0"/>
        <w:jc w:val="both"/>
      </w:pPr>
      <w:r>
        <w:rPr>
          <w:rFonts w:ascii="Times New Roman"/>
          <w:b w:val="false"/>
          <w:i w:val="false"/>
          <w:color w:val="000000"/>
          <w:sz w:val="28"/>
        </w:rPr>
        <w:t>
      Күтілетін кредиттік зиянды есептеу формуласы</w:t>
      </w:r>
    </w:p>
    <w:bookmarkEnd w:id="199"/>
    <w:bookmarkStart w:name="z212" w:id="200"/>
    <w:p>
      <w:pPr>
        <w:spacing w:after="0"/>
        <w:ind w:left="0"/>
        <w:jc w:val="both"/>
      </w:pPr>
      <w:r>
        <w:rPr>
          <w:rFonts w:ascii="Times New Roman"/>
          <w:b w:val="false"/>
          <w:i w:val="false"/>
          <w:color w:val="000000"/>
          <w:sz w:val="28"/>
        </w:rPr>
        <w:t>
      ECL = PD*LGDt*EADt*Dt, мұнда</w:t>
      </w:r>
    </w:p>
    <w:bookmarkEnd w:id="200"/>
    <w:bookmarkStart w:name="z213" w:id="201"/>
    <w:p>
      <w:pPr>
        <w:spacing w:after="0"/>
        <w:ind w:left="0"/>
        <w:jc w:val="both"/>
      </w:pPr>
      <w:r>
        <w:rPr>
          <w:rFonts w:ascii="Times New Roman"/>
          <w:b w:val="false"/>
          <w:i w:val="false"/>
          <w:color w:val="000000"/>
          <w:sz w:val="28"/>
        </w:rPr>
        <w:t>
      PD – берілген микрокредит бойынша активтің барлық мерзіміндегі дефолт ықтималы (пайызбен);</w:t>
      </w:r>
    </w:p>
    <w:bookmarkEnd w:id="201"/>
    <w:bookmarkStart w:name="z214" w:id="202"/>
    <w:p>
      <w:pPr>
        <w:spacing w:after="0"/>
        <w:ind w:left="0"/>
        <w:jc w:val="both"/>
      </w:pPr>
      <w:r>
        <w:rPr>
          <w:rFonts w:ascii="Times New Roman"/>
          <w:b w:val="false"/>
          <w:i w:val="false"/>
          <w:color w:val="000000"/>
          <w:sz w:val="28"/>
        </w:rPr>
        <w:t>
      LGDt – дефолт жағдайындағы шығынның деңгейі (пайызбен);</w:t>
      </w:r>
    </w:p>
    <w:bookmarkEnd w:id="202"/>
    <w:bookmarkStart w:name="z215" w:id="203"/>
    <w:p>
      <w:pPr>
        <w:spacing w:after="0"/>
        <w:ind w:left="0"/>
        <w:jc w:val="both"/>
      </w:pPr>
      <w:r>
        <w:rPr>
          <w:rFonts w:ascii="Times New Roman"/>
          <w:b w:val="false"/>
          <w:i w:val="false"/>
          <w:color w:val="000000"/>
          <w:sz w:val="28"/>
        </w:rPr>
        <w:t>
      EADt – дефолт тәуекеліне ұшыраған талаптар;</w:t>
      </w:r>
    </w:p>
    <w:bookmarkEnd w:id="203"/>
    <w:bookmarkStart w:name="z216" w:id="204"/>
    <w:p>
      <w:pPr>
        <w:spacing w:after="0"/>
        <w:ind w:left="0"/>
        <w:jc w:val="both"/>
      </w:pPr>
      <w:r>
        <w:rPr>
          <w:rFonts w:ascii="Times New Roman"/>
          <w:b w:val="false"/>
          <w:i w:val="false"/>
          <w:color w:val="000000"/>
          <w:sz w:val="28"/>
        </w:rPr>
        <w:t>
      Dt – дисконттау факторы;</w:t>
      </w:r>
    </w:p>
    <w:bookmarkEnd w:id="204"/>
    <w:bookmarkStart w:name="z217" w:id="205"/>
    <w:p>
      <w:pPr>
        <w:spacing w:after="0"/>
        <w:ind w:left="0"/>
        <w:jc w:val="both"/>
      </w:pPr>
      <w:r>
        <w:rPr>
          <w:rFonts w:ascii="Times New Roman"/>
          <w:b w:val="false"/>
          <w:i w:val="false"/>
          <w:color w:val="000000"/>
          <w:sz w:val="28"/>
        </w:rPr>
        <w:t>
      t – берілген микрокредит бойынша актив бойынша ақша ағындары болжанатын кезең.</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 мен шартты</w:t>
            </w:r>
            <w:r>
              <w:br/>
            </w:r>
            <w:r>
              <w:rPr>
                <w:rFonts w:ascii="Times New Roman"/>
                <w:b w:val="false"/>
                <w:i w:val="false"/>
                <w:color w:val="000000"/>
                <w:sz w:val="20"/>
              </w:rPr>
              <w:t>міндеттемелерді сыныптауды</w:t>
            </w:r>
            <w:r>
              <w:br/>
            </w:r>
            <w:r>
              <w:rPr>
                <w:rFonts w:ascii="Times New Roman"/>
                <w:b w:val="false"/>
                <w:i w:val="false"/>
                <w:color w:val="000000"/>
                <w:sz w:val="20"/>
              </w:rPr>
              <w:t>жүзеге асыру, берілген</w:t>
            </w:r>
            <w:r>
              <w:br/>
            </w:r>
            <w:r>
              <w:rPr>
                <w:rFonts w:ascii="Times New Roman"/>
                <w:b w:val="false"/>
                <w:i w:val="false"/>
                <w:color w:val="000000"/>
                <w:sz w:val="20"/>
              </w:rPr>
              <w:t>микрокредиттер бойынша</w:t>
            </w:r>
            <w:r>
              <w:br/>
            </w:r>
            <w:r>
              <w:rPr>
                <w:rFonts w:ascii="Times New Roman"/>
                <w:b w:val="false"/>
                <w:i w:val="false"/>
                <w:color w:val="000000"/>
                <w:sz w:val="20"/>
              </w:rPr>
              <w:t>активтерді күмәнді және</w:t>
            </w:r>
            <w:r>
              <w:br/>
            </w:r>
            <w:r>
              <w:rPr>
                <w:rFonts w:ascii="Times New Roman"/>
                <w:b w:val="false"/>
                <w:i w:val="false"/>
                <w:color w:val="000000"/>
                <w:sz w:val="20"/>
              </w:rPr>
              <w:t>үмітсізге жатқызу, сондай-ақ</w:t>
            </w:r>
            <w:r>
              <w:br/>
            </w:r>
            <w:r>
              <w:rPr>
                <w:rFonts w:ascii="Times New Roman"/>
                <w:b w:val="false"/>
                <w:i w:val="false"/>
                <w:color w:val="000000"/>
                <w:sz w:val="20"/>
              </w:rPr>
              <w:t>оларға қарсы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2-қосымша</w:t>
            </w:r>
          </w:p>
        </w:tc>
      </w:tr>
    </w:tbl>
    <w:bookmarkStart w:name="z219" w:id="206"/>
    <w:p>
      <w:pPr>
        <w:spacing w:after="0"/>
        <w:ind w:left="0"/>
        <w:jc w:val="both"/>
      </w:pPr>
      <w:r>
        <w:rPr>
          <w:rFonts w:ascii="Times New Roman"/>
          <w:b w:val="false"/>
          <w:i w:val="false"/>
          <w:color w:val="000000"/>
          <w:sz w:val="28"/>
        </w:rPr>
        <w:t>
      12 (он екі) айға күтілетін кредиттік зиянды есептеу формуласы</w:t>
      </w:r>
    </w:p>
    <w:bookmarkEnd w:id="206"/>
    <w:bookmarkStart w:name="z220" w:id="207"/>
    <w:p>
      <w:pPr>
        <w:spacing w:after="0"/>
        <w:ind w:left="0"/>
        <w:jc w:val="both"/>
      </w:pPr>
      <w:r>
        <w:rPr>
          <w:rFonts w:ascii="Times New Roman"/>
          <w:b w:val="false"/>
          <w:i w:val="false"/>
          <w:color w:val="000000"/>
          <w:sz w:val="28"/>
        </w:rPr>
        <w:t>
      ECL = PD12*LGDt*EADt*Dt, мұнда:</w:t>
      </w:r>
    </w:p>
    <w:bookmarkEnd w:id="207"/>
    <w:bookmarkStart w:name="z221" w:id="208"/>
    <w:p>
      <w:pPr>
        <w:spacing w:after="0"/>
        <w:ind w:left="0"/>
        <w:jc w:val="both"/>
      </w:pPr>
      <w:r>
        <w:rPr>
          <w:rFonts w:ascii="Times New Roman"/>
          <w:b w:val="false"/>
          <w:i w:val="false"/>
          <w:color w:val="000000"/>
          <w:sz w:val="28"/>
        </w:rPr>
        <w:t>
      PD12 – есепті күннен бастап кейінгі 12 ай ішіндегі дефолт ықтималы (пайызбен);</w:t>
      </w:r>
    </w:p>
    <w:bookmarkEnd w:id="208"/>
    <w:bookmarkStart w:name="z222" w:id="209"/>
    <w:p>
      <w:pPr>
        <w:spacing w:after="0"/>
        <w:ind w:left="0"/>
        <w:jc w:val="both"/>
      </w:pPr>
      <w:r>
        <w:rPr>
          <w:rFonts w:ascii="Times New Roman"/>
          <w:b w:val="false"/>
          <w:i w:val="false"/>
          <w:color w:val="000000"/>
          <w:sz w:val="28"/>
        </w:rPr>
        <w:t>
      LGDt – дефолт жағдайындағы шығынның деңгейі (пайызбен);</w:t>
      </w:r>
    </w:p>
    <w:bookmarkEnd w:id="209"/>
    <w:bookmarkStart w:name="z223" w:id="210"/>
    <w:p>
      <w:pPr>
        <w:spacing w:after="0"/>
        <w:ind w:left="0"/>
        <w:jc w:val="both"/>
      </w:pPr>
      <w:r>
        <w:rPr>
          <w:rFonts w:ascii="Times New Roman"/>
          <w:b w:val="false"/>
          <w:i w:val="false"/>
          <w:color w:val="000000"/>
          <w:sz w:val="28"/>
        </w:rPr>
        <w:t>
      EADt – дефолт тәуекеліне ұшыраған талаптар;</w:t>
      </w:r>
    </w:p>
    <w:bookmarkEnd w:id="210"/>
    <w:bookmarkStart w:name="z224" w:id="211"/>
    <w:p>
      <w:pPr>
        <w:spacing w:after="0"/>
        <w:ind w:left="0"/>
        <w:jc w:val="both"/>
      </w:pPr>
      <w:r>
        <w:rPr>
          <w:rFonts w:ascii="Times New Roman"/>
          <w:b w:val="false"/>
          <w:i w:val="false"/>
          <w:color w:val="000000"/>
          <w:sz w:val="28"/>
        </w:rPr>
        <w:t>
      Dt – дисконттау факторы;</w:t>
      </w:r>
    </w:p>
    <w:bookmarkEnd w:id="211"/>
    <w:bookmarkStart w:name="z225" w:id="212"/>
    <w:p>
      <w:pPr>
        <w:spacing w:after="0"/>
        <w:ind w:left="0"/>
        <w:jc w:val="both"/>
      </w:pPr>
      <w:r>
        <w:rPr>
          <w:rFonts w:ascii="Times New Roman"/>
          <w:b w:val="false"/>
          <w:i w:val="false"/>
          <w:color w:val="000000"/>
          <w:sz w:val="28"/>
        </w:rPr>
        <w:t>
      t – берілген микрокредит бойынша актив бойынша ақша ағындары болжанатын кезең.</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 мен шартты</w:t>
            </w:r>
            <w:r>
              <w:br/>
            </w:r>
            <w:r>
              <w:rPr>
                <w:rFonts w:ascii="Times New Roman"/>
                <w:b w:val="false"/>
                <w:i w:val="false"/>
                <w:color w:val="000000"/>
                <w:sz w:val="20"/>
              </w:rPr>
              <w:t>міндеттемелерді сыныптауды</w:t>
            </w:r>
            <w:r>
              <w:br/>
            </w:r>
            <w:r>
              <w:rPr>
                <w:rFonts w:ascii="Times New Roman"/>
                <w:b w:val="false"/>
                <w:i w:val="false"/>
                <w:color w:val="000000"/>
                <w:sz w:val="20"/>
              </w:rPr>
              <w:t>жүзеге асыру, берілген</w:t>
            </w:r>
            <w:r>
              <w:br/>
            </w:r>
            <w:r>
              <w:rPr>
                <w:rFonts w:ascii="Times New Roman"/>
                <w:b w:val="false"/>
                <w:i w:val="false"/>
                <w:color w:val="000000"/>
                <w:sz w:val="20"/>
              </w:rPr>
              <w:t>микрокредиттер бойынша</w:t>
            </w:r>
            <w:r>
              <w:br/>
            </w:r>
            <w:r>
              <w:rPr>
                <w:rFonts w:ascii="Times New Roman"/>
                <w:b w:val="false"/>
                <w:i w:val="false"/>
                <w:color w:val="000000"/>
                <w:sz w:val="20"/>
              </w:rPr>
              <w:t>активтерді күмәнді және</w:t>
            </w:r>
            <w:r>
              <w:br/>
            </w:r>
            <w:r>
              <w:rPr>
                <w:rFonts w:ascii="Times New Roman"/>
                <w:b w:val="false"/>
                <w:i w:val="false"/>
                <w:color w:val="000000"/>
                <w:sz w:val="20"/>
              </w:rPr>
              <w:t>үмітсізге жатқызу, сондай-ақ</w:t>
            </w:r>
            <w:r>
              <w:br/>
            </w:r>
            <w:r>
              <w:rPr>
                <w:rFonts w:ascii="Times New Roman"/>
                <w:b w:val="false"/>
                <w:i w:val="false"/>
                <w:color w:val="000000"/>
                <w:sz w:val="20"/>
              </w:rPr>
              <w:t>оларға қарсы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3-қосымша</w:t>
            </w:r>
          </w:p>
        </w:tc>
      </w:tr>
    </w:tbl>
    <w:bookmarkStart w:name="z227" w:id="213"/>
    <w:p>
      <w:pPr>
        <w:spacing w:after="0"/>
        <w:ind w:left="0"/>
        <w:jc w:val="both"/>
      </w:pPr>
      <w:r>
        <w:rPr>
          <w:rFonts w:ascii="Times New Roman"/>
          <w:b w:val="false"/>
          <w:i w:val="false"/>
          <w:color w:val="000000"/>
          <w:sz w:val="28"/>
        </w:rPr>
        <w:t>
      Болашақ ақша ағындарының келтірілген құнының формуласы</w:t>
      </w:r>
    </w:p>
    <w:bookmarkEnd w:id="213"/>
    <w:bookmarkStart w:name="z228"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1638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215"/>
    <w:p>
      <w:pPr>
        <w:spacing w:after="0"/>
        <w:ind w:left="0"/>
        <w:jc w:val="both"/>
      </w:pPr>
      <w:r>
        <w:rPr>
          <w:rFonts w:ascii="Times New Roman"/>
          <w:b w:val="false"/>
          <w:i w:val="false"/>
          <w:color w:val="000000"/>
          <w:sz w:val="28"/>
        </w:rPr>
        <w:t>
      мұнда:</w:t>
      </w:r>
    </w:p>
    <w:bookmarkEnd w:id="215"/>
    <w:bookmarkStart w:name="z230" w:id="216"/>
    <w:p>
      <w:pPr>
        <w:spacing w:after="0"/>
        <w:ind w:left="0"/>
        <w:jc w:val="both"/>
      </w:pPr>
      <w:r>
        <w:rPr>
          <w:rFonts w:ascii="Times New Roman"/>
          <w:b w:val="false"/>
          <w:i w:val="false"/>
          <w:color w:val="000000"/>
          <w:sz w:val="28"/>
        </w:rPr>
        <w:t>
      PV – болашақ ақша ағындарының келтірілген құны;</w:t>
      </w:r>
    </w:p>
    <w:bookmarkEnd w:id="216"/>
    <w:bookmarkStart w:name="z231" w:id="217"/>
    <w:p>
      <w:pPr>
        <w:spacing w:after="0"/>
        <w:ind w:left="0"/>
        <w:jc w:val="both"/>
      </w:pPr>
      <w:r>
        <w:rPr>
          <w:rFonts w:ascii="Times New Roman"/>
          <w:b w:val="false"/>
          <w:i w:val="false"/>
          <w:color w:val="000000"/>
          <w:sz w:val="28"/>
        </w:rPr>
        <w:t>
      СF – болашақ ақша ағындарының болжамы;</w:t>
      </w:r>
    </w:p>
    <w:bookmarkEnd w:id="217"/>
    <w:bookmarkStart w:name="z232" w:id="218"/>
    <w:p>
      <w:pPr>
        <w:spacing w:after="0"/>
        <w:ind w:left="0"/>
        <w:jc w:val="both"/>
      </w:pPr>
      <w:r>
        <w:rPr>
          <w:rFonts w:ascii="Times New Roman"/>
          <w:b w:val="false"/>
          <w:i w:val="false"/>
          <w:color w:val="000000"/>
          <w:sz w:val="28"/>
        </w:rPr>
        <w:t>
      r – пайыздың тиімді мөлшерлемесі;</w:t>
      </w:r>
    </w:p>
    <w:bookmarkEnd w:id="218"/>
    <w:bookmarkStart w:name="z233" w:id="219"/>
    <w:p>
      <w:pPr>
        <w:spacing w:after="0"/>
        <w:ind w:left="0"/>
        <w:jc w:val="both"/>
      </w:pPr>
      <w:r>
        <w:rPr>
          <w:rFonts w:ascii="Times New Roman"/>
          <w:b w:val="false"/>
          <w:i w:val="false"/>
          <w:color w:val="000000"/>
          <w:sz w:val="28"/>
        </w:rPr>
        <w:t>
      t, n – берілген микрокредит бойынша актив бойынша ақша ағындары болжанатын жылдар саны.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 мен шартты</w:t>
            </w:r>
            <w:r>
              <w:br/>
            </w:r>
            <w:r>
              <w:rPr>
                <w:rFonts w:ascii="Times New Roman"/>
                <w:b w:val="false"/>
                <w:i w:val="false"/>
                <w:color w:val="000000"/>
                <w:sz w:val="20"/>
              </w:rPr>
              <w:t>міндеттемелерді сыныптауды</w:t>
            </w:r>
            <w:r>
              <w:br/>
            </w:r>
            <w:r>
              <w:rPr>
                <w:rFonts w:ascii="Times New Roman"/>
                <w:b w:val="false"/>
                <w:i w:val="false"/>
                <w:color w:val="000000"/>
                <w:sz w:val="20"/>
              </w:rPr>
              <w:t>жүзеге асыру, берілген</w:t>
            </w:r>
            <w:r>
              <w:br/>
            </w:r>
            <w:r>
              <w:rPr>
                <w:rFonts w:ascii="Times New Roman"/>
                <w:b w:val="false"/>
                <w:i w:val="false"/>
                <w:color w:val="000000"/>
                <w:sz w:val="20"/>
              </w:rPr>
              <w:t>микрокредиттер бойынша</w:t>
            </w:r>
            <w:r>
              <w:br/>
            </w:r>
            <w:r>
              <w:rPr>
                <w:rFonts w:ascii="Times New Roman"/>
                <w:b w:val="false"/>
                <w:i w:val="false"/>
                <w:color w:val="000000"/>
                <w:sz w:val="20"/>
              </w:rPr>
              <w:t>активтерді күмәнді және</w:t>
            </w:r>
            <w:r>
              <w:br/>
            </w:r>
            <w:r>
              <w:rPr>
                <w:rFonts w:ascii="Times New Roman"/>
                <w:b w:val="false"/>
                <w:i w:val="false"/>
                <w:color w:val="000000"/>
                <w:sz w:val="20"/>
              </w:rPr>
              <w:t>үмітсізге жатқызу, сондай-ақ</w:t>
            </w:r>
            <w:r>
              <w:br/>
            </w:r>
            <w:r>
              <w:rPr>
                <w:rFonts w:ascii="Times New Roman"/>
                <w:b w:val="false"/>
                <w:i w:val="false"/>
                <w:color w:val="000000"/>
                <w:sz w:val="20"/>
              </w:rPr>
              <w:t>оларға қарсы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4-қосымша</w:t>
            </w:r>
          </w:p>
        </w:tc>
      </w:tr>
    </w:tbl>
    <w:bookmarkStart w:name="z235" w:id="220"/>
    <w:p>
      <w:pPr>
        <w:spacing w:after="0"/>
        <w:ind w:left="0"/>
        <w:jc w:val="both"/>
      </w:pPr>
      <w:r>
        <w:rPr>
          <w:rFonts w:ascii="Times New Roman"/>
          <w:b w:val="false"/>
          <w:i w:val="false"/>
          <w:color w:val="000000"/>
          <w:sz w:val="28"/>
        </w:rPr>
        <w:t>
      Провизиялардың (резервтердің) мөлшері бойынша тіркелім</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есеп жүйесіндегі микрокредит беру туралы шарттың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Біртектілік белгісі</w:t>
            </w:r>
          </w:p>
          <w:bookmarkEnd w:id="221"/>
          <w:p>
            <w:pPr>
              <w:spacing w:after="20"/>
              <w:ind w:left="20"/>
              <w:jc w:val="both"/>
            </w:pPr>
            <w:r>
              <w:rPr>
                <w:rFonts w:ascii="Times New Roman"/>
                <w:b w:val="false"/>
                <w:i w:val="false"/>
                <w:color w:val="000000"/>
                <w:sz w:val="20"/>
              </w:rPr>
              <w:t>
(1-жеке; 2-біртекті)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ұқсас сипаттамалары бойынша портфель сегментациясының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7" w:id="222"/>
    <w:p>
      <w:pPr>
        <w:spacing w:after="0"/>
        <w:ind w:left="0"/>
        <w:jc w:val="both"/>
      </w:pPr>
      <w:r>
        <w:rPr>
          <w:rFonts w:ascii="Times New Roman"/>
          <w:b w:val="false"/>
          <w:i w:val="false"/>
          <w:color w:val="000000"/>
          <w:sz w:val="28"/>
        </w:rPr>
        <w:t>
      кестенің жалғасы: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берешек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провизиялар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құқығының көлемін азайту,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құқығының көлемін көбейту,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талаптарды орындауы нәтижесінде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сыйақы, өсімпұл, тұрақсыздық айыбын (айыппұл, өсімпұл) есептеу нәтижесінде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38" w:id="223"/>
    <w:p>
      <w:pPr>
        <w:spacing w:after="0"/>
        <w:ind w:left="0"/>
        <w:jc w:val="both"/>
      </w:pPr>
      <w:r>
        <w:rPr>
          <w:rFonts w:ascii="Times New Roman"/>
          <w:b w:val="false"/>
          <w:i w:val="false"/>
          <w:color w:val="000000"/>
          <w:sz w:val="28"/>
        </w:rPr>
        <w:t>
      кестенің жалғасы: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провизиялар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қамтамасыз ету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провизиялардың төмендеуінен болған кірістер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провизияларды құру бойынша 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 мен шартты</w:t>
            </w:r>
            <w:r>
              <w:br/>
            </w:r>
            <w:r>
              <w:rPr>
                <w:rFonts w:ascii="Times New Roman"/>
                <w:b w:val="false"/>
                <w:i w:val="false"/>
                <w:color w:val="000000"/>
                <w:sz w:val="20"/>
              </w:rPr>
              <w:t>міндеттемелерді сыныптауды</w:t>
            </w:r>
            <w:r>
              <w:br/>
            </w:r>
            <w:r>
              <w:rPr>
                <w:rFonts w:ascii="Times New Roman"/>
                <w:b w:val="false"/>
                <w:i w:val="false"/>
                <w:color w:val="000000"/>
                <w:sz w:val="20"/>
              </w:rPr>
              <w:t>жүзеге асыру, берілген</w:t>
            </w:r>
            <w:r>
              <w:br/>
            </w:r>
            <w:r>
              <w:rPr>
                <w:rFonts w:ascii="Times New Roman"/>
                <w:b w:val="false"/>
                <w:i w:val="false"/>
                <w:color w:val="000000"/>
                <w:sz w:val="20"/>
              </w:rPr>
              <w:t>микрокредиттер бойынша</w:t>
            </w:r>
            <w:r>
              <w:br/>
            </w:r>
            <w:r>
              <w:rPr>
                <w:rFonts w:ascii="Times New Roman"/>
                <w:b w:val="false"/>
                <w:i w:val="false"/>
                <w:color w:val="000000"/>
                <w:sz w:val="20"/>
              </w:rPr>
              <w:t>активтерді күмәнді және</w:t>
            </w:r>
            <w:r>
              <w:br/>
            </w:r>
            <w:r>
              <w:rPr>
                <w:rFonts w:ascii="Times New Roman"/>
                <w:b w:val="false"/>
                <w:i w:val="false"/>
                <w:color w:val="000000"/>
                <w:sz w:val="20"/>
              </w:rPr>
              <w:t>үмітсізге жатқызу, сондай-ақ</w:t>
            </w:r>
            <w:r>
              <w:br/>
            </w:r>
            <w:r>
              <w:rPr>
                <w:rFonts w:ascii="Times New Roman"/>
                <w:b w:val="false"/>
                <w:i w:val="false"/>
                <w:color w:val="000000"/>
                <w:sz w:val="20"/>
              </w:rPr>
              <w:t>оларға қарсы провизиялар</w:t>
            </w:r>
            <w:r>
              <w:br/>
            </w:r>
            <w:r>
              <w:rPr>
                <w:rFonts w:ascii="Times New Roman"/>
                <w:b w:val="false"/>
                <w:i w:val="false"/>
                <w:color w:val="000000"/>
                <w:sz w:val="20"/>
              </w:rPr>
              <w:t>(резервтер) құру қағидаларына</w:t>
            </w:r>
            <w:r>
              <w:br/>
            </w:r>
            <w:r>
              <w:rPr>
                <w:rFonts w:ascii="Times New Roman"/>
                <w:b w:val="false"/>
                <w:i w:val="false"/>
                <w:color w:val="000000"/>
                <w:sz w:val="20"/>
              </w:rPr>
              <w:t>5-қосымша</w:t>
            </w:r>
          </w:p>
        </w:tc>
      </w:tr>
    </w:tbl>
    <w:bookmarkStart w:name="z240" w:id="224"/>
    <w:p>
      <w:pPr>
        <w:spacing w:after="0"/>
        <w:ind w:left="0"/>
        <w:jc w:val="both"/>
      </w:pPr>
      <w:r>
        <w:rPr>
          <w:rFonts w:ascii="Times New Roman"/>
          <w:b w:val="false"/>
          <w:i w:val="false"/>
          <w:color w:val="000000"/>
          <w:sz w:val="28"/>
        </w:rPr>
        <w:t>
      1-кесте. Провизиялардың (резервтердің) мөлшерлері бойынша ақпарат</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 қолданысының басталу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қолданыс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микрокредит бойынша микрокредит беру туралы шартта көрсетілген актив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25"/>
    <w:p>
      <w:pPr>
        <w:spacing w:after="0"/>
        <w:ind w:left="0"/>
        <w:jc w:val="both"/>
      </w:pPr>
      <w:r>
        <w:rPr>
          <w:rFonts w:ascii="Times New Roman"/>
          <w:b w:val="false"/>
          <w:i w:val="false"/>
          <w:color w:val="000000"/>
          <w:sz w:val="28"/>
        </w:rPr>
        <w:t>
      _______________________________________________________________________</w:t>
      </w:r>
    </w:p>
    <w:bookmarkEnd w:id="225"/>
    <w:bookmarkStart w:name="z242" w:id="226"/>
    <w:p>
      <w:pPr>
        <w:spacing w:after="0"/>
        <w:ind w:left="0"/>
        <w:jc w:val="both"/>
      </w:pPr>
      <w:r>
        <w:rPr>
          <w:rFonts w:ascii="Times New Roman"/>
          <w:b w:val="false"/>
          <w:i w:val="false"/>
          <w:color w:val="000000"/>
          <w:sz w:val="28"/>
        </w:rPr>
        <w:t>
      __________________________________________________________</w:t>
      </w:r>
    </w:p>
    <w:bookmarkEnd w:id="226"/>
    <w:bookmarkStart w:name="z243" w:id="227"/>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w:t>
      </w:r>
    </w:p>
    <w:bookmarkEnd w:id="227"/>
    <w:bookmarkStart w:name="z244" w:id="228"/>
    <w:p>
      <w:pPr>
        <w:spacing w:after="0"/>
        <w:ind w:left="0"/>
        <w:jc w:val="both"/>
      </w:pPr>
      <w:r>
        <w:rPr>
          <w:rFonts w:ascii="Times New Roman"/>
          <w:b w:val="false"/>
          <w:i w:val="false"/>
          <w:color w:val="000000"/>
          <w:sz w:val="28"/>
        </w:rPr>
        <w:t>
      қолы</w:t>
      </w:r>
    </w:p>
    <w:bookmarkEnd w:id="228"/>
    <w:bookmarkStart w:name="z245" w:id="229"/>
    <w:p>
      <w:pPr>
        <w:spacing w:after="0"/>
        <w:ind w:left="0"/>
        <w:jc w:val="both"/>
      </w:pPr>
      <w:r>
        <w:rPr>
          <w:rFonts w:ascii="Times New Roman"/>
          <w:b w:val="false"/>
          <w:i w:val="false"/>
          <w:color w:val="000000"/>
          <w:sz w:val="28"/>
        </w:rPr>
        <w:t>
      ___________________________________________________________</w:t>
      </w:r>
    </w:p>
    <w:bookmarkEnd w:id="229"/>
    <w:bookmarkStart w:name="z246" w:id="230"/>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w:t>
      </w:r>
    </w:p>
    <w:bookmarkEnd w:id="230"/>
    <w:bookmarkStart w:name="z247" w:id="231"/>
    <w:p>
      <w:pPr>
        <w:spacing w:after="0"/>
        <w:ind w:left="0"/>
        <w:jc w:val="both"/>
      </w:pPr>
      <w:r>
        <w:rPr>
          <w:rFonts w:ascii="Times New Roman"/>
          <w:b w:val="false"/>
          <w:i w:val="false"/>
          <w:color w:val="000000"/>
          <w:sz w:val="28"/>
        </w:rPr>
        <w:t>
      әкесінің аты (бар болса), қолы</w:t>
      </w:r>
    </w:p>
    <w:bookmarkEnd w:id="231"/>
    <w:bookmarkStart w:name="z248" w:id="232"/>
    <w:p>
      <w:pPr>
        <w:spacing w:after="0"/>
        <w:ind w:left="0"/>
        <w:jc w:val="both"/>
      </w:pPr>
      <w:r>
        <w:rPr>
          <w:rFonts w:ascii="Times New Roman"/>
          <w:b w:val="false"/>
          <w:i w:val="false"/>
          <w:color w:val="000000"/>
          <w:sz w:val="28"/>
        </w:rPr>
        <w:t>
      2-кесте. Болашақ ақша ағындарының дисконтталған құнын есептеу</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ағындарының түсуінің болжамды түсу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өткізуден алынатын болжамды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33"/>
    <w:p>
      <w:pPr>
        <w:spacing w:after="0"/>
        <w:ind w:left="0"/>
        <w:jc w:val="both"/>
      </w:pPr>
      <w:r>
        <w:rPr>
          <w:rFonts w:ascii="Times New Roman"/>
          <w:b w:val="false"/>
          <w:i w:val="false"/>
          <w:color w:val="000000"/>
          <w:sz w:val="28"/>
        </w:rPr>
        <w:t>
      ___________________________________________________________</w:t>
      </w:r>
    </w:p>
    <w:bookmarkEnd w:id="233"/>
    <w:bookmarkStart w:name="z250" w:id="234"/>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 қолы</w:t>
      </w:r>
    </w:p>
    <w:bookmarkEnd w:id="234"/>
    <w:bookmarkStart w:name="z251" w:id="235"/>
    <w:p>
      <w:pPr>
        <w:spacing w:after="0"/>
        <w:ind w:left="0"/>
        <w:jc w:val="both"/>
      </w:pPr>
      <w:r>
        <w:rPr>
          <w:rFonts w:ascii="Times New Roman"/>
          <w:b w:val="false"/>
          <w:i w:val="false"/>
          <w:color w:val="000000"/>
          <w:sz w:val="28"/>
        </w:rPr>
        <w:t>
      ____________________________________________________________</w:t>
      </w:r>
    </w:p>
    <w:bookmarkEnd w:id="235"/>
    <w:bookmarkStart w:name="z252" w:id="236"/>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 әкесінің аты (бар болса), қолы</w:t>
      </w:r>
    </w:p>
    <w:bookmarkEnd w:id="236"/>
    <w:bookmarkStart w:name="z253" w:id="237"/>
    <w:p>
      <w:pPr>
        <w:spacing w:after="0"/>
        <w:ind w:left="0"/>
        <w:jc w:val="both"/>
      </w:pPr>
      <w:r>
        <w:rPr>
          <w:rFonts w:ascii="Times New Roman"/>
          <w:b w:val="false"/>
          <w:i w:val="false"/>
          <w:color w:val="000000"/>
          <w:sz w:val="28"/>
        </w:rPr>
        <w:t>
      3-кесте. Құнсыздануына байланысты ол бойынша провизиялар (резервтер) құрылған, берілген микрокредит бойынша жеке актив пен шартты міндеттеме бойынша деректер</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пайыздар берешегінің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провизиялар (резервтер)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пайыздық кірістер (сыйлықақының (дисконттың) амортизацияланбаған бөлігі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байланысты провизияларды (резервті) бастапқы құру күні (t0)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 мөлшерін қайта қарау күні (tn)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38"/>
    <w:p>
      <w:pPr>
        <w:spacing w:after="0"/>
        <w:ind w:left="0"/>
        <w:jc w:val="both"/>
      </w:pPr>
      <w:r>
        <w:rPr>
          <w:rFonts w:ascii="Times New Roman"/>
          <w:b w:val="false"/>
          <w:i w:val="false"/>
          <w:color w:val="000000"/>
          <w:sz w:val="28"/>
        </w:rPr>
        <w:t>
      кестенің жалғасы: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өткізумен байланысты емес болашақ ақша түсімдері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және басқа да қамтамасыз етудің түзетуді ескере отырып кепілдегі қамтамасыз етуді есептеу жөніндегі микроқаржы ұйымының ішкі нормативтік құжатына сәйкес айқындалған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өткізудің болжамды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(тарату) үшін қажетті провизиялардың (резервтердің)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талаптарындағы өзгерістер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39"/>
    <w:p>
      <w:pPr>
        <w:spacing w:after="0"/>
        <w:ind w:left="0"/>
        <w:jc w:val="both"/>
      </w:pPr>
      <w:r>
        <w:rPr>
          <w:rFonts w:ascii="Times New Roman"/>
          <w:b w:val="false"/>
          <w:i w:val="false"/>
          <w:color w:val="000000"/>
          <w:sz w:val="28"/>
        </w:rPr>
        <w:t>
      ___________________________________________________________</w:t>
      </w:r>
    </w:p>
    <w:bookmarkEnd w:id="239"/>
    <w:bookmarkStart w:name="z256" w:id="240"/>
    <w:p>
      <w:pPr>
        <w:spacing w:after="0"/>
        <w:ind w:left="0"/>
        <w:jc w:val="both"/>
      </w:pPr>
      <w:r>
        <w:rPr>
          <w:rFonts w:ascii="Times New Roman"/>
          <w:b w:val="false"/>
          <w:i w:val="false"/>
          <w:color w:val="000000"/>
          <w:sz w:val="28"/>
        </w:rPr>
        <w:t>
      Ақпаратты ұсынуға жауапты адамның лауазымы, тегі, аты, әкесінің аты (бар болса), қолы</w:t>
      </w:r>
    </w:p>
    <w:bookmarkEnd w:id="240"/>
    <w:bookmarkStart w:name="z257" w:id="241"/>
    <w:p>
      <w:pPr>
        <w:spacing w:after="0"/>
        <w:ind w:left="0"/>
        <w:jc w:val="both"/>
      </w:pPr>
      <w:r>
        <w:rPr>
          <w:rFonts w:ascii="Times New Roman"/>
          <w:b w:val="false"/>
          <w:i w:val="false"/>
          <w:color w:val="000000"/>
          <w:sz w:val="28"/>
        </w:rPr>
        <w:t>
      ___________________________________________________________</w:t>
      </w:r>
    </w:p>
    <w:bookmarkEnd w:id="241"/>
    <w:bookmarkStart w:name="z258" w:id="242"/>
    <w:p>
      <w:pPr>
        <w:spacing w:after="0"/>
        <w:ind w:left="0"/>
        <w:jc w:val="both"/>
      </w:pPr>
      <w:r>
        <w:rPr>
          <w:rFonts w:ascii="Times New Roman"/>
          <w:b w:val="false"/>
          <w:i w:val="false"/>
          <w:color w:val="000000"/>
          <w:sz w:val="28"/>
        </w:rPr>
        <w:t>
      Ақпаратты ұсынуға жауапты адамның тікелей басшысының лауазымы, тегі, аты, әкесінің аты (бар болса), қолы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29 қыркүйектегі</w:t>
            </w:r>
            <w:r>
              <w:br/>
            </w:r>
            <w:r>
              <w:rPr>
                <w:rFonts w:ascii="Times New Roman"/>
                <w:b w:val="false"/>
                <w:i w:val="false"/>
                <w:color w:val="000000"/>
                <w:sz w:val="20"/>
              </w:rPr>
              <w:t>№ 62 қаулысына 2-қосымша</w:t>
            </w:r>
          </w:p>
        </w:tc>
      </w:tr>
    </w:tbl>
    <w:bookmarkStart w:name="z261" w:id="243"/>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243"/>
    <w:bookmarkStart w:name="z262" w:id="244"/>
    <w:p>
      <w:pPr>
        <w:spacing w:after="0"/>
        <w:ind w:left="0"/>
        <w:jc w:val="both"/>
      </w:pPr>
      <w:r>
        <w:rPr>
          <w:rFonts w:ascii="Times New Roman"/>
          <w:b w:val="false"/>
          <w:i w:val="false"/>
          <w:color w:val="000000"/>
          <w:sz w:val="28"/>
        </w:rPr>
        <w:t xml:space="preserve">
      1.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актісін мемлекеттік тіркеу тізілімінде № 16858 болып тіркелген).</w:t>
      </w:r>
    </w:p>
    <w:bookmarkEnd w:id="244"/>
    <w:bookmarkStart w:name="z263" w:id="245"/>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микроқаржылық қызмет және коллекторлық агенттіктер мәселелері бойынша өзгерістер енгізу туралы" Қазақстан Республикасының Қаржы нарығын реттеу және дамыту агенттігі Басқармасының 2020 жылғы 30 наурыздағы № 28 қаулысымен бекітілген Қазақстан Республикасының қаржы нарығын реттеу, микроқаржылық қызмет және коллекторлық агенттіктер мәселелері бойынша өзгерістер енгізілетін нормативтік құқықтық актілері тізбесінің </w:t>
      </w:r>
      <w:r>
        <w:rPr>
          <w:rFonts w:ascii="Times New Roman"/>
          <w:b w:val="false"/>
          <w:i w:val="false"/>
          <w:color w:val="000000"/>
          <w:sz w:val="28"/>
        </w:rPr>
        <w:t>13-тармағы</w:t>
      </w:r>
      <w:r>
        <w:rPr>
          <w:rFonts w:ascii="Times New Roman"/>
          <w:b w:val="false"/>
          <w:i w:val="false"/>
          <w:color w:val="000000"/>
          <w:sz w:val="28"/>
        </w:rPr>
        <w:t xml:space="preserve"> (Қазақстан Республикасының нормативтік құқықтық актісін мемлекеттік тіркеу тізілімінде № 20265 болып тіркелген).</w:t>
      </w:r>
    </w:p>
    <w:bookmarkEnd w:id="245"/>
    <w:bookmarkStart w:name="z264" w:id="246"/>
    <w:p>
      <w:pPr>
        <w:spacing w:after="0"/>
        <w:ind w:left="0"/>
        <w:jc w:val="both"/>
      </w:pPr>
      <w:r>
        <w:rPr>
          <w:rFonts w:ascii="Times New Roman"/>
          <w:b w:val="false"/>
          <w:i w:val="false"/>
          <w:color w:val="000000"/>
          <w:sz w:val="28"/>
        </w:rPr>
        <w:t xml:space="preserve">
      3. "Қаржы нарығын реттеу мәселелері бойынша Қазақстан Республикасының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 Қазақстан Республикасының Қаржы нарығын реттеу және дамыту агенттігі Басқармасының 2020 жылғы 18 маусымдағы № 66 қаулысымен бекітілген Қазақстан Республикасының қаржы нарығын реттеу мәселелері бойынша өзгерістер мен толықтыру енгізілетін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нормативтік құқықтық актісін мемлекеттік тіркеу тізілімінде № 20880 болып тіркелген).</w:t>
      </w:r>
    </w:p>
    <w:bookmarkEnd w:id="246"/>
    <w:bookmarkStart w:name="z265" w:id="247"/>
    <w:p>
      <w:pPr>
        <w:spacing w:after="0"/>
        <w:ind w:left="0"/>
        <w:jc w:val="both"/>
      </w:pPr>
      <w:r>
        <w:rPr>
          <w:rFonts w:ascii="Times New Roman"/>
          <w:b w:val="false"/>
          <w:i w:val="false"/>
          <w:color w:val="000000"/>
          <w:sz w:val="28"/>
        </w:rPr>
        <w:t xml:space="preserve">
      4. "Қазақстан Республикасының қаржы нарығын реттеу мәселелері бойынша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 Қазақстан Республикасы Қаржы нарығын реттеу және дамыту агенттігі Басқармасының 2020 жылғы 30 қазандағы № 106 қаулысымен бекітілген Қазақстан Республикасының қаржы нарығын реттеу мәселелері бойынша өзгерістер мен толықтыру енгізілетін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нормативтік құқықтық актісін мемлекеттік тіркеу тізілімінде № 21554 болып тіркелген).</w:t>
      </w:r>
    </w:p>
    <w:bookmarkEnd w:id="247"/>
    <w:bookmarkStart w:name="z266" w:id="248"/>
    <w:p>
      <w:pPr>
        <w:spacing w:after="0"/>
        <w:ind w:left="0"/>
        <w:jc w:val="both"/>
      </w:pPr>
      <w:r>
        <w:rPr>
          <w:rFonts w:ascii="Times New Roman"/>
          <w:b w:val="false"/>
          <w:i w:val="false"/>
          <w:color w:val="000000"/>
          <w:sz w:val="28"/>
        </w:rPr>
        <w:t xml:space="preserve">
      5.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қаулысына өзгерістер енгізу туралы" Қазақстан Республикасының Қаржы нарығын реттеу және дамыту агенттігі Басқармасының 2021 жылғы 24 ақпандағы №44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актісін мемлекеттік тіркеу тізілімінде № 22274 болып тіркелген).</w:t>
      </w:r>
    </w:p>
    <w:bookmarkEnd w:id="248"/>
    <w:bookmarkStart w:name="z267" w:id="249"/>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Қаржы нарығын реттеу және дамыту агенттігі Басқармасының 2021 жылғы 28 мамырдағы № 68 қаулысымен бекітілген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нормативтік құқықтық актісін мемлекеттік тіркеу тізілімінде № 22919 болып тіркелген).</w:t>
      </w:r>
    </w:p>
    <w:bookmarkEnd w:id="249"/>
    <w:bookmarkStart w:name="z268" w:id="250"/>
    <w:p>
      <w:pPr>
        <w:spacing w:after="0"/>
        <w:ind w:left="0"/>
        <w:jc w:val="both"/>
      </w:pPr>
      <w:r>
        <w:rPr>
          <w:rFonts w:ascii="Times New Roman"/>
          <w:b w:val="false"/>
          <w:i w:val="false"/>
          <w:color w:val="000000"/>
          <w:sz w:val="28"/>
        </w:rPr>
        <w:t xml:space="preserve">
      7.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қаулысына өзгерістер мен толықтырулар енгізу туралы" Қазақстан Республикасы Қаржы нарығын реттеу және дамыту агенттігі Басқармасының 2022 жылғы 12 желтоқсандағы №113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актісін мемлекеттік тіркеу тізілімінде № 31145 болып тіркелген).</w:t>
      </w:r>
    </w:p>
    <w:bookmarkEnd w:id="2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