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2580" w14:textId="1562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 әріптесті айқындау және мемлекеттік-жекешелік әріптестік шартын жасасу қағидаларын бекіту туралы" Қазақстан Республикасы Ғылым және жоғары білім министрінің 2024 жылғы 30 желтоқсандағы №605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18 қыркүйектегі № 458 бұйрығы. Қазақстан Республикасының Әділет министрлігінде 2025 жылғы 19 қыркүйекте № 36886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"Жекеше әріптесті айқындау және мемлекеттік-жекешелік әріптестік шартын жасасу қағидаларын бекіту туралы" Қазақстан Республикасы Ғылым және жоғары білім министрінің 2024 жылғы 30 желтоқсандағы №605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35580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Жекеше әріптесті айқындау және мемлекеттік-жекешелік әріптестік шартын жасасу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және 2) тармақшалары мынадай редакцияда жазылсын:</w:t>
      </w:r>
    </w:p>
    <w:bookmarkStart w:name="z8" w:id="3"/>
    <w:p>
      <w:pPr>
        <w:spacing w:after="0"/>
        <w:ind w:left="0"/>
        <w:jc w:val="both"/>
      </w:pPr>
      <w:r>
        <w:rPr>
          <w:rFonts w:ascii="Times New Roman"/>
          <w:b w:val="false"/>
          <w:i w:val="false"/>
          <w:color w:val="000000"/>
          <w:sz w:val="28"/>
        </w:rPr>
        <w:t xml:space="preserve">
      "1) мемлекеттік әріптес – Қазақстан Республикасы, оның атынан әрекет ететін, мемлекеттік-жекешелік әріптестік шартын жасасқан мемлекеттік органдар, мемлекеттік мекемелер, мемлекеттік кәсіпорындар және жарғылық капиталға қатысу үлестерінің немесе дауыс беретін акцияларының елу және одан көп пайызы мемлекетке тікелей немесе жанама түрде тиесілі жауапкершілігі шектеулі серіктестіктер, акционерлік қоғамдар; </w:t>
      </w:r>
    </w:p>
    <w:bookmarkEnd w:id="3"/>
    <w:bookmarkStart w:name="z9" w:id="4"/>
    <w:p>
      <w:pPr>
        <w:spacing w:after="0"/>
        <w:ind w:left="0"/>
        <w:jc w:val="both"/>
      </w:pPr>
      <w:r>
        <w:rPr>
          <w:rFonts w:ascii="Times New Roman"/>
          <w:b w:val="false"/>
          <w:i w:val="false"/>
          <w:color w:val="000000"/>
          <w:sz w:val="28"/>
        </w:rPr>
        <w:t>
      2) мемлекеттік-жекешелік әріптестік жобасы – Заңға және Қазақстан Республикасының бюджет заңнамасына сәйкес шектеулі уақыт кезеңі iшiнде iске асырылатын және аяқталған сипатқа ие, мемлекеттік-жекешелік әріптестікті жүзеге асыру жөнiндегi реттілікпен болатын iс-шаралар жиынтығы (бұдан әрі-МЖӘ жобасы);";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"11. Конкурсты тиісті саланың орталық мемлекеттік органы не облыстың, республикалық маңызы бар қаланың және астананың жергілікті атқарушы органы ұйымдастырады.";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"20. Жекеше әріптесті айқындау жөніндегі конкурсты өткізу туралы ақпарат Қазақстан Республикасының заңнамасында белгіленген тәртіппен мемлекеттік-жекешелік әріптестік веб-порталында қазақ және орыс тілдерінде орналастырылады.";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"27. Әлеуетті жекеше әріптес конкурстық өтінімдерді ұсыну мерзімі аяқталғаннан кешіктірмей:</w:t>
      </w:r>
    </w:p>
    <w:bookmarkEnd w:id="7"/>
    <w:bookmarkStart w:name="z16" w:id="8"/>
    <w:p>
      <w:pPr>
        <w:spacing w:after="0"/>
        <w:ind w:left="0"/>
        <w:jc w:val="both"/>
      </w:pPr>
      <w:r>
        <w:rPr>
          <w:rFonts w:ascii="Times New Roman"/>
          <w:b w:val="false"/>
          <w:i w:val="false"/>
          <w:color w:val="000000"/>
          <w:sz w:val="28"/>
        </w:rPr>
        <w:t>
      1) енгізілген конкурстық өтінімді өзгерте және (немесе) толықтыра алады;</w:t>
      </w:r>
    </w:p>
    <w:bookmarkEnd w:id="8"/>
    <w:bookmarkStart w:name="z17" w:id="9"/>
    <w:p>
      <w:pPr>
        <w:spacing w:after="0"/>
        <w:ind w:left="0"/>
        <w:jc w:val="both"/>
      </w:pPr>
      <w:r>
        <w:rPr>
          <w:rFonts w:ascii="Times New Roman"/>
          <w:b w:val="false"/>
          <w:i w:val="false"/>
          <w:color w:val="000000"/>
          <w:sz w:val="28"/>
        </w:rPr>
        <w:t>
      2) өзі енгізген конкурстық өтінімді қамтамасыз етуді қайтару құқығын жоғалтпастан, өзінің конкурстық өтінімін кері қайтарып алады.";</w:t>
      </w:r>
    </w:p>
    <w:bookmarkEnd w:id="9"/>
    <w:bookmarkStart w:name="z18" w:id="10"/>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
    <w:bookmarkStart w:name="z19" w:id="11"/>
    <w:p>
      <w:pPr>
        <w:spacing w:after="0"/>
        <w:ind w:left="0"/>
        <w:jc w:val="both"/>
      </w:pPr>
      <w:r>
        <w:rPr>
          <w:rFonts w:ascii="Times New Roman"/>
          <w:b w:val="false"/>
          <w:i w:val="false"/>
          <w:color w:val="000000"/>
          <w:sz w:val="28"/>
        </w:rPr>
        <w:t>
      "1) әлеуетті жекеше әріптес және (немесе) консорциумға қатысушы бұрын жекеше әріптесті айқындау жөніндегі осы конкурсқа қатысуға конкурстық өтінім ұсынған;";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"31. Жекеше әріптесті айқындау жөніндегі конкурсқа қатысуға конкурстық өтінімді қамтамасыз ету МЖӘ шарты бойынша болжамды инвестициялар сомасының оннан бір пайызы мөлшерінде енгізіледі.</w:t>
      </w:r>
    </w:p>
    <w:bookmarkEnd w:id="12"/>
    <w:bookmarkStart w:name="z22" w:id="13"/>
    <w:p>
      <w:pPr>
        <w:spacing w:after="0"/>
        <w:ind w:left="0"/>
        <w:jc w:val="both"/>
      </w:pPr>
      <w:r>
        <w:rPr>
          <w:rFonts w:ascii="Times New Roman"/>
          <w:b w:val="false"/>
          <w:i w:val="false"/>
          <w:color w:val="000000"/>
          <w:sz w:val="28"/>
        </w:rPr>
        <w:t>
      МЖӘ шарты бойынша болжамды инвестициялар сомасы конкурстық құжаттамада айқындалады.</w:t>
      </w:r>
    </w:p>
    <w:bookmarkEnd w:id="13"/>
    <w:bookmarkStart w:name="z23" w:id="14"/>
    <w:p>
      <w:pPr>
        <w:spacing w:after="0"/>
        <w:ind w:left="0"/>
        <w:jc w:val="both"/>
      </w:pPr>
      <w:r>
        <w:rPr>
          <w:rFonts w:ascii="Times New Roman"/>
          <w:b w:val="false"/>
          <w:i w:val="false"/>
          <w:color w:val="000000"/>
          <w:sz w:val="28"/>
        </w:rPr>
        <w:t>
      Әлеуетті жекеше әріптес, егер ол екі кезеңдік рәсім пайдаланылатын жекеше әріптесті айқындау жөніндегі конкурстың бірінші кезеңіне қатысса, конкурстық өтінімді қамтамасыз етуді енгізбейді.";</w:t>
      </w:r>
    </w:p>
    <w:bookmarkEnd w:id="14"/>
    <w:bookmarkStart w:name="z24" w:id="15"/>
    <w:p>
      <w:pPr>
        <w:spacing w:after="0"/>
        <w:ind w:left="0"/>
        <w:jc w:val="both"/>
      </w:pPr>
      <w:r>
        <w:rPr>
          <w:rFonts w:ascii="Times New Roman"/>
          <w:b w:val="false"/>
          <w:i w:val="false"/>
          <w:color w:val="000000"/>
          <w:sz w:val="28"/>
        </w:rPr>
        <w:t xml:space="preserve">
      33-тармақтың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5"/>
    <w:bookmarkStart w:name="z25" w:id="16"/>
    <w:p>
      <w:pPr>
        <w:spacing w:after="0"/>
        <w:ind w:left="0"/>
        <w:jc w:val="both"/>
      </w:pPr>
      <w:r>
        <w:rPr>
          <w:rFonts w:ascii="Times New Roman"/>
          <w:b w:val="false"/>
          <w:i w:val="false"/>
          <w:color w:val="000000"/>
          <w:sz w:val="28"/>
        </w:rPr>
        <w:t>
      "2) конкурстың жеңімпазы деп айқындалған әлеуетті жекеше әріптес МЖӘ шартын жасасудан жалтарғанда, оның ішінде конкурстық өтінімді және МЖӘ шартының талаптарын конкурстық комиссияның ескертулері мен ұсыныстарына сәйкес талқылаудан және нақтылаудан бас тарту арқылы жалтарғанда не оның ұсыныстары жекеше әріптесті айқындау жөніндегі конкурстың талаптары тұрғысынан қолайсыз болып табылғанда қайтармайды.";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жағдайлардың бірі басталған кезде конкурстық өтінімді қамтамасыз ету сомасы тиісті бюджет кірісіне есепке жатқызылады.";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"36. Конкурстық өтінімдерді қарауды және іріктеуді конкурстық комиссия жүзеге асырады.</w:t>
      </w:r>
    </w:p>
    <w:bookmarkEnd w:id="18"/>
    <w:bookmarkStart w:name="z30" w:id="19"/>
    <w:p>
      <w:pPr>
        <w:spacing w:after="0"/>
        <w:ind w:left="0"/>
        <w:jc w:val="both"/>
      </w:pPr>
      <w:r>
        <w:rPr>
          <w:rFonts w:ascii="Times New Roman"/>
          <w:b w:val="false"/>
          <w:i w:val="false"/>
          <w:color w:val="000000"/>
          <w:sz w:val="28"/>
        </w:rPr>
        <w:t>
      Конкурсты ұйымдастырушы конкурстық комиссияның жұмыс органы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"41. Конкурстық өтінімі үздік деп танылған әлеуетті жекеше әріптеспен не жалғыз әлеуетті жекеше әріптеспен Комиссия МЖӘ жобасын және МЖӘ шартының талаптарын нақтылау бойынша келіссөздер жүргізеді.";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"44. Конкурс:</w:t>
      </w:r>
    </w:p>
    <w:bookmarkEnd w:id="21"/>
    <w:bookmarkStart w:name="z35" w:id="22"/>
    <w:p>
      <w:pPr>
        <w:spacing w:after="0"/>
        <w:ind w:left="0"/>
        <w:jc w:val="both"/>
      </w:pPr>
      <w:r>
        <w:rPr>
          <w:rFonts w:ascii="Times New Roman"/>
          <w:b w:val="false"/>
          <w:i w:val="false"/>
          <w:color w:val="000000"/>
          <w:sz w:val="28"/>
        </w:rPr>
        <w:t>
      1) егер белгіленген мерзімде конкурсты ұйымдастырушыға конкурстық өтінімдер түспеген жағдайда;</w:t>
      </w:r>
    </w:p>
    <w:bookmarkEnd w:id="22"/>
    <w:bookmarkStart w:name="z36" w:id="23"/>
    <w:p>
      <w:pPr>
        <w:spacing w:after="0"/>
        <w:ind w:left="0"/>
        <w:jc w:val="both"/>
      </w:pPr>
      <w:r>
        <w:rPr>
          <w:rFonts w:ascii="Times New Roman"/>
          <w:b w:val="false"/>
          <w:i w:val="false"/>
          <w:color w:val="000000"/>
          <w:sz w:val="28"/>
        </w:rPr>
        <w:t>
      2) егер барлық ұсынылған конкурстық өтінімдер не жалғыз конкурстық өтінім конкурстық құжаттаманың талаптарына сәйкес келмеген жағдайда;</w:t>
      </w:r>
    </w:p>
    <w:bookmarkEnd w:id="23"/>
    <w:bookmarkStart w:name="z37" w:id="2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жағдайда;</w:t>
      </w:r>
    </w:p>
    <w:bookmarkEnd w:id="24"/>
    <w:bookmarkStart w:name="z38" w:id="25"/>
    <w:p>
      <w:pPr>
        <w:spacing w:after="0"/>
        <w:ind w:left="0"/>
        <w:jc w:val="both"/>
      </w:pPr>
      <w:r>
        <w:rPr>
          <w:rFonts w:ascii="Times New Roman"/>
          <w:b w:val="false"/>
          <w:i w:val="false"/>
          <w:color w:val="000000"/>
          <w:sz w:val="28"/>
        </w:rPr>
        <w:t>
      4) егер біліктілікті іріктеу нәтижелері бойынша конкурсқа екіден кем әлеуетті жекеше әріптес жіберілсе, конкурс өткізілмеген болып есептеледі.</w:t>
      </w:r>
    </w:p>
    <w:bookmarkEnd w:id="25"/>
    <w:bookmarkStart w:name="z39" w:id="26"/>
    <w:p>
      <w:pPr>
        <w:spacing w:after="0"/>
        <w:ind w:left="0"/>
        <w:jc w:val="both"/>
      </w:pPr>
      <w:r>
        <w:rPr>
          <w:rFonts w:ascii="Times New Roman"/>
          <w:b w:val="false"/>
          <w:i w:val="false"/>
          <w:color w:val="000000"/>
          <w:sz w:val="28"/>
        </w:rPr>
        <w:t>
      Бұл ретте қайта конкурс өткізуге жол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мазмұндағы екінші және үшінші абзацтармен толықтырылсын:</w:t>
      </w:r>
    </w:p>
    <w:bookmarkStart w:name="z41" w:id="27"/>
    <w:p>
      <w:pPr>
        <w:spacing w:after="0"/>
        <w:ind w:left="0"/>
        <w:jc w:val="both"/>
      </w:pPr>
      <w:r>
        <w:rPr>
          <w:rFonts w:ascii="Times New Roman"/>
          <w:b w:val="false"/>
          <w:i w:val="false"/>
          <w:color w:val="000000"/>
          <w:sz w:val="28"/>
        </w:rPr>
        <w:t>
      "МЖӘ шарты жазбаша нысанда жасалады. МЖӘ шартының жазбаша нысанын сақтамау МЖӘ шартының жарамсыздығына әкеп соғады.</w:t>
      </w:r>
    </w:p>
    <w:bookmarkEnd w:id="27"/>
    <w:bookmarkStart w:name="z42" w:id="28"/>
    <w:p>
      <w:pPr>
        <w:spacing w:after="0"/>
        <w:ind w:left="0"/>
        <w:jc w:val="both"/>
      </w:pPr>
      <w:r>
        <w:rPr>
          <w:rFonts w:ascii="Times New Roman"/>
          <w:b w:val="false"/>
          <w:i w:val="false"/>
          <w:color w:val="000000"/>
          <w:sz w:val="28"/>
        </w:rPr>
        <w:t>
       Конкурсты ұйымдастырушы ерекше маңызды МЖӘ жобаларын іске асыру үшін конкурстық комиссияның шешімі негізінде конкурстың жеңімпазы МЖӘ жобасын іске асыру мақсатында құрған, құрылатынын конкурстың жеңімпазы конкурстық өтінімде мәлімдеген заңды тұлғамен МЖӘ шартын жасасады (мемлекеттік әріптеске МЖӘ шартында айқындалған көлемде және талаптарда осындай заңды тұлғаның міндеттемелерін орындаудың банктік кепілдіктері ұсынылған жағдайда).";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44" w:id="29"/>
    <w:p>
      <w:pPr>
        <w:spacing w:after="0"/>
        <w:ind w:left="0"/>
        <w:jc w:val="both"/>
      </w:pPr>
      <w:r>
        <w:rPr>
          <w:rFonts w:ascii="Times New Roman"/>
          <w:b w:val="false"/>
          <w:i w:val="false"/>
          <w:color w:val="000000"/>
          <w:sz w:val="28"/>
        </w:rPr>
        <w:t>
      "51. МЖӘ шартын жасасу мерзімі жекеше әріптесті айқындау жөніндегі конкурстың қорытындысы шығарылған күннен бастап күнтізбелік 90 (тоқсан) күннен аспауға тиіс."</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46" w:id="30"/>
    <w:p>
      <w:pPr>
        <w:spacing w:after="0"/>
        <w:ind w:left="0"/>
        <w:jc w:val="both"/>
      </w:pPr>
      <w:r>
        <w:rPr>
          <w:rFonts w:ascii="Times New Roman"/>
          <w:b w:val="false"/>
          <w:i w:val="false"/>
          <w:color w:val="000000"/>
          <w:sz w:val="28"/>
        </w:rPr>
        <w:t>
      "55. МЖӘ шартының қолданылу мерзімі мынадай жағдайларда:</w:t>
      </w:r>
    </w:p>
    <w:bookmarkEnd w:id="30"/>
    <w:bookmarkStart w:name="z47" w:id="31"/>
    <w:p>
      <w:pPr>
        <w:spacing w:after="0"/>
        <w:ind w:left="0"/>
        <w:jc w:val="both"/>
      </w:pPr>
      <w:r>
        <w:rPr>
          <w:rFonts w:ascii="Times New Roman"/>
          <w:b w:val="false"/>
          <w:i w:val="false"/>
          <w:color w:val="000000"/>
          <w:sz w:val="28"/>
        </w:rPr>
        <w:t>
      1) МЖӘ шартының тараптарына байланысты емес мән-жайлар нәтижесінде МЖӘ жобасы кідірген немесе тоқтаған;</w:t>
      </w:r>
    </w:p>
    <w:bookmarkEnd w:id="31"/>
    <w:bookmarkStart w:name="z48" w:id="32"/>
    <w:p>
      <w:pPr>
        <w:spacing w:after="0"/>
        <w:ind w:left="0"/>
        <w:jc w:val="both"/>
      </w:pPr>
      <w:r>
        <w:rPr>
          <w:rFonts w:ascii="Times New Roman"/>
          <w:b w:val="false"/>
          <w:i w:val="false"/>
          <w:color w:val="000000"/>
          <w:sz w:val="28"/>
        </w:rPr>
        <w:t>
      2) мемлекеттік әріптестің және (немесе) мемлекеттік органдардың әрекеттері немесе әрекетсіздігі нәтижесінде МЖӘ жобасы тоқтаған;</w:t>
      </w:r>
    </w:p>
    <w:bookmarkEnd w:id="32"/>
    <w:bookmarkStart w:name="z49" w:id="33"/>
    <w:p>
      <w:pPr>
        <w:spacing w:after="0"/>
        <w:ind w:left="0"/>
        <w:jc w:val="both"/>
      </w:pPr>
      <w:r>
        <w:rPr>
          <w:rFonts w:ascii="Times New Roman"/>
          <w:b w:val="false"/>
          <w:i w:val="false"/>
          <w:color w:val="000000"/>
          <w:sz w:val="28"/>
        </w:rPr>
        <w:t xml:space="preserve">
      3) мемлекеттік әріптес МЖӘ шартында көзделмеген талаптарды қою нәтижесінде МЖӘ жобасын іске асыруға байланысты шығыстар ұлғайған жағдайларда Заңның 57-бабының </w:t>
      </w:r>
      <w:r>
        <w:rPr>
          <w:rFonts w:ascii="Times New Roman"/>
          <w:b w:val="false"/>
          <w:i w:val="false"/>
          <w:color w:val="000000"/>
          <w:sz w:val="28"/>
        </w:rPr>
        <w:t xml:space="preserve">3-тармағына </w:t>
      </w:r>
      <w:r>
        <w:rPr>
          <w:rFonts w:ascii="Times New Roman"/>
          <w:b w:val="false"/>
          <w:i w:val="false"/>
          <w:color w:val="000000"/>
          <w:sz w:val="28"/>
        </w:rPr>
        <w:t>сәйкес айқындалған органның шешімі негізінде мемлекеттік-жекешелік әріптестік шарты тараптарының бірінің талап етуі бойынша ұзартылуы мүмкін.";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51" w:id="34"/>
    <w:p>
      <w:pPr>
        <w:spacing w:after="0"/>
        <w:ind w:left="0"/>
        <w:jc w:val="both"/>
      </w:pPr>
      <w:r>
        <w:rPr>
          <w:rFonts w:ascii="Times New Roman"/>
          <w:b w:val="false"/>
          <w:i w:val="false"/>
          <w:color w:val="000000"/>
          <w:sz w:val="28"/>
        </w:rPr>
        <w:t>
      "56. Егер Қазақстан Республикасының заңдарында өзгеше белгіленбесе, МЖӘ шарты бойынша талап етуді басқаға беруге және жекеше әріптестің борышын аударуға мемлекеттік әріптестің, оператордың жазбаша келісуі болған және жекеше әріптестің құқықтары мен міндеттері өтетін тұлға жалпы және қосымша (арнаулы) біліктілік талаптарына сай болған жағдайда ғана жол беріледі.";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53" w:id="35"/>
    <w:p>
      <w:pPr>
        <w:spacing w:after="0"/>
        <w:ind w:left="0"/>
        <w:jc w:val="both"/>
      </w:pPr>
      <w:r>
        <w:rPr>
          <w:rFonts w:ascii="Times New Roman"/>
          <w:b w:val="false"/>
          <w:i w:val="false"/>
          <w:color w:val="000000"/>
          <w:sz w:val="28"/>
        </w:rPr>
        <w:t>
      "62. Жекеше әріптес қатарынан 6 (алты) ай ішінде МЖӘ шартының талаптарын орындамаған жағдайда, МЖӘ шарты бұзылған кезде жекеше әріптесті мемлекеттік әріптеспен ауыстыру мынадай тәртіппен жүзеге асырылады:</w:t>
      </w:r>
    </w:p>
    <w:bookmarkEnd w:id="35"/>
    <w:bookmarkStart w:name="z54" w:id="36"/>
    <w:p>
      <w:pPr>
        <w:spacing w:after="0"/>
        <w:ind w:left="0"/>
        <w:jc w:val="both"/>
      </w:pPr>
      <w:r>
        <w:rPr>
          <w:rFonts w:ascii="Times New Roman"/>
          <w:b w:val="false"/>
          <w:i w:val="false"/>
          <w:color w:val="000000"/>
          <w:sz w:val="28"/>
        </w:rPr>
        <w:t>
      1) мемлекеттік әріптес жаңа жекеше әріптесті айқындау жөніндегі конкурс өткізеді.</w:t>
      </w:r>
    </w:p>
    <w:bookmarkEnd w:id="36"/>
    <w:bookmarkStart w:name="z55" w:id="37"/>
    <w:p>
      <w:pPr>
        <w:spacing w:after="0"/>
        <w:ind w:left="0"/>
        <w:jc w:val="both"/>
      </w:pPr>
      <w:r>
        <w:rPr>
          <w:rFonts w:ascii="Times New Roman"/>
          <w:b w:val="false"/>
          <w:i w:val="false"/>
          <w:color w:val="000000"/>
          <w:sz w:val="28"/>
        </w:rPr>
        <w:t>
      Конкурстық құжаттама жаңа жекеше әріптестің кредиторлар алдындағы міндеттемелерін олармен келісілген тәртіппен және шарттарда орындауы бойынша талапты қамтиды.</w:t>
      </w:r>
    </w:p>
    <w:bookmarkEnd w:id="37"/>
    <w:bookmarkStart w:name="z56" w:id="38"/>
    <w:p>
      <w:pPr>
        <w:spacing w:after="0"/>
        <w:ind w:left="0"/>
        <w:jc w:val="both"/>
      </w:pPr>
      <w:r>
        <w:rPr>
          <w:rFonts w:ascii="Times New Roman"/>
          <w:b w:val="false"/>
          <w:i w:val="false"/>
          <w:color w:val="000000"/>
          <w:sz w:val="28"/>
        </w:rPr>
        <w:t>
      Жекеше әріптесті ауыстыру мақсатында конкурс өткізуге негіз болған конкурстық құжаттаманың ережелері, қайталама конкурс өткізу сәтіне жекеше әріптес нақты орындаған шарт талаптарын ескере отырып өзгертілетін осындай конкурстың ережелерін, оның ішінде өлшемшарттарының параметрлерін қоспағанда, МЖӘ шарты жасалған алдыңғы конкурстың конкурстық құжаттамасының ережелеріне сәйкес келеді;</w:t>
      </w:r>
    </w:p>
    <w:bookmarkEnd w:id="38"/>
    <w:bookmarkStart w:name="z57" w:id="39"/>
    <w:p>
      <w:pPr>
        <w:spacing w:after="0"/>
        <w:ind w:left="0"/>
        <w:jc w:val="both"/>
      </w:pPr>
      <w:r>
        <w:rPr>
          <w:rFonts w:ascii="Times New Roman"/>
          <w:b w:val="false"/>
          <w:i w:val="false"/>
          <w:color w:val="000000"/>
          <w:sz w:val="28"/>
        </w:rPr>
        <w:t>
      2) мемлекеттік әріптес осы Қағидалардың 3-тарауында көзделген тәртіппен конкурс қорытындылары бойынша жаңа жекеше әріптесті айқындайды;</w:t>
      </w:r>
    </w:p>
    <w:bookmarkEnd w:id="39"/>
    <w:bookmarkStart w:name="z58" w:id="40"/>
    <w:p>
      <w:pPr>
        <w:spacing w:after="0"/>
        <w:ind w:left="0"/>
        <w:jc w:val="both"/>
      </w:pPr>
      <w:r>
        <w:rPr>
          <w:rFonts w:ascii="Times New Roman"/>
          <w:b w:val="false"/>
          <w:i w:val="false"/>
          <w:color w:val="000000"/>
          <w:sz w:val="28"/>
        </w:rPr>
        <w:t>
      3) жекеше әріптес жер учаскесін қайтаруды жүзеге асырады;</w:t>
      </w:r>
    </w:p>
    <w:bookmarkEnd w:id="40"/>
    <w:bookmarkStart w:name="z59" w:id="41"/>
    <w:p>
      <w:pPr>
        <w:spacing w:after="0"/>
        <w:ind w:left="0"/>
        <w:jc w:val="both"/>
      </w:pPr>
      <w:r>
        <w:rPr>
          <w:rFonts w:ascii="Times New Roman"/>
          <w:b w:val="false"/>
          <w:i w:val="false"/>
          <w:color w:val="000000"/>
          <w:sz w:val="28"/>
        </w:rPr>
        <w:t>
      4) жекеше әріптес шығындары өтелуге жататын аяқталмаған құрылыс объектісін мемлекеттік әріптеске береді;</w:t>
      </w:r>
    </w:p>
    <w:bookmarkEnd w:id="41"/>
    <w:bookmarkStart w:name="z60" w:id="42"/>
    <w:p>
      <w:pPr>
        <w:spacing w:after="0"/>
        <w:ind w:left="0"/>
        <w:jc w:val="both"/>
      </w:pPr>
      <w:r>
        <w:rPr>
          <w:rFonts w:ascii="Times New Roman"/>
          <w:b w:val="false"/>
          <w:i w:val="false"/>
          <w:color w:val="000000"/>
          <w:sz w:val="28"/>
        </w:rPr>
        <w:t>
      5) мемлекеттік әріптес жаңа жекеше әріптеспен МЖӘ шартын жасасады.</w:t>
      </w:r>
    </w:p>
    <w:bookmarkEnd w:id="42"/>
    <w:bookmarkStart w:name="z61" w:id="43"/>
    <w:p>
      <w:pPr>
        <w:spacing w:after="0"/>
        <w:ind w:left="0"/>
        <w:jc w:val="both"/>
      </w:pPr>
      <w:r>
        <w:rPr>
          <w:rFonts w:ascii="Times New Roman"/>
          <w:b w:val="false"/>
          <w:i w:val="false"/>
          <w:color w:val="000000"/>
          <w:sz w:val="28"/>
        </w:rPr>
        <w:t>
       Жекеше әріптес ауыстырылған жағдайда шарттың талаптары жекеше әріптестің конкурс өткізу сәтіне нақты орындаған міндеттемелері туралы деректердің негізінде, сондай-ақ конкурс жеңімпазы ұсынған ұсыныстар ескеріліп өзгереді.</w:t>
      </w:r>
    </w:p>
    <w:bookmarkEnd w:id="43"/>
    <w:bookmarkStart w:name="z62" w:id="44"/>
    <w:p>
      <w:pPr>
        <w:spacing w:after="0"/>
        <w:ind w:left="0"/>
        <w:jc w:val="both"/>
      </w:pPr>
      <w:r>
        <w:rPr>
          <w:rFonts w:ascii="Times New Roman"/>
          <w:b w:val="false"/>
          <w:i w:val="false"/>
          <w:color w:val="000000"/>
          <w:sz w:val="28"/>
        </w:rPr>
        <w:t>
      Ауыстыруға жататын жекеше әріптестің МЖӘ шарты бойынша құқықтары мен міндеттері жекеше әріптесті ауыстыру туралы қосымша шартта белгіленген тәртіппен және мерзімдерде тоқтатылады.</w:t>
      </w:r>
    </w:p>
    <w:bookmarkEnd w:id="44"/>
    <w:bookmarkStart w:name="z63" w:id="45"/>
    <w:p>
      <w:pPr>
        <w:spacing w:after="0"/>
        <w:ind w:left="0"/>
        <w:jc w:val="both"/>
      </w:pPr>
      <w:r>
        <w:rPr>
          <w:rFonts w:ascii="Times New Roman"/>
          <w:b w:val="false"/>
          <w:i w:val="false"/>
          <w:color w:val="000000"/>
          <w:sz w:val="28"/>
        </w:rPr>
        <w:t>
      МЖӘ шартына жекеше әріптесті ауыстыру туралы қосымша шарт бюджетті атқару жөніндегі орталық уәкілетті органда немесе оның аумақтық бөлімшесінде тіркелуге тиіс.</w:t>
      </w:r>
    </w:p>
    <w:bookmarkEnd w:id="45"/>
    <w:bookmarkStart w:name="z64" w:id="46"/>
    <w:p>
      <w:pPr>
        <w:spacing w:after="0"/>
        <w:ind w:left="0"/>
        <w:jc w:val="both"/>
      </w:pPr>
      <w:r>
        <w:rPr>
          <w:rFonts w:ascii="Times New Roman"/>
          <w:b w:val="false"/>
          <w:i w:val="false"/>
          <w:color w:val="000000"/>
          <w:sz w:val="28"/>
        </w:rPr>
        <w:t>
      Жекеше әріптесті ауыстыру жөніндегі конкурсты өткізу кезеңінде және жекеше әріптесті ауыстыру туралы қосымша шартқа қол қойылғанға дейін МЖӘ объектісін басқаруды ауыстыруға жататын жекеше әріптес жүзеге асырады, ал заңды тұлға таратылған не жекеше әріптес ретінде әрекет ететін дара кәсіпкер қайтыс болған жағдайда, МЖӘ объектісін басқаруды мемлекеттік әріптес айқындаған тұлға жүзеге асырады;</w:t>
      </w:r>
    </w:p>
    <w:bookmarkEnd w:id="46"/>
    <w:bookmarkStart w:name="z65" w:id="47"/>
    <w:p>
      <w:pPr>
        <w:spacing w:after="0"/>
        <w:ind w:left="0"/>
        <w:jc w:val="both"/>
      </w:pPr>
      <w:r>
        <w:rPr>
          <w:rFonts w:ascii="Times New Roman"/>
          <w:b w:val="false"/>
          <w:i w:val="false"/>
          <w:color w:val="000000"/>
          <w:sz w:val="28"/>
        </w:rPr>
        <w:t>
      6) жаңа жекеше әріптес консорциумның ЖЖОКБҰ-мен шарттағы тарапты ауыстыру туралы шартына қосымша келісім жасайды. МЖӘ объектісін салу бойынша алдыңғы жекеше әріптес жүргізген және орындалған жұмыстар актісімен расталған күрделі шығындар сомасының 100%-ын 270 (екі жүз жетпіс) күнтізбелік күн ішінде алдыңғы жекеше әріптеске жаңа жекеше әріптестің төлем консорциум шартында тарапты ауыстыру туралы қосымша келісімнің міндетті шартын жүргізу болып табылады;</w:t>
      </w:r>
    </w:p>
    <w:bookmarkEnd w:id="47"/>
    <w:bookmarkStart w:name="z66" w:id="48"/>
    <w:p>
      <w:pPr>
        <w:spacing w:after="0"/>
        <w:ind w:left="0"/>
        <w:jc w:val="both"/>
      </w:pPr>
      <w:r>
        <w:rPr>
          <w:rFonts w:ascii="Times New Roman"/>
          <w:b w:val="false"/>
          <w:i w:val="false"/>
          <w:color w:val="000000"/>
          <w:sz w:val="28"/>
        </w:rPr>
        <w:t>
      7) Мемлекеттік әріптес жекеше әріптесті ауыстыру туралы қосымша шарт тіркелген күннен бастап 10 (он) жұмыс күні ішінде МЖӘ шартын орындау барысында, оның ішінде МЖӘ объектісіне қатысты туындаған барлық мүліктік құқықтар қабылдау-тапсыру актісі бойынша жаңа жекеше әріптеске беріледі.";</w:t>
      </w:r>
    </w:p>
    <w:bookmarkEnd w:id="48"/>
    <w:bookmarkStart w:name="z67" w:id="49"/>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End w:id="49"/>
    <w:bookmarkStart w:name="z68" w:id="50"/>
    <w:p>
      <w:pPr>
        <w:spacing w:after="0"/>
        <w:ind w:left="0"/>
        <w:jc w:val="both"/>
      </w:pPr>
      <w:r>
        <w:rPr>
          <w:rFonts w:ascii="Times New Roman"/>
          <w:b w:val="false"/>
          <w:i w:val="false"/>
          <w:color w:val="000000"/>
          <w:sz w:val="28"/>
        </w:rPr>
        <w:t>
      "10. МЖӘ жобасының конкурстық құжаттамасы мынадай ақпаратты қамтиды:</w:t>
      </w:r>
    </w:p>
    <w:bookmarkEnd w:id="50"/>
    <w:bookmarkStart w:name="z69" w:id="51"/>
    <w:p>
      <w:pPr>
        <w:spacing w:after="0"/>
        <w:ind w:left="0"/>
        <w:jc w:val="both"/>
      </w:pPr>
      <w:r>
        <w:rPr>
          <w:rFonts w:ascii="Times New Roman"/>
          <w:b w:val="false"/>
          <w:i w:val="false"/>
          <w:color w:val="000000"/>
          <w:sz w:val="28"/>
        </w:rPr>
        <w:t>
      1) әлеуетті жекеше әріптестің алдымен қойылатын біліктілік талаптарға сәйкестігін растайтын құжаттарға қойылатын талаптар МЖӘ жобасының үлгілік конкурстық құжаттамасына 3-қосымшаға сәйкес Тізбеге сәйкес ұсынылады;</w:t>
      </w:r>
    </w:p>
    <w:bookmarkEnd w:id="51"/>
    <w:bookmarkStart w:name="z70" w:id="52"/>
    <w:p>
      <w:pPr>
        <w:spacing w:after="0"/>
        <w:ind w:left="0"/>
        <w:jc w:val="both"/>
      </w:pPr>
      <w:r>
        <w:rPr>
          <w:rFonts w:ascii="Times New Roman"/>
          <w:b w:val="false"/>
          <w:i w:val="false"/>
          <w:color w:val="000000"/>
          <w:sz w:val="28"/>
        </w:rPr>
        <w:t>
      2) әзірленген ЖСД бар, сондай-ақ үлгілік жобалар, үлгілік жобалау шешімдері және қайта қолдану жобалары негізінде іске асырылатын жобалар бойынша техникалық-экономикалық негіздеме не МЖӘ жобасының сипаттамасын қамтитын ақпараттық парақ;</w:t>
      </w:r>
    </w:p>
    <w:bookmarkEnd w:id="52"/>
    <w:bookmarkStart w:name="z71" w:id="53"/>
    <w:p>
      <w:pPr>
        <w:spacing w:after="0"/>
        <w:ind w:left="0"/>
        <w:jc w:val="both"/>
      </w:pPr>
      <w:r>
        <w:rPr>
          <w:rFonts w:ascii="Times New Roman"/>
          <w:b w:val="false"/>
          <w:i w:val="false"/>
          <w:color w:val="000000"/>
          <w:sz w:val="28"/>
        </w:rPr>
        <w:t>
      3) МЖӘ объектісінің орналасқан жері;</w:t>
      </w:r>
    </w:p>
    <w:bookmarkEnd w:id="53"/>
    <w:bookmarkStart w:name="z72" w:id="54"/>
    <w:p>
      <w:pPr>
        <w:spacing w:after="0"/>
        <w:ind w:left="0"/>
        <w:jc w:val="both"/>
      </w:pPr>
      <w:r>
        <w:rPr>
          <w:rFonts w:ascii="Times New Roman"/>
          <w:b w:val="false"/>
          <w:i w:val="false"/>
          <w:color w:val="000000"/>
          <w:sz w:val="28"/>
        </w:rPr>
        <w:t>
      4) МЖӘ жобасы бойынша мемлекеттік қолдаудың болжамды түрлері мен көлемдері, сондай-ақ шығындарды өтеу мен кірістерді алу көздері;</w:t>
      </w:r>
    </w:p>
    <w:bookmarkEnd w:id="54"/>
    <w:bookmarkStart w:name="z73" w:id="55"/>
    <w:p>
      <w:pPr>
        <w:spacing w:after="0"/>
        <w:ind w:left="0"/>
        <w:jc w:val="both"/>
      </w:pPr>
      <w:r>
        <w:rPr>
          <w:rFonts w:ascii="Times New Roman"/>
          <w:b w:val="false"/>
          <w:i w:val="false"/>
          <w:color w:val="000000"/>
          <w:sz w:val="28"/>
        </w:rPr>
        <w:t>
      5) МЖӘ шартының жобасы;</w:t>
      </w:r>
    </w:p>
    <w:bookmarkEnd w:id="55"/>
    <w:bookmarkStart w:name="z74" w:id="56"/>
    <w:p>
      <w:pPr>
        <w:spacing w:after="0"/>
        <w:ind w:left="0"/>
        <w:jc w:val="both"/>
      </w:pPr>
      <w:r>
        <w:rPr>
          <w:rFonts w:ascii="Times New Roman"/>
          <w:b w:val="false"/>
          <w:i w:val="false"/>
          <w:color w:val="000000"/>
          <w:sz w:val="28"/>
        </w:rPr>
        <w:t>
      6) үздік конкурстық өтінімді айқындау өлшемшарттарының сипаттамасы;</w:t>
      </w:r>
    </w:p>
    <w:bookmarkEnd w:id="56"/>
    <w:bookmarkStart w:name="z75" w:id="57"/>
    <w:p>
      <w:pPr>
        <w:spacing w:after="0"/>
        <w:ind w:left="0"/>
        <w:jc w:val="both"/>
      </w:pPr>
      <w:r>
        <w:rPr>
          <w:rFonts w:ascii="Times New Roman"/>
          <w:b w:val="false"/>
          <w:i w:val="false"/>
          <w:color w:val="000000"/>
          <w:sz w:val="28"/>
        </w:rPr>
        <w:t>
      7) МЖӘ жобасының параметрлері көрсетілуі тиіс валютаны (валюталарды) және оларды салыстыру және бағалау мақсатында бірыңғай валютаға келтіру үшін қолданылатын валюта (валюталар) бағамын көрсету;</w:t>
      </w:r>
    </w:p>
    <w:bookmarkEnd w:id="57"/>
    <w:bookmarkStart w:name="z76" w:id="58"/>
    <w:p>
      <w:pPr>
        <w:spacing w:after="0"/>
        <w:ind w:left="0"/>
        <w:jc w:val="both"/>
      </w:pPr>
      <w:r>
        <w:rPr>
          <w:rFonts w:ascii="Times New Roman"/>
          <w:b w:val="false"/>
          <w:i w:val="false"/>
          <w:color w:val="000000"/>
          <w:sz w:val="28"/>
        </w:rPr>
        <w:t>
      8) конкурстық өтінімді ұсыну тіліне қойылатын талаптар;</w:t>
      </w:r>
    </w:p>
    <w:bookmarkEnd w:id="58"/>
    <w:bookmarkStart w:name="z77" w:id="59"/>
    <w:p>
      <w:pPr>
        <w:spacing w:after="0"/>
        <w:ind w:left="0"/>
        <w:jc w:val="both"/>
      </w:pPr>
      <w:r>
        <w:rPr>
          <w:rFonts w:ascii="Times New Roman"/>
          <w:b w:val="false"/>
          <w:i w:val="false"/>
          <w:color w:val="000000"/>
          <w:sz w:val="28"/>
        </w:rPr>
        <w:t>
      9) әлеуетті жекеше әріптестің конкурстық өтінімдерді ұсыну мерзімі өткенге дейін өзінің конкурстық өтінімін өзгерту немесе кері қайтарып алу құқығына нұсқау;</w:t>
      </w:r>
    </w:p>
    <w:bookmarkEnd w:id="59"/>
    <w:bookmarkStart w:name="z78" w:id="60"/>
    <w:p>
      <w:pPr>
        <w:spacing w:after="0"/>
        <w:ind w:left="0"/>
        <w:jc w:val="both"/>
      </w:pPr>
      <w:r>
        <w:rPr>
          <w:rFonts w:ascii="Times New Roman"/>
          <w:b w:val="false"/>
          <w:i w:val="false"/>
          <w:color w:val="000000"/>
          <w:sz w:val="28"/>
        </w:rPr>
        <w:t>
      10) конкурстық өтінімнің мазмұны, конкурстық өтінімдерді ұсыну тәсілі, орны, мерзімі және қолданысы, сондай-ақ конкурстық өтінімді қамтамасыз етуді енгізу шарттары;</w:t>
      </w:r>
    </w:p>
    <w:bookmarkEnd w:id="60"/>
    <w:bookmarkStart w:name="z79" w:id="61"/>
    <w:p>
      <w:pPr>
        <w:spacing w:after="0"/>
        <w:ind w:left="0"/>
        <w:jc w:val="both"/>
      </w:pPr>
      <w:r>
        <w:rPr>
          <w:rFonts w:ascii="Times New Roman"/>
          <w:b w:val="false"/>
          <w:i w:val="false"/>
          <w:color w:val="000000"/>
          <w:sz w:val="28"/>
        </w:rPr>
        <w:t>
      11) МЖӘ жобасының конкурстық құжаттамасының мазмұны бойынша түсініктемелер алу тәсілдері;</w:t>
      </w:r>
    </w:p>
    <w:bookmarkEnd w:id="61"/>
    <w:bookmarkStart w:name="z80" w:id="62"/>
    <w:p>
      <w:pPr>
        <w:spacing w:after="0"/>
        <w:ind w:left="0"/>
        <w:jc w:val="both"/>
      </w:pPr>
      <w:r>
        <w:rPr>
          <w:rFonts w:ascii="Times New Roman"/>
          <w:b w:val="false"/>
          <w:i w:val="false"/>
          <w:color w:val="000000"/>
          <w:sz w:val="28"/>
        </w:rPr>
        <w:t>
      12) конкурстық өтінімдер бар конверттерді ашу рәсімдері, орны, күні және уақыты;</w:t>
      </w:r>
    </w:p>
    <w:bookmarkEnd w:id="62"/>
    <w:bookmarkStart w:name="z81" w:id="63"/>
    <w:p>
      <w:pPr>
        <w:spacing w:after="0"/>
        <w:ind w:left="0"/>
        <w:jc w:val="both"/>
      </w:pPr>
      <w:r>
        <w:rPr>
          <w:rFonts w:ascii="Times New Roman"/>
          <w:b w:val="false"/>
          <w:i w:val="false"/>
          <w:color w:val="000000"/>
          <w:sz w:val="28"/>
        </w:rPr>
        <w:t>
      13) келіссөздер барысында өзгерістер енгізуге жол берілмейтін конкурс шарттары.";</w:t>
      </w:r>
    </w:p>
    <w:bookmarkEnd w:id="63"/>
    <w:bookmarkStart w:name="z82" w:id="64"/>
    <w:p>
      <w:pPr>
        <w:spacing w:after="0"/>
        <w:ind w:left="0"/>
        <w:jc w:val="both"/>
      </w:pPr>
      <w:r>
        <w:rPr>
          <w:rFonts w:ascii="Times New Roman"/>
          <w:b w:val="false"/>
          <w:i w:val="false"/>
          <w:color w:val="000000"/>
          <w:sz w:val="28"/>
        </w:rPr>
        <w:t xml:space="preserve">
      Мемлекеттік-жекешелік әріптестік жобасының үлгілік конкурстық құжаттамасына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86" w:id="65"/>
    <w:p>
      <w:pPr>
        <w:spacing w:after="0"/>
        <w:ind w:left="0"/>
        <w:jc w:val="both"/>
      </w:pPr>
      <w:r>
        <w:rPr>
          <w:rFonts w:ascii="Times New Roman"/>
          <w:b w:val="false"/>
          <w:i w:val="false"/>
          <w:color w:val="000000"/>
          <w:sz w:val="28"/>
        </w:rPr>
        <w:t>
      "4) жобалау-сметалық құжаттама (бұдан әрі – ЖСҚ) – мемлекеттік-жекешелік әріптестік объектісін (бұдан әрі – МЖӘ объектісі) салу үшін сәулет, қала құрылысы және құрылыс қызметі туралы заңнамаға сәйкес әзірленуі және бекітілуі талап етілетін құжаттама;";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тармақшасы </w:t>
      </w:r>
      <w:r>
        <w:rPr>
          <w:rFonts w:ascii="Times New Roman"/>
          <w:b w:val="false"/>
          <w:i w:val="false"/>
          <w:color w:val="000000"/>
          <w:sz w:val="28"/>
        </w:rPr>
        <w:t xml:space="preserve"> мынадай редакцияда жазылсын:</w:t>
      </w:r>
    </w:p>
    <w:bookmarkStart w:name="z89" w:id="66"/>
    <w:p>
      <w:pPr>
        <w:spacing w:after="0"/>
        <w:ind w:left="0"/>
        <w:jc w:val="both"/>
      </w:pPr>
      <w:r>
        <w:rPr>
          <w:rFonts w:ascii="Times New Roman"/>
          <w:b w:val="false"/>
          <w:i w:val="false"/>
          <w:color w:val="000000"/>
          <w:sz w:val="28"/>
        </w:rPr>
        <w:t>
      "8) қаржылық жабу – әлеуетті жекеше әріптеспен немесе жекеше әріптеспен инвестициялық кезеңде мемлекеттік-жекешелік әріптестік (бұдан әрі – МЖӘ жобасы) жобасын іске асыру үшін қажетті қарыз қаражатын тартуға және олар бойынша қаржыландыруды алудың қолжетімділігіне жеке немесе заңды тұлғалармен, олардың бірлестіктерімен келісімдер, шарттар жасалуы.";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92" w:id="67"/>
    <w:p>
      <w:pPr>
        <w:spacing w:after="0"/>
        <w:ind w:left="0"/>
        <w:jc w:val="both"/>
      </w:pPr>
      <w:r>
        <w:rPr>
          <w:rFonts w:ascii="Times New Roman"/>
          <w:b w:val="false"/>
          <w:i w:val="false"/>
          <w:color w:val="000000"/>
          <w:sz w:val="28"/>
        </w:rPr>
        <w:t>
      "12. МЖӘ шартының елеулі талаптары мыналар болып табылады:</w:t>
      </w:r>
    </w:p>
    <w:bookmarkEnd w:id="67"/>
    <w:bookmarkStart w:name="z93" w:id="68"/>
    <w:p>
      <w:pPr>
        <w:spacing w:after="0"/>
        <w:ind w:left="0"/>
        <w:jc w:val="both"/>
      </w:pPr>
      <w:r>
        <w:rPr>
          <w:rFonts w:ascii="Times New Roman"/>
          <w:b w:val="false"/>
          <w:i w:val="false"/>
          <w:color w:val="000000"/>
          <w:sz w:val="28"/>
        </w:rPr>
        <w:t>
      1) жобаның мақсаттары, міндеттері, тікелей және түпкілікті нәтижелері;</w:t>
      </w:r>
    </w:p>
    <w:bookmarkEnd w:id="68"/>
    <w:bookmarkStart w:name="z94" w:id="69"/>
    <w:p>
      <w:pPr>
        <w:spacing w:after="0"/>
        <w:ind w:left="0"/>
        <w:jc w:val="both"/>
      </w:pPr>
      <w:r>
        <w:rPr>
          <w:rFonts w:ascii="Times New Roman"/>
          <w:b w:val="false"/>
          <w:i w:val="false"/>
          <w:color w:val="000000"/>
          <w:sz w:val="28"/>
        </w:rPr>
        <w:t>
      2) МЖӘ жобасын іске асыру кезеңі ішінде мемлекеттік-жекешелік әріптестік объектісі және мемлекеттік-жекешелік әріптестік объектісіне мүліктік құқықтар;</w:t>
      </w:r>
    </w:p>
    <w:bookmarkEnd w:id="69"/>
    <w:bookmarkStart w:name="z95" w:id="70"/>
    <w:p>
      <w:pPr>
        <w:spacing w:after="0"/>
        <w:ind w:left="0"/>
        <w:jc w:val="both"/>
      </w:pPr>
      <w:r>
        <w:rPr>
          <w:rFonts w:ascii="Times New Roman"/>
          <w:b w:val="false"/>
          <w:i w:val="false"/>
          <w:color w:val="000000"/>
          <w:sz w:val="28"/>
        </w:rPr>
        <w:t>
      3) МЖӘ жобасының инвестициялық және операциялық кезеңдерінің мазмұны мен мерзімдері;</w:t>
      </w:r>
    </w:p>
    <w:bookmarkEnd w:id="70"/>
    <w:bookmarkStart w:name="z96" w:id="71"/>
    <w:p>
      <w:pPr>
        <w:spacing w:after="0"/>
        <w:ind w:left="0"/>
        <w:jc w:val="both"/>
      </w:pPr>
      <w:r>
        <w:rPr>
          <w:rFonts w:ascii="Times New Roman"/>
          <w:b w:val="false"/>
          <w:i w:val="false"/>
          <w:color w:val="000000"/>
          <w:sz w:val="28"/>
        </w:rPr>
        <w:t>
      4) МЖӘ жобасын қаржыландыру мөлшерлері, мерзімдері мен шарттары, сондай-ақ инвестициялардың мөлшерлері, мерзімдері мен шарттары;</w:t>
      </w:r>
    </w:p>
    <w:bookmarkEnd w:id="71"/>
    <w:bookmarkStart w:name="z97" w:id="72"/>
    <w:p>
      <w:pPr>
        <w:spacing w:after="0"/>
        <w:ind w:left="0"/>
        <w:jc w:val="both"/>
      </w:pPr>
      <w:r>
        <w:rPr>
          <w:rFonts w:ascii="Times New Roman"/>
          <w:b w:val="false"/>
          <w:i w:val="false"/>
          <w:color w:val="000000"/>
          <w:sz w:val="28"/>
        </w:rPr>
        <w:t>
      5) шығындарды өтеу және кірістерді алу көздері, мемлекеттік қолдау шаралары ұсынылған жағдайда олардың түрлері, көлемдері, ұсыну мерзімдері мен шарттары;</w:t>
      </w:r>
    </w:p>
    <w:bookmarkEnd w:id="72"/>
    <w:bookmarkStart w:name="z98" w:id="73"/>
    <w:p>
      <w:pPr>
        <w:spacing w:after="0"/>
        <w:ind w:left="0"/>
        <w:jc w:val="both"/>
      </w:pPr>
      <w:r>
        <w:rPr>
          <w:rFonts w:ascii="Times New Roman"/>
          <w:b w:val="false"/>
          <w:i w:val="false"/>
          <w:color w:val="000000"/>
          <w:sz w:val="28"/>
        </w:rPr>
        <w:t>
      6) МЖӘ жобасын іске асыру мерзімі;</w:t>
      </w:r>
    </w:p>
    <w:bookmarkEnd w:id="73"/>
    <w:bookmarkStart w:name="z99" w:id="74"/>
    <w:p>
      <w:pPr>
        <w:spacing w:after="0"/>
        <w:ind w:left="0"/>
        <w:jc w:val="both"/>
      </w:pPr>
      <w:r>
        <w:rPr>
          <w:rFonts w:ascii="Times New Roman"/>
          <w:b w:val="false"/>
          <w:i w:val="false"/>
          <w:color w:val="000000"/>
          <w:sz w:val="28"/>
        </w:rPr>
        <w:t>
      7) МЖӘ шартының тараптары арасында тәуекелдерді бөлу;</w:t>
      </w:r>
    </w:p>
    <w:bookmarkEnd w:id="74"/>
    <w:bookmarkStart w:name="z100" w:id="75"/>
    <w:p>
      <w:pPr>
        <w:spacing w:after="0"/>
        <w:ind w:left="0"/>
        <w:jc w:val="both"/>
      </w:pPr>
      <w:r>
        <w:rPr>
          <w:rFonts w:ascii="Times New Roman"/>
          <w:b w:val="false"/>
          <w:i w:val="false"/>
          <w:color w:val="000000"/>
          <w:sz w:val="28"/>
        </w:rPr>
        <w:t>
      8) бюджет саясаты жөніндегі орталық уәкілетті орган бекіткен әдістемелік ұсынымдарға сәйкес есептелген жобаның әлеуметтік-экономикалық және қаржылық-экономикалық модельдері.</w:t>
      </w:r>
    </w:p>
    <w:bookmarkEnd w:id="75"/>
    <w:bookmarkStart w:name="z101" w:id="76"/>
    <w:p>
      <w:pPr>
        <w:spacing w:after="0"/>
        <w:ind w:left="0"/>
        <w:jc w:val="both"/>
      </w:pPr>
      <w:r>
        <w:rPr>
          <w:rFonts w:ascii="Times New Roman"/>
          <w:b w:val="false"/>
          <w:i w:val="false"/>
          <w:color w:val="000000"/>
          <w:sz w:val="28"/>
        </w:rPr>
        <w:t>
      13. Тараптар барлық елеулі талаптар бойынша келісімге қол жеткізбеген кезде МЖӘ шарты жасалмаған болып есептеледі.";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w:t>
      </w:r>
      <w:r>
        <w:rPr>
          <w:rFonts w:ascii="Times New Roman"/>
          <w:b w:val="false"/>
          <w:i w:val="false"/>
          <w:color w:val="000000"/>
          <w:sz w:val="28"/>
        </w:rPr>
        <w:t xml:space="preserve"> алып тасталсын;</w:t>
      </w:r>
    </w:p>
    <w:bookmarkStart w:name="z103" w:id="77"/>
    <w:p>
      <w:pPr>
        <w:spacing w:after="0"/>
        <w:ind w:left="0"/>
        <w:jc w:val="both"/>
      </w:pPr>
      <w:r>
        <w:rPr>
          <w:rFonts w:ascii="Times New Roman"/>
          <w:b w:val="false"/>
          <w:i w:val="false"/>
          <w:color w:val="000000"/>
          <w:sz w:val="28"/>
        </w:rPr>
        <w:t xml:space="preserve">
      23-тараудың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7"/>
    <w:bookmarkStart w:name="z104" w:id="78"/>
    <w:p>
      <w:pPr>
        <w:spacing w:after="0"/>
        <w:ind w:left="0"/>
        <w:jc w:val="both"/>
      </w:pPr>
      <w:r>
        <w:rPr>
          <w:rFonts w:ascii="Times New Roman"/>
          <w:b w:val="false"/>
          <w:i w:val="false"/>
          <w:color w:val="000000"/>
          <w:sz w:val="28"/>
        </w:rPr>
        <w:t>
      "23-тарау. Мемлекеттік әріптестің Шартының орындалуын мониторингтеу тәртібі, оның ішінде жекеше әріптестің мониторинг жүргізу үшін ақпарат беру тәртібі.";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және </w:t>
      </w:r>
      <w:r>
        <w:rPr>
          <w:rFonts w:ascii="Times New Roman"/>
          <w:b w:val="false"/>
          <w:i w:val="false"/>
          <w:color w:val="000000"/>
          <w:sz w:val="28"/>
        </w:rPr>
        <w:t>100-тармақтар</w:t>
      </w:r>
      <w:r>
        <w:rPr>
          <w:rFonts w:ascii="Times New Roman"/>
          <w:b w:val="false"/>
          <w:i w:val="false"/>
          <w:color w:val="000000"/>
          <w:sz w:val="28"/>
        </w:rPr>
        <w:t xml:space="preserve"> мынадай редакцияда жазылсын:</w:t>
      </w:r>
    </w:p>
    <w:bookmarkStart w:name="z106" w:id="79"/>
    <w:p>
      <w:pPr>
        <w:spacing w:after="0"/>
        <w:ind w:left="0"/>
        <w:jc w:val="both"/>
      </w:pPr>
      <w:r>
        <w:rPr>
          <w:rFonts w:ascii="Times New Roman"/>
          <w:b w:val="false"/>
          <w:i w:val="false"/>
          <w:color w:val="000000"/>
          <w:sz w:val="28"/>
        </w:rPr>
        <w:t>
      "99. Мемлекеттік әріптес заңнамада белгіленген тәртіппен жекеше әріптестің Шарт талаптарын, шарт бойынша міндеттемелерді орындау мерзімдерін, сондай-ақ Шартта белгіленген мақсаттарға сәйкес МЖӘ объектісіне техникалық қызмет көрсету жөніндегі міндеттемелерді сақтауын мониторинг жүзеге асырады.</w:t>
      </w:r>
    </w:p>
    <w:bookmarkEnd w:id="79"/>
    <w:bookmarkStart w:name="z107" w:id="80"/>
    <w:p>
      <w:pPr>
        <w:spacing w:after="0"/>
        <w:ind w:left="0"/>
        <w:jc w:val="both"/>
      </w:pPr>
      <w:r>
        <w:rPr>
          <w:rFonts w:ascii="Times New Roman"/>
          <w:b w:val="false"/>
          <w:i w:val="false"/>
          <w:color w:val="000000"/>
          <w:sz w:val="28"/>
        </w:rPr>
        <w:t>
      100. Мониторингтың негізгі бағыттары:</w:t>
      </w:r>
    </w:p>
    <w:bookmarkEnd w:id="80"/>
    <w:bookmarkStart w:name="z108" w:id="81"/>
    <w:p>
      <w:pPr>
        <w:spacing w:after="0"/>
        <w:ind w:left="0"/>
        <w:jc w:val="both"/>
      </w:pPr>
      <w:r>
        <w:rPr>
          <w:rFonts w:ascii="Times New Roman"/>
          <w:b w:val="false"/>
          <w:i w:val="false"/>
          <w:color w:val="000000"/>
          <w:sz w:val="28"/>
        </w:rPr>
        <w:t>
      1) Шартта айқындалған барлық талаптар мен тәртіптерді сақтау;</w:t>
      </w:r>
    </w:p>
    <w:bookmarkEnd w:id="81"/>
    <w:bookmarkStart w:name="z109" w:id="82"/>
    <w:p>
      <w:pPr>
        <w:spacing w:after="0"/>
        <w:ind w:left="0"/>
        <w:jc w:val="both"/>
      </w:pPr>
      <w:r>
        <w:rPr>
          <w:rFonts w:ascii="Times New Roman"/>
          <w:b w:val="false"/>
          <w:i w:val="false"/>
          <w:color w:val="000000"/>
          <w:sz w:val="28"/>
        </w:rPr>
        <w:t>
      2) қоршаған ортаны қорғау және жұмыстарды жүргізу қауіпсіздігі жөніндегі талаптарды сақтау болып табылады.".</w:t>
      </w:r>
    </w:p>
    <w:bookmarkEnd w:id="82"/>
    <w:bookmarkStart w:name="z110" w:id="83"/>
    <w:p>
      <w:pPr>
        <w:spacing w:after="0"/>
        <w:ind w:left="0"/>
        <w:jc w:val="both"/>
      </w:pPr>
      <w:r>
        <w:rPr>
          <w:rFonts w:ascii="Times New Roman"/>
          <w:b w:val="false"/>
          <w:i w:val="false"/>
          <w:color w:val="000000"/>
          <w:sz w:val="28"/>
        </w:rPr>
        <w:t>
      2. Қазақстан Республикасы Ғылым және жоғары білім министрлігінің Инфрақұрылымдық жобалар, мемлекеттік сатып алу және активтер департаменті Қазақстан Республикасының заңнамасында белгіленген тәртіппен:</w:t>
      </w:r>
    </w:p>
    <w:bookmarkEnd w:id="83"/>
    <w:bookmarkStart w:name="z111" w:id="8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4"/>
    <w:bookmarkStart w:name="z112" w:id="8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85"/>
    <w:bookmarkStart w:name="z113" w:id="86"/>
    <w:p>
      <w:pPr>
        <w:spacing w:after="0"/>
        <w:ind w:left="0"/>
        <w:jc w:val="both"/>
      </w:pPr>
      <w:r>
        <w:rPr>
          <w:rFonts w:ascii="Times New Roman"/>
          <w:b w:val="false"/>
          <w:i w:val="false"/>
          <w:color w:val="000000"/>
          <w:sz w:val="28"/>
        </w:rPr>
        <w:t>
      3. Осы бұйрықтың орындалуын бақылау Қазақстан Республикасы Ғылым және жоғары білім министрлігі аппаратының басшысына жүктелсін.</w:t>
      </w:r>
    </w:p>
    <w:bookmarkEnd w:id="86"/>
    <w:bookmarkStart w:name="z114" w:id="8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6" w:id="88"/>
      <w:r>
        <w:rPr>
          <w:rFonts w:ascii="Times New Roman"/>
          <w:b w:val="false"/>
          <w:i w:val="false"/>
          <w:color w:val="000000"/>
          <w:sz w:val="28"/>
        </w:rPr>
        <w:t>
      "КЕЛІСІЛДІ"</w:t>
      </w:r>
    </w:p>
    <w:bookmarkEnd w:id="88"/>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17" w:id="89"/>
      <w:r>
        <w:rPr>
          <w:rFonts w:ascii="Times New Roman"/>
          <w:b w:val="false"/>
          <w:i w:val="false"/>
          <w:color w:val="000000"/>
          <w:sz w:val="28"/>
        </w:rPr>
        <w:t>
      "КЕЛІСІЛДІ"</w:t>
      </w:r>
    </w:p>
    <w:bookmarkEnd w:id="8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18 қыркүйектегі</w:t>
            </w:r>
            <w:r>
              <w:br/>
            </w:r>
            <w:r>
              <w:rPr>
                <w:rFonts w:ascii="Times New Roman"/>
                <w:b w:val="false"/>
                <w:i w:val="false"/>
                <w:color w:val="000000"/>
                <w:sz w:val="20"/>
              </w:rPr>
              <w:t>№ 458</w:t>
            </w:r>
            <w:r>
              <w:br/>
            </w:r>
            <w:r>
              <w:rPr>
                <w:rFonts w:ascii="Times New Roman"/>
                <w:b w:val="false"/>
                <w:i w:val="false"/>
                <w:color w:val="000000"/>
                <w:sz w:val="20"/>
              </w:rPr>
              <w:t>бұйрығына қосымша</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жобасының үлгілік</w:t>
            </w:r>
            <w:r>
              <w:br/>
            </w:r>
            <w:r>
              <w:rPr>
                <w:rFonts w:ascii="Times New Roman"/>
                <w:b w:val="false"/>
                <w:i w:val="false"/>
                <w:color w:val="000000"/>
                <w:sz w:val="20"/>
              </w:rPr>
              <w:t>конкурстық құжаттамасына</w:t>
            </w:r>
            <w:r>
              <w:br/>
            </w:r>
            <w:r>
              <w:rPr>
                <w:rFonts w:ascii="Times New Roman"/>
                <w:b w:val="false"/>
                <w:i w:val="false"/>
                <w:color w:val="000000"/>
                <w:sz w:val="20"/>
              </w:rPr>
              <w:t>4-қосымша</w:t>
            </w:r>
          </w:p>
        </w:tc>
      </w:tr>
    </w:tbl>
    <w:bookmarkStart w:name="z119" w:id="90"/>
    <w:p>
      <w:pPr>
        <w:spacing w:after="0"/>
        <w:ind w:left="0"/>
        <w:jc w:val="left"/>
      </w:pPr>
      <w:r>
        <w:rPr>
          <w:rFonts w:ascii="Times New Roman"/>
          <w:b/>
          <w:i w:val="false"/>
          <w:color w:val="000000"/>
        </w:rPr>
        <w:t xml:space="preserve"> Үздік конкурстық өтінімді іріктеу өлшемшарттары және бағалау параметрлері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шекті (базалық) мәні (100%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шартты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жобалардың тәжірибесі (МЖӘ объектісін ұстау пәні бойынша ұқсас объектілерді салу, құру, реконструкциялау, жаңғырту және/немесе пайдалану тәжірибесінің болуы (дербес не қатысушы ретінде өзге тұлғалармен бірлесіп)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1"/>
          <w:p>
            <w:pPr>
              <w:spacing w:after="20"/>
              <w:ind w:left="20"/>
              <w:jc w:val="both"/>
            </w:pPr>
            <w:r>
              <w:rPr>
                <w:rFonts w:ascii="Times New Roman"/>
                <w:b w:val="false"/>
                <w:i w:val="false"/>
                <w:color w:val="000000"/>
                <w:sz w:val="20"/>
              </w:rPr>
              <w:t>
____________</w:t>
            </w:r>
          </w:p>
          <w:bookmarkEnd w:id="91"/>
          <w:p>
            <w:pPr>
              <w:spacing w:after="20"/>
              <w:ind w:left="20"/>
              <w:jc w:val="both"/>
            </w:pPr>
            <w:r>
              <w:rPr>
                <w:rFonts w:ascii="Times New Roman"/>
                <w:b w:val="false"/>
                <w:i w:val="false"/>
                <w:color w:val="000000"/>
                <w:sz w:val="20"/>
              </w:rPr>
              <w:t>
іске асырылған жобалар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асырылған жоба үшін 1 балл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өзіне қабылдайтын тәуекелдер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МЖӘ шартына сәйкес тәуекелдерді бөлу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 қосымша қабылдаған әрбір тәуекел үшін 1 балл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құрылысына тартылатын жекеше әріптестің меншікті қаражатының болуын растау (банктік қарыз шарты, банктік кепілдік, банктен 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іске асыру үшін тартылатын меншікті қаражаттың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әрбір 1% үшін 2 балл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салу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2"/>
          <w:p>
            <w:pPr>
              <w:spacing w:after="20"/>
              <w:ind w:left="20"/>
              <w:jc w:val="both"/>
            </w:pPr>
            <w:r>
              <w:rPr>
                <w:rFonts w:ascii="Times New Roman"/>
                <w:b w:val="false"/>
                <w:i w:val="false"/>
                <w:color w:val="000000"/>
                <w:sz w:val="20"/>
              </w:rPr>
              <w:t>
____________</w:t>
            </w:r>
          </w:p>
          <w:bookmarkEnd w:id="92"/>
          <w:p>
            <w:pPr>
              <w:spacing w:after="20"/>
              <w:ind w:left="20"/>
              <w:jc w:val="both"/>
            </w:pPr>
            <w:r>
              <w:rPr>
                <w:rFonts w:ascii="Times New Roman"/>
                <w:b w:val="false"/>
                <w:i w:val="false"/>
                <w:color w:val="000000"/>
                <w:sz w:val="20"/>
              </w:rPr>
              <w:t>
(санын көрсету) 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мерзімін қысқартудың әрбір айы үшін 1 балл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МЖӘ объектісінде бір тұру орны үшін төлем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3"/>
          <w:p>
            <w:pPr>
              <w:spacing w:after="20"/>
              <w:ind w:left="20"/>
              <w:jc w:val="both"/>
            </w:pPr>
            <w:r>
              <w:rPr>
                <w:rFonts w:ascii="Times New Roman"/>
                <w:b w:val="false"/>
                <w:i w:val="false"/>
                <w:color w:val="000000"/>
                <w:sz w:val="20"/>
              </w:rPr>
              <w:t xml:space="preserve">
____________ </w:t>
            </w:r>
          </w:p>
          <w:bookmarkEnd w:id="93"/>
          <w:p>
            <w:pPr>
              <w:spacing w:after="20"/>
              <w:ind w:left="20"/>
              <w:jc w:val="both"/>
            </w:pPr>
            <w:r>
              <w:rPr>
                <w:rFonts w:ascii="Times New Roman"/>
                <w:b w:val="false"/>
                <w:i w:val="false"/>
                <w:color w:val="000000"/>
                <w:sz w:val="20"/>
              </w:rPr>
              <w:t>
(төлем мөлшерін көрсету)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әрбір 10% төмендеуі үшін 1 ұпай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 саласында 5 жылдан астам жоғары білімі және жұмыс тәжірибесі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4"/>
          <w:p>
            <w:pPr>
              <w:spacing w:after="20"/>
              <w:ind w:left="20"/>
              <w:jc w:val="both"/>
            </w:pPr>
            <w:r>
              <w:rPr>
                <w:rFonts w:ascii="Times New Roman"/>
                <w:b w:val="false"/>
                <w:i w:val="false"/>
                <w:color w:val="000000"/>
                <w:sz w:val="20"/>
              </w:rPr>
              <w:t>
____________</w:t>
            </w:r>
          </w:p>
          <w:bookmarkEnd w:id="94"/>
          <w:p>
            <w:pPr>
              <w:spacing w:after="20"/>
              <w:ind w:left="20"/>
              <w:jc w:val="both"/>
            </w:pPr>
            <w:r>
              <w:rPr>
                <w:rFonts w:ascii="Times New Roman"/>
                <w:b w:val="false"/>
                <w:i w:val="false"/>
                <w:color w:val="000000"/>
                <w:sz w:val="20"/>
              </w:rPr>
              <w:t>
(санын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әрбір 10% өсуі үшін 1 балл қосылады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арнаулы білімі және 5 жылдан астам жұмыс тәжірибесі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5"/>
          <w:p>
            <w:pPr>
              <w:spacing w:after="20"/>
              <w:ind w:left="20"/>
              <w:jc w:val="both"/>
            </w:pPr>
            <w:r>
              <w:rPr>
                <w:rFonts w:ascii="Times New Roman"/>
                <w:b w:val="false"/>
                <w:i w:val="false"/>
                <w:color w:val="000000"/>
                <w:sz w:val="20"/>
              </w:rPr>
              <w:t>
____________</w:t>
            </w:r>
          </w:p>
          <w:bookmarkEnd w:id="95"/>
          <w:p>
            <w:pPr>
              <w:spacing w:after="20"/>
              <w:ind w:left="20"/>
              <w:jc w:val="both"/>
            </w:pPr>
            <w:r>
              <w:rPr>
                <w:rFonts w:ascii="Times New Roman"/>
                <w:b w:val="false"/>
                <w:i w:val="false"/>
                <w:color w:val="000000"/>
                <w:sz w:val="20"/>
              </w:rPr>
              <w:t>
(санын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әрбір 10% өсуі үшін 1 балл қосылады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bl>
    <w:bookmarkStart w:name="z125" w:id="96"/>
    <w:p>
      <w:pPr>
        <w:spacing w:after="0"/>
        <w:ind w:left="0"/>
        <w:jc w:val="both"/>
      </w:pPr>
      <w:r>
        <w:rPr>
          <w:rFonts w:ascii="Times New Roman"/>
          <w:b w:val="false"/>
          <w:i w:val="false"/>
          <w:color w:val="000000"/>
          <w:sz w:val="28"/>
        </w:rPr>
        <w:t>
      Ескерту:</w:t>
      </w:r>
    </w:p>
    <w:bookmarkEnd w:id="96"/>
    <w:bookmarkStart w:name="z126" w:id="97"/>
    <w:p>
      <w:pPr>
        <w:spacing w:after="0"/>
        <w:ind w:left="0"/>
        <w:jc w:val="both"/>
      </w:pPr>
      <w:r>
        <w:rPr>
          <w:rFonts w:ascii="Times New Roman"/>
          <w:b w:val="false"/>
          <w:i w:val="false"/>
          <w:color w:val="000000"/>
          <w:sz w:val="28"/>
        </w:rPr>
        <w:t>
      "Бағалау" конкурстық өтінім өлшемшарттарының жалпы бағасы әрбір өлшемшарт бойынша алынған балдарды жинақтау жолымен айқындалады:</w:t>
      </w:r>
    </w:p>
    <w:bookmarkEnd w:id="97"/>
    <w:bookmarkStart w:name="z127" w:id="98"/>
    <w:p>
      <w:pPr>
        <w:spacing w:after="0"/>
        <w:ind w:left="0"/>
        <w:jc w:val="both"/>
      </w:pPr>
      <w:r>
        <w:rPr>
          <w:rFonts w:ascii="Times New Roman"/>
          <w:b w:val="false"/>
          <w:i w:val="false"/>
          <w:color w:val="000000"/>
          <w:sz w:val="28"/>
        </w:rPr>
        <w:t>
      бағалау = К1+К2 + К3+К4+К5+К6 ,</w:t>
      </w:r>
    </w:p>
    <w:bookmarkEnd w:id="98"/>
    <w:bookmarkStart w:name="z128" w:id="99"/>
    <w:p>
      <w:pPr>
        <w:spacing w:after="0"/>
        <w:ind w:left="0"/>
        <w:jc w:val="both"/>
      </w:pPr>
      <w:r>
        <w:rPr>
          <w:rFonts w:ascii="Times New Roman"/>
          <w:b w:val="false"/>
          <w:i w:val="false"/>
          <w:color w:val="000000"/>
          <w:sz w:val="28"/>
        </w:rPr>
        <w:t>
      мұнда:</w:t>
      </w:r>
    </w:p>
    <w:bookmarkEnd w:id="99"/>
    <w:bookmarkStart w:name="z129" w:id="100"/>
    <w:p>
      <w:pPr>
        <w:spacing w:after="0"/>
        <w:ind w:left="0"/>
        <w:jc w:val="both"/>
      </w:pPr>
      <w:r>
        <w:rPr>
          <w:rFonts w:ascii="Times New Roman"/>
          <w:b w:val="false"/>
          <w:i w:val="false"/>
          <w:color w:val="000000"/>
          <w:sz w:val="28"/>
        </w:rPr>
        <w:t>
      К1 - бұл жағдайда МЖӘ объектісінің мазмұны бойынша құрылыс бойынша іске асырылған ұқсас жобалардың тәжірибесі ескеріледі. Әлеуетті жекеше әріптес ұсынған МЖӘ объектісіне мазмұн нысанасы бойынша құрылыс бойынша іске асырылған ұқсас жобалардың тәжірибесі болмаған жағдайда, осы өлшем бойынша "нөлге" теңестіріледі;</w:t>
      </w:r>
    </w:p>
    <w:bookmarkEnd w:id="100"/>
    <w:bookmarkStart w:name="z130" w:id="101"/>
    <w:p>
      <w:pPr>
        <w:spacing w:after="0"/>
        <w:ind w:left="0"/>
        <w:jc w:val="both"/>
      </w:pPr>
      <w:r>
        <w:rPr>
          <w:rFonts w:ascii="Times New Roman"/>
          <w:b w:val="false"/>
          <w:i w:val="false"/>
          <w:color w:val="000000"/>
          <w:sz w:val="28"/>
        </w:rPr>
        <w:t>
      К2 - жекеше әріптес қосымша қабылдаған және (немесе) берген тәуекелдер болмаған жағдайда, әлеуетті жекеше әріптес ұсынған конкурстық өтінімді бағалау осы өлшем бойынша "нөлге" теңестіріледі;</w:t>
      </w:r>
    </w:p>
    <w:bookmarkEnd w:id="101"/>
    <w:bookmarkStart w:name="z131" w:id="102"/>
    <w:p>
      <w:pPr>
        <w:spacing w:after="0"/>
        <w:ind w:left="0"/>
        <w:jc w:val="both"/>
      </w:pPr>
      <w:r>
        <w:rPr>
          <w:rFonts w:ascii="Times New Roman"/>
          <w:b w:val="false"/>
          <w:i w:val="false"/>
          <w:color w:val="000000"/>
          <w:sz w:val="28"/>
        </w:rPr>
        <w:t>
      К3 - осы өлшемшарт бойынша базалық көрсеткіш МЖӘ объектісін салу құны болып табылады;</w:t>
      </w:r>
    </w:p>
    <w:bookmarkEnd w:id="102"/>
    <w:bookmarkStart w:name="z132" w:id="103"/>
    <w:p>
      <w:pPr>
        <w:spacing w:after="0"/>
        <w:ind w:left="0"/>
        <w:jc w:val="both"/>
      </w:pPr>
      <w:r>
        <w:rPr>
          <w:rFonts w:ascii="Times New Roman"/>
          <w:b w:val="false"/>
          <w:i w:val="false"/>
          <w:color w:val="000000"/>
          <w:sz w:val="28"/>
        </w:rPr>
        <w:t>
      К4 - МЖӘ объектісін салу мерзімі 1 (бір) айдан астам қысқартылған жағдайда, әлеуетті жекеше әріптес ұсынған конкурстық өтінімді бағалау осы өлшем бойынша "1" балға теңестіріледі;</w:t>
      </w:r>
    </w:p>
    <w:bookmarkEnd w:id="103"/>
    <w:bookmarkStart w:name="z133" w:id="104"/>
    <w:p>
      <w:pPr>
        <w:spacing w:after="0"/>
        <w:ind w:left="0"/>
        <w:jc w:val="both"/>
      </w:pPr>
      <w:r>
        <w:rPr>
          <w:rFonts w:ascii="Times New Roman"/>
          <w:b w:val="false"/>
          <w:i w:val="false"/>
          <w:color w:val="000000"/>
          <w:sz w:val="28"/>
        </w:rPr>
        <w:t>
      К5 - бұл жағдайда МЖӘ объектісінде айына бір тұру орны үшін төлем мөлшері ескеріледі. Әлеуетті жекеше әріптес ұсынған өлшемшарттарының мәні өлшемшарттарының шекті мәнімен сәйкес келген жағдайда, осы өлшем бойынша бағалау "нөлге" теңестіріледі.</w:t>
      </w:r>
    </w:p>
    <w:bookmarkEnd w:id="104"/>
    <w:bookmarkStart w:name="z134" w:id="105"/>
    <w:p>
      <w:pPr>
        <w:spacing w:after="0"/>
        <w:ind w:left="0"/>
        <w:jc w:val="both"/>
      </w:pPr>
      <w:r>
        <w:rPr>
          <w:rFonts w:ascii="Times New Roman"/>
          <w:b w:val="false"/>
          <w:i w:val="false"/>
          <w:color w:val="000000"/>
          <w:sz w:val="28"/>
        </w:rPr>
        <w:t>
      К6 - әлеуетті жекеше әріптес ұсынған өлшемшарттарының мәні өлшемшарттарының шекті мәнімен сәйкес келген жағдайда, осы өлшем бойынша бағалау "нөлге" теңестіріледі.</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