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324a" w14:textId="dc03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коммуникациялар министрінің және 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29 тамыздағы № 281 бұйрығы. Қазақстан Республикасының Әділет министрлігінде 2025 жылғы 3 қыркүйекте № 36789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коммуникациялар министрінің және Қазақстан Республикасы Инвестициялар және даму министрлігінің өзгерістер енгізетін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xml:space="preserve">
      2) осы бұйрық ресми жарияланғаннан кейін Қазақстан Республикасы Көлік министрлігінің интернет-ресурсында орналастыруды қамтамасыз етсін. </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Қорғаныс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Ұлттық қауіпсіздік комитеті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xml:space="preserve">
      Ұлттық экономика министрілігі </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29 тамыздағы</w:t>
            </w:r>
            <w:r>
              <w:br/>
            </w:r>
            <w:r>
              <w:rPr>
                <w:rFonts w:ascii="Times New Roman"/>
                <w:b w:val="false"/>
                <w:i w:val="false"/>
                <w:color w:val="000000"/>
                <w:sz w:val="20"/>
              </w:rPr>
              <w:t>№ 281 бұйрығына</w:t>
            </w:r>
            <w:r>
              <w:br/>
            </w:r>
            <w:r>
              <w:rPr>
                <w:rFonts w:ascii="Times New Roman"/>
                <w:b w:val="false"/>
                <w:i w:val="false"/>
                <w:color w:val="000000"/>
                <w:sz w:val="20"/>
              </w:rPr>
              <w:t>қосымша</w:t>
            </w:r>
          </w:p>
        </w:tc>
      </w:tr>
    </w:tbl>
    <w:bookmarkStart w:name="z22" w:id="16"/>
    <w:p>
      <w:pPr>
        <w:spacing w:after="0"/>
        <w:ind w:left="0"/>
        <w:jc w:val="left"/>
      </w:pPr>
      <w:r>
        <w:rPr>
          <w:rFonts w:ascii="Times New Roman"/>
          <w:b/>
          <w:i w:val="false"/>
          <w:color w:val="000000"/>
        </w:rPr>
        <w:t xml:space="preserve"> Қазақстан Республикасы Көлік және коммуникациялар министрінің және Қазақстан Республикасы Инвестициялар және даму министрлігінің өзгерістер енгізілетін кейбір бұйрықтарының тізбесі</w:t>
      </w:r>
    </w:p>
    <w:bookmarkEnd w:id="16"/>
    <w:bookmarkStart w:name="z23" w:id="17"/>
    <w:p>
      <w:pPr>
        <w:spacing w:after="0"/>
        <w:ind w:left="0"/>
        <w:jc w:val="both"/>
      </w:pPr>
      <w:r>
        <w:rPr>
          <w:rFonts w:ascii="Times New Roman"/>
          <w:b w:val="false"/>
          <w:i w:val="false"/>
          <w:color w:val="000000"/>
          <w:sz w:val="28"/>
        </w:rPr>
        <w:t xml:space="preserve">
      1. "Барлық немесе жекелеген операцияларды орындау үшін темір жол станцияларын, разъездерін ашу және жабу қағидаларын бекіту туралы" Көлік және коммуникациялар министрінің 2004 жылғы 23 шілдедегі № 283-І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2969 болып тіркелген) келесі өзгеріс:</w:t>
      </w:r>
    </w:p>
    <w:bookmarkEnd w:id="17"/>
    <w:bookmarkStart w:name="z24" w:id="18"/>
    <w:p>
      <w:pPr>
        <w:spacing w:after="0"/>
        <w:ind w:left="0"/>
        <w:jc w:val="both"/>
      </w:pPr>
      <w:r>
        <w:rPr>
          <w:rFonts w:ascii="Times New Roman"/>
          <w:b w:val="false"/>
          <w:i w:val="false"/>
          <w:color w:val="000000"/>
          <w:sz w:val="28"/>
        </w:rPr>
        <w:t xml:space="preserve">
      көрсетілген бұйрықпен бекітілген Барлық немесе жекелеген операцияларды орындау үшін темір жол станцияларын, разъездерін ашу және жабу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"9. Уәкілетті орган Мемлекеттік, әлеуметтік немесе қорғаныс маңызы бар станцияларды, разъездерді жабу мүмкін еместігі туралы Ұлттық инфрақұрылым операторын хабардар еткен күннен бастап үш ай ішінде осы станцияларды, разъездерді қаржыландыру көзін айқындайды. Уәкілетті орган Мемлекеттік, әлеуметтік және/немесе қорғаныс мәні бар станцияларды, разъездерді қаржыландыру көзін айқындамаған кезде белгіленген мерзімде тасымалдау процесіне қатысушының осы теміржол станциясын жабу, разъезд және/немесе осы теміржол станциясындағы жекелеген операцияларды орындауды тоқтату туралы талабын разъезд Қазақстан Республикасының Әкімшілік-рәсімдік-процестік Кодексінің 91-бабында көзделген тәртіппен жүзеге асырады.".</w:t>
      </w:r>
    </w:p>
    <w:bookmarkEnd w:id="19"/>
    <w:bookmarkStart w:name="z27" w:id="20"/>
    <w:p>
      <w:pPr>
        <w:spacing w:after="0"/>
        <w:ind w:left="0"/>
        <w:jc w:val="both"/>
      </w:pPr>
      <w:r>
        <w:rPr>
          <w:rFonts w:ascii="Times New Roman"/>
          <w:b w:val="false"/>
          <w:i w:val="false"/>
          <w:color w:val="000000"/>
          <w:sz w:val="28"/>
        </w:rPr>
        <w:t xml:space="preserve">
      2.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бекіту туралы" Қазақстан Республикасы Инвестициялар және даму министрінің м.а. 2014 жылғы 30 қазандағы № 113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9860 болып тіркелген) келесі өзгеріс:</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келесідей жазылсын:</w:t>
      </w:r>
    </w:p>
    <w:bookmarkStart w:name="z29" w:id="21"/>
    <w:p>
      <w:pPr>
        <w:spacing w:after="0"/>
        <w:ind w:left="0"/>
        <w:jc w:val="both"/>
      </w:pPr>
      <w:r>
        <w:rPr>
          <w:rFonts w:ascii="Times New Roman"/>
          <w:b w:val="false"/>
          <w:i w:val="false"/>
          <w:color w:val="000000"/>
          <w:sz w:val="28"/>
        </w:rPr>
        <w:t xml:space="preserve">
      "Темір жол көлігі туралы" Қазақстан Республикасы Заңының 14-бабы </w:t>
      </w:r>
      <w:r>
        <w:rPr>
          <w:rFonts w:ascii="Times New Roman"/>
          <w:b w:val="false"/>
          <w:i w:val="false"/>
          <w:color w:val="000000"/>
          <w:sz w:val="28"/>
        </w:rPr>
        <w:t>2-тармағының</w:t>
      </w:r>
      <w:r>
        <w:rPr>
          <w:rFonts w:ascii="Times New Roman"/>
          <w:b w:val="false"/>
          <w:i w:val="false"/>
          <w:color w:val="000000"/>
          <w:sz w:val="28"/>
        </w:rPr>
        <w:t xml:space="preserve"> 34-18) тармақшасына сәйкес БҰЙЫРАМЫН:";</w:t>
      </w:r>
    </w:p>
    <w:bookmarkEnd w:id="21"/>
    <w:bookmarkStart w:name="z30" w:id="22"/>
    <w:p>
      <w:pPr>
        <w:spacing w:after="0"/>
        <w:ind w:left="0"/>
        <w:jc w:val="both"/>
      </w:pPr>
      <w:r>
        <w:rPr>
          <w:rFonts w:ascii="Times New Roman"/>
          <w:b w:val="false"/>
          <w:i w:val="false"/>
          <w:color w:val="000000"/>
          <w:sz w:val="28"/>
        </w:rPr>
        <w:t xml:space="preserve">
      көрсетілген бұйрықпен бекітілген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xml:space="preserve">
      "50. Комиссия тендердің қорытындыларын шығару кезінде әрбір лот бойынша тендердің жеңімпазынан кейін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бағалау шәкіліне сәйкес ұпайлардың неғұрлым жоғарғы санын жинаған әлеуетті қатысушыны анықтайды.</w:t>
      </w:r>
    </w:p>
    <w:bookmarkEnd w:id="23"/>
    <w:bookmarkStart w:name="z33" w:id="24"/>
    <w:p>
      <w:pPr>
        <w:spacing w:after="0"/>
        <w:ind w:left="0"/>
        <w:jc w:val="both"/>
      </w:pPr>
      <w:r>
        <w:rPr>
          <w:rFonts w:ascii="Times New Roman"/>
          <w:b w:val="false"/>
          <w:i w:val="false"/>
          <w:color w:val="000000"/>
          <w:sz w:val="28"/>
        </w:rPr>
        <w:t xml:space="preserve">
      Ұйымдастырушының тендер шешіміне шағым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беріледі.".</w:t>
      </w:r>
    </w:p>
    <w:bookmarkEnd w:id="24"/>
    <w:bookmarkStart w:name="z34" w:id="25"/>
    <w:p>
      <w:pPr>
        <w:spacing w:after="0"/>
        <w:ind w:left="0"/>
        <w:jc w:val="both"/>
      </w:pPr>
      <w:r>
        <w:rPr>
          <w:rFonts w:ascii="Times New Roman"/>
          <w:b w:val="false"/>
          <w:i w:val="false"/>
          <w:color w:val="000000"/>
          <w:sz w:val="28"/>
        </w:rPr>
        <w:t xml:space="preserve">
      3. "Кемелерді лоцмандық алып өтуді жүзеге асыру қағидаларын бекіту туралы" Қазақстан Республикасы Инвестициялар және даму министрінің 2016 жылғы 5 қыркүйектегі № 646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14484 болып тіркелген) келесі өзгеріс:</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келесідей жазылсын:</w:t>
      </w:r>
    </w:p>
    <w:bookmarkStart w:name="z36" w:id="26"/>
    <w:p>
      <w:pPr>
        <w:spacing w:after="0"/>
        <w:ind w:left="0"/>
        <w:jc w:val="both"/>
      </w:pPr>
      <w:r>
        <w:rPr>
          <w:rFonts w:ascii="Times New Roman"/>
          <w:b w:val="false"/>
          <w:i w:val="false"/>
          <w:color w:val="000000"/>
          <w:sz w:val="28"/>
        </w:rPr>
        <w:t xml:space="preserve">
      "Сауда мақсатында теңізде жүзу туралы" Қазақстан Республикасының Заңы 45-бабының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26"/>
    <w:bookmarkStart w:name="z37" w:id="27"/>
    <w:p>
      <w:pPr>
        <w:spacing w:after="0"/>
        <w:ind w:left="0"/>
        <w:jc w:val="both"/>
      </w:pPr>
      <w:r>
        <w:rPr>
          <w:rFonts w:ascii="Times New Roman"/>
          <w:b w:val="false"/>
          <w:i w:val="false"/>
          <w:color w:val="000000"/>
          <w:sz w:val="28"/>
        </w:rPr>
        <w:t xml:space="preserve">
      көрсетілген бұйрықпен бекітілген Кемелерді лоцмандық алып өтуді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xml:space="preserve">
      "42. Біліктілік комиссиясының дисквалификация туралы шешіміне шағым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беріледі.".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