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935d" w14:textId="01a9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тамыздағы № 332 бұйрығы. Қазақстан Республикасының Әділет министрлігінде 2025 жылғы 3 қыркүйекте № 36784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№34030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xml:space="preserve">
      "1. "Астана-жаңа қала" арнайы экономикалық аймағы: </w:t>
      </w:r>
    </w:p>
    <w:bookmarkEnd w:id="1"/>
    <w:bookmarkStart w:name="z9" w:id="2"/>
    <w:p>
      <w:pPr>
        <w:spacing w:after="0"/>
        <w:ind w:left="0"/>
        <w:jc w:val="both"/>
      </w:pPr>
      <w:r>
        <w:rPr>
          <w:rFonts w:ascii="Times New Roman"/>
          <w:b w:val="false"/>
          <w:i w:val="false"/>
          <w:color w:val="000000"/>
          <w:sz w:val="28"/>
        </w:rPr>
        <w:t>
      1) өзге де металл емес минералды өнімдер өндірісі (портландцементтен, глинозем цементінен, қож цементінен, суперсульфат цементінен, сульфатқа төзімді цементтен, тампонаж цементінен және боялмаған немесе боялған, дайын немесе клинкер түріндегі ұқсас гидравликалық цементтерден басқа);</w:t>
      </w:r>
    </w:p>
    <w:bookmarkEnd w:id="2"/>
    <w:bookmarkStart w:name="z10" w:id="3"/>
    <w:p>
      <w:pPr>
        <w:spacing w:after="0"/>
        <w:ind w:left="0"/>
        <w:jc w:val="both"/>
      </w:pPr>
      <w:r>
        <w:rPr>
          <w:rFonts w:ascii="Times New Roman"/>
          <w:b w:val="false"/>
          <w:i w:val="false"/>
          <w:color w:val="000000"/>
          <w:sz w:val="28"/>
        </w:rPr>
        <w:t>
      2) машиналар мен жабдықтар өндірісі;</w:t>
      </w:r>
    </w:p>
    <w:bookmarkEnd w:id="3"/>
    <w:bookmarkStart w:name="z11" w:id="4"/>
    <w:p>
      <w:pPr>
        <w:spacing w:after="0"/>
        <w:ind w:left="0"/>
        <w:jc w:val="both"/>
      </w:pPr>
      <w:r>
        <w:rPr>
          <w:rFonts w:ascii="Times New Roman"/>
          <w:b w:val="false"/>
          <w:i w:val="false"/>
          <w:color w:val="000000"/>
          <w:sz w:val="28"/>
        </w:rPr>
        <w:t>
      3) тұрмыстық электр аспаптарын өндіру;</w:t>
      </w:r>
    </w:p>
    <w:bookmarkEnd w:id="4"/>
    <w:bookmarkStart w:name="z12" w:id="5"/>
    <w:p>
      <w:pPr>
        <w:spacing w:after="0"/>
        <w:ind w:left="0"/>
        <w:jc w:val="both"/>
      </w:pPr>
      <w:r>
        <w:rPr>
          <w:rFonts w:ascii="Times New Roman"/>
          <w:b w:val="false"/>
          <w:i w:val="false"/>
          <w:color w:val="000000"/>
          <w:sz w:val="28"/>
        </w:rPr>
        <w:t>
      4) резеңке және пластмасса бұйымдарын өндіру;</w:t>
      </w:r>
    </w:p>
    <w:bookmarkEnd w:id="5"/>
    <w:bookmarkStart w:name="z13" w:id="6"/>
    <w:p>
      <w:pPr>
        <w:spacing w:after="0"/>
        <w:ind w:left="0"/>
        <w:jc w:val="both"/>
      </w:pPr>
      <w:r>
        <w:rPr>
          <w:rFonts w:ascii="Times New Roman"/>
          <w:b w:val="false"/>
          <w:i w:val="false"/>
          <w:color w:val="000000"/>
          <w:sz w:val="28"/>
        </w:rPr>
        <w:t>
      5) химия өнеркәсібі өнімдерін өндіру;</w:t>
      </w:r>
    </w:p>
    <w:bookmarkEnd w:id="6"/>
    <w:bookmarkStart w:name="z14" w:id="7"/>
    <w:p>
      <w:pPr>
        <w:spacing w:after="0"/>
        <w:ind w:left="0"/>
        <w:jc w:val="both"/>
      </w:pPr>
      <w:r>
        <w:rPr>
          <w:rFonts w:ascii="Times New Roman"/>
          <w:b w:val="false"/>
          <w:i w:val="false"/>
          <w:color w:val="000000"/>
          <w:sz w:val="28"/>
        </w:rPr>
        <w:t>
      6) металлургия өнеркәсібі;</w:t>
      </w:r>
    </w:p>
    <w:bookmarkEnd w:id="7"/>
    <w:bookmarkStart w:name="z15" w:id="8"/>
    <w:p>
      <w:pPr>
        <w:spacing w:after="0"/>
        <w:ind w:left="0"/>
        <w:jc w:val="both"/>
      </w:pPr>
      <w:r>
        <w:rPr>
          <w:rFonts w:ascii="Times New Roman"/>
          <w:b w:val="false"/>
          <w:i w:val="false"/>
          <w:color w:val="000000"/>
          <w:sz w:val="28"/>
        </w:rPr>
        <w:t>
      7) электр жабдықтарын, оның ішінде электр жарықтандыру жабдықтарын өндіру;</w:t>
      </w:r>
    </w:p>
    <w:bookmarkEnd w:id="8"/>
    <w:bookmarkStart w:name="z16" w:id="9"/>
    <w:p>
      <w:pPr>
        <w:spacing w:after="0"/>
        <w:ind w:left="0"/>
        <w:jc w:val="both"/>
      </w:pPr>
      <w:r>
        <w:rPr>
          <w:rFonts w:ascii="Times New Roman"/>
          <w:b w:val="false"/>
          <w:i w:val="false"/>
          <w:color w:val="000000"/>
          <w:sz w:val="28"/>
        </w:rPr>
        <w:t>
      8) жарықтандыру аспаптарына арналған шыны компоненттерін өндіру;</w:t>
      </w:r>
    </w:p>
    <w:bookmarkEnd w:id="9"/>
    <w:bookmarkStart w:name="z17" w:id="10"/>
    <w:p>
      <w:pPr>
        <w:spacing w:after="0"/>
        <w:ind w:left="0"/>
        <w:jc w:val="both"/>
      </w:pPr>
      <w:r>
        <w:rPr>
          <w:rFonts w:ascii="Times New Roman"/>
          <w:b w:val="false"/>
          <w:i w:val="false"/>
          <w:color w:val="000000"/>
          <w:sz w:val="28"/>
        </w:rPr>
        <w:t>
      9) тамақ өнімдерін өндіру;</w:t>
      </w:r>
    </w:p>
    <w:bookmarkEnd w:id="10"/>
    <w:bookmarkStart w:name="z18" w:id="11"/>
    <w:p>
      <w:pPr>
        <w:spacing w:after="0"/>
        <w:ind w:left="0"/>
        <w:jc w:val="both"/>
      </w:pPr>
      <w:r>
        <w:rPr>
          <w:rFonts w:ascii="Times New Roman"/>
          <w:b w:val="false"/>
          <w:i w:val="false"/>
          <w:color w:val="000000"/>
          <w:sz w:val="28"/>
        </w:rPr>
        <w:t>
      10) ағаш массасы мен целлюлоза, қағаз және картон өндіру;</w:t>
      </w:r>
    </w:p>
    <w:bookmarkEnd w:id="11"/>
    <w:bookmarkStart w:name="z19" w:id="12"/>
    <w:p>
      <w:pPr>
        <w:spacing w:after="0"/>
        <w:ind w:left="0"/>
        <w:jc w:val="both"/>
      </w:pPr>
      <w:r>
        <w:rPr>
          <w:rFonts w:ascii="Times New Roman"/>
          <w:b w:val="false"/>
          <w:i w:val="false"/>
          <w:color w:val="000000"/>
          <w:sz w:val="28"/>
        </w:rPr>
        <w:t>
      11) жиһаз өндірісі;</w:t>
      </w:r>
    </w:p>
    <w:bookmarkEnd w:id="12"/>
    <w:bookmarkStart w:name="z20" w:id="13"/>
    <w:p>
      <w:pPr>
        <w:spacing w:after="0"/>
        <w:ind w:left="0"/>
        <w:jc w:val="both"/>
      </w:pPr>
      <w:r>
        <w:rPr>
          <w:rFonts w:ascii="Times New Roman"/>
          <w:b w:val="false"/>
          <w:i w:val="false"/>
          <w:color w:val="000000"/>
          <w:sz w:val="28"/>
        </w:rPr>
        <w:t>
      12) автокөлік құралдарын, трейлерлерді және жартылай тіркемелерді өндіру;</w:t>
      </w:r>
    </w:p>
    <w:bookmarkEnd w:id="13"/>
    <w:bookmarkStart w:name="z21" w:id="14"/>
    <w:p>
      <w:pPr>
        <w:spacing w:after="0"/>
        <w:ind w:left="0"/>
        <w:jc w:val="both"/>
      </w:pPr>
      <w:r>
        <w:rPr>
          <w:rFonts w:ascii="Times New Roman"/>
          <w:b w:val="false"/>
          <w:i w:val="false"/>
          <w:color w:val="000000"/>
          <w:sz w:val="28"/>
        </w:rPr>
        <w:t>
      13) теміржол локомотивтері мен жылжымалы құрам өндірісі;</w:t>
      </w:r>
    </w:p>
    <w:bookmarkEnd w:id="14"/>
    <w:bookmarkStart w:name="z22" w:id="15"/>
    <w:p>
      <w:pPr>
        <w:spacing w:after="0"/>
        <w:ind w:left="0"/>
        <w:jc w:val="both"/>
      </w:pPr>
      <w:r>
        <w:rPr>
          <w:rFonts w:ascii="Times New Roman"/>
          <w:b w:val="false"/>
          <w:i w:val="false"/>
          <w:color w:val="000000"/>
          <w:sz w:val="28"/>
        </w:rPr>
        <w:t>
      14) әуе және ғарыштық ұшу аппараттарын өндіру;</w:t>
      </w:r>
    </w:p>
    <w:bookmarkEnd w:id="15"/>
    <w:bookmarkStart w:name="z23" w:id="16"/>
    <w:p>
      <w:pPr>
        <w:spacing w:after="0"/>
        <w:ind w:left="0"/>
        <w:jc w:val="both"/>
      </w:pPr>
      <w:r>
        <w:rPr>
          <w:rFonts w:ascii="Times New Roman"/>
          <w:b w:val="false"/>
          <w:i w:val="false"/>
          <w:color w:val="000000"/>
          <w:sz w:val="28"/>
        </w:rPr>
        <w:t>
      15) негізгі фармацевтикалық өнімдер мен препараттар өндірісі;</w:t>
      </w:r>
    </w:p>
    <w:bookmarkEnd w:id="16"/>
    <w:bookmarkStart w:name="z24" w:id="17"/>
    <w:p>
      <w:pPr>
        <w:spacing w:after="0"/>
        <w:ind w:left="0"/>
        <w:jc w:val="both"/>
      </w:pPr>
      <w:r>
        <w:rPr>
          <w:rFonts w:ascii="Times New Roman"/>
          <w:b w:val="false"/>
          <w:i w:val="false"/>
          <w:color w:val="000000"/>
          <w:sz w:val="28"/>
        </w:rPr>
        <w:t>
      16) электрондық бөлшектерді өндіру;</w:t>
      </w:r>
    </w:p>
    <w:bookmarkEnd w:id="17"/>
    <w:bookmarkStart w:name="z25" w:id="18"/>
    <w:p>
      <w:pPr>
        <w:spacing w:after="0"/>
        <w:ind w:left="0"/>
        <w:jc w:val="both"/>
      </w:pPr>
      <w:r>
        <w:rPr>
          <w:rFonts w:ascii="Times New Roman"/>
          <w:b w:val="false"/>
          <w:i w:val="false"/>
          <w:color w:val="000000"/>
          <w:sz w:val="28"/>
        </w:rPr>
        <w:t>
      17) қойма шаруашылығы және қосалқы көлік қызметі;</w:t>
      </w:r>
    </w:p>
    <w:bookmarkEnd w:id="18"/>
    <w:bookmarkStart w:name="z26" w:id="19"/>
    <w:p>
      <w:pPr>
        <w:spacing w:after="0"/>
        <w:ind w:left="0"/>
        <w:jc w:val="both"/>
      </w:pPr>
      <w:r>
        <w:rPr>
          <w:rFonts w:ascii="Times New Roman"/>
          <w:b w:val="false"/>
          <w:i w:val="false"/>
          <w:color w:val="000000"/>
          <w:sz w:val="28"/>
        </w:rPr>
        <w:t>
      18) жобалау-сметалық құжаттамаға сәйкес инфрақұрылым объектілерін, әкімшілік кешендерін салу және пайдалануға беру;</w:t>
      </w:r>
    </w:p>
    <w:bookmarkEnd w:id="19"/>
    <w:bookmarkStart w:name="z27" w:id="20"/>
    <w:p>
      <w:pPr>
        <w:spacing w:after="0"/>
        <w:ind w:left="0"/>
        <w:jc w:val="both"/>
      </w:pPr>
      <w:r>
        <w:rPr>
          <w:rFonts w:ascii="Times New Roman"/>
          <w:b w:val="false"/>
          <w:i w:val="false"/>
          <w:color w:val="000000"/>
          <w:sz w:val="28"/>
        </w:rPr>
        <w:t>
      19)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bookmarkEnd w:id="20"/>
    <w:bookmarkStart w:name="z28" w:id="21"/>
    <w:p>
      <w:pPr>
        <w:spacing w:after="0"/>
        <w:ind w:left="0"/>
        <w:jc w:val="both"/>
      </w:pPr>
      <w:r>
        <w:rPr>
          <w:rFonts w:ascii="Times New Roman"/>
          <w:b w:val="false"/>
          <w:i w:val="false"/>
          <w:color w:val="000000"/>
          <w:sz w:val="28"/>
        </w:rPr>
        <w:t>
      20) киімнен басқа, дайын тоқыма бұйымдарын өндіру;</w:t>
      </w:r>
    </w:p>
    <w:bookmarkEnd w:id="21"/>
    <w:bookmarkStart w:name="z29" w:id="22"/>
    <w:p>
      <w:pPr>
        <w:spacing w:after="0"/>
        <w:ind w:left="0"/>
        <w:jc w:val="both"/>
      </w:pPr>
      <w:r>
        <w:rPr>
          <w:rFonts w:ascii="Times New Roman"/>
          <w:b w:val="false"/>
          <w:i w:val="false"/>
          <w:color w:val="000000"/>
          <w:sz w:val="28"/>
        </w:rPr>
        <w:t>
      21) басқа санаттарға кірмеген өзге де тоқыма бұйымдарын өндіру;</w:t>
      </w:r>
    </w:p>
    <w:bookmarkEnd w:id="22"/>
    <w:bookmarkStart w:name="z30" w:id="23"/>
    <w:p>
      <w:pPr>
        <w:spacing w:after="0"/>
        <w:ind w:left="0"/>
        <w:jc w:val="both"/>
      </w:pPr>
      <w:r>
        <w:rPr>
          <w:rFonts w:ascii="Times New Roman"/>
          <w:b w:val="false"/>
          <w:i w:val="false"/>
          <w:color w:val="000000"/>
          <w:sz w:val="28"/>
        </w:rPr>
        <w:t>
      22) былғарыдан жасалған киім өндірісі;</w:t>
      </w:r>
    </w:p>
    <w:bookmarkEnd w:id="23"/>
    <w:bookmarkStart w:name="z31" w:id="24"/>
    <w:p>
      <w:pPr>
        <w:spacing w:after="0"/>
        <w:ind w:left="0"/>
        <w:jc w:val="both"/>
      </w:pPr>
      <w:r>
        <w:rPr>
          <w:rFonts w:ascii="Times New Roman"/>
          <w:b w:val="false"/>
          <w:i w:val="false"/>
          <w:color w:val="000000"/>
          <w:sz w:val="28"/>
        </w:rPr>
        <w:t>
      23) арнайы киім өндірісі;</w:t>
      </w:r>
    </w:p>
    <w:bookmarkEnd w:id="24"/>
    <w:bookmarkStart w:name="z32" w:id="25"/>
    <w:p>
      <w:pPr>
        <w:spacing w:after="0"/>
        <w:ind w:left="0"/>
        <w:jc w:val="both"/>
      </w:pPr>
      <w:r>
        <w:rPr>
          <w:rFonts w:ascii="Times New Roman"/>
          <w:b w:val="false"/>
          <w:i w:val="false"/>
          <w:color w:val="000000"/>
          <w:sz w:val="28"/>
        </w:rPr>
        <w:t>
      24) өзге де сыртқы киім өндірісі;</w:t>
      </w:r>
    </w:p>
    <w:bookmarkEnd w:id="25"/>
    <w:bookmarkStart w:name="z33" w:id="26"/>
    <w:p>
      <w:pPr>
        <w:spacing w:after="0"/>
        <w:ind w:left="0"/>
        <w:jc w:val="both"/>
      </w:pPr>
      <w:r>
        <w:rPr>
          <w:rFonts w:ascii="Times New Roman"/>
          <w:b w:val="false"/>
          <w:i w:val="false"/>
          <w:color w:val="000000"/>
          <w:sz w:val="28"/>
        </w:rPr>
        <w:t>
      25) іш киім өндірісі;</w:t>
      </w:r>
    </w:p>
    <w:bookmarkEnd w:id="26"/>
    <w:bookmarkStart w:name="z34" w:id="27"/>
    <w:p>
      <w:pPr>
        <w:spacing w:after="0"/>
        <w:ind w:left="0"/>
        <w:jc w:val="both"/>
      </w:pPr>
      <w:r>
        <w:rPr>
          <w:rFonts w:ascii="Times New Roman"/>
          <w:b w:val="false"/>
          <w:i w:val="false"/>
          <w:color w:val="000000"/>
          <w:sz w:val="28"/>
        </w:rPr>
        <w:t>
      26) киім мен аксессуарлардың өзге де түрлерін өндіру;</w:t>
      </w:r>
    </w:p>
    <w:bookmarkEnd w:id="27"/>
    <w:bookmarkStart w:name="z35" w:id="28"/>
    <w:p>
      <w:pPr>
        <w:spacing w:after="0"/>
        <w:ind w:left="0"/>
        <w:jc w:val="both"/>
      </w:pPr>
      <w:r>
        <w:rPr>
          <w:rFonts w:ascii="Times New Roman"/>
          <w:b w:val="false"/>
          <w:i w:val="false"/>
          <w:color w:val="000000"/>
          <w:sz w:val="28"/>
        </w:rPr>
        <w:t>
      27) өзге де тоқылған және тоқылған бұйымдар өндірісі;</w:t>
      </w:r>
    </w:p>
    <w:bookmarkEnd w:id="28"/>
    <w:bookmarkStart w:name="z36" w:id="29"/>
    <w:p>
      <w:pPr>
        <w:spacing w:after="0"/>
        <w:ind w:left="0"/>
        <w:jc w:val="both"/>
      </w:pPr>
      <w:r>
        <w:rPr>
          <w:rFonts w:ascii="Times New Roman"/>
          <w:b w:val="false"/>
          <w:i w:val="false"/>
          <w:color w:val="000000"/>
          <w:sz w:val="28"/>
        </w:rPr>
        <w:t>
      28) жобалау-сметалық құжаттамаға сәйкес зергерлік фабриканы салу және пайдалануға беру;</w:t>
      </w:r>
    </w:p>
    <w:bookmarkEnd w:id="29"/>
    <w:bookmarkStart w:name="z37" w:id="30"/>
    <w:p>
      <w:pPr>
        <w:spacing w:after="0"/>
        <w:ind w:left="0"/>
        <w:jc w:val="both"/>
      </w:pPr>
      <w:r>
        <w:rPr>
          <w:rFonts w:ascii="Times New Roman"/>
          <w:b w:val="false"/>
          <w:i w:val="false"/>
          <w:color w:val="000000"/>
          <w:sz w:val="28"/>
        </w:rPr>
        <w:t>
      29) бағалы металдар мен асыл тастардан жасалған зергерлік бұйымдарды өндіру жөніндегі зергерлік қызмет;</w:t>
      </w:r>
    </w:p>
    <w:bookmarkEnd w:id="30"/>
    <w:bookmarkStart w:name="z38" w:id="31"/>
    <w:p>
      <w:pPr>
        <w:spacing w:after="0"/>
        <w:ind w:left="0"/>
        <w:jc w:val="both"/>
      </w:pPr>
      <w:r>
        <w:rPr>
          <w:rFonts w:ascii="Times New Roman"/>
          <w:b w:val="false"/>
          <w:i w:val="false"/>
          <w:color w:val="000000"/>
          <w:sz w:val="28"/>
        </w:rPr>
        <w:t>
      30) құлыптар, ілмектер және топсалар өндірісі;</w:t>
      </w:r>
    </w:p>
    <w:bookmarkEnd w:id="31"/>
    <w:bookmarkStart w:name="z39" w:id="32"/>
    <w:p>
      <w:pPr>
        <w:spacing w:after="0"/>
        <w:ind w:left="0"/>
        <w:jc w:val="both"/>
      </w:pPr>
      <w:r>
        <w:rPr>
          <w:rFonts w:ascii="Times New Roman"/>
          <w:b w:val="false"/>
          <w:i w:val="false"/>
          <w:color w:val="000000"/>
          <w:sz w:val="28"/>
        </w:rPr>
        <w:t>
      31) медициналық құралдарды, аппараттар мен жабдықтарды өндіру;</w:t>
      </w:r>
    </w:p>
    <w:bookmarkEnd w:id="32"/>
    <w:bookmarkStart w:name="z40" w:id="33"/>
    <w:p>
      <w:pPr>
        <w:spacing w:after="0"/>
        <w:ind w:left="0"/>
        <w:jc w:val="both"/>
      </w:pPr>
      <w:r>
        <w:rPr>
          <w:rFonts w:ascii="Times New Roman"/>
          <w:b w:val="false"/>
          <w:i w:val="false"/>
          <w:color w:val="000000"/>
          <w:sz w:val="28"/>
        </w:rPr>
        <w:t>
      32) әскери жауынгерлік көлік құралдарын өндіру;</w:t>
      </w:r>
    </w:p>
    <w:bookmarkEnd w:id="33"/>
    <w:bookmarkStart w:name="z41" w:id="34"/>
    <w:p>
      <w:pPr>
        <w:spacing w:after="0"/>
        <w:ind w:left="0"/>
        <w:jc w:val="both"/>
      </w:pPr>
      <w:r>
        <w:rPr>
          <w:rFonts w:ascii="Times New Roman"/>
          <w:b w:val="false"/>
          <w:i w:val="false"/>
          <w:color w:val="000000"/>
          <w:sz w:val="28"/>
        </w:rPr>
        <w:t>
      33) басқа да бұйымдарды өндіру;</w:t>
      </w:r>
    </w:p>
    <w:bookmarkEnd w:id="34"/>
    <w:bookmarkStart w:name="z42" w:id="35"/>
    <w:p>
      <w:pPr>
        <w:spacing w:after="0"/>
        <w:ind w:left="0"/>
        <w:jc w:val="both"/>
      </w:pPr>
      <w:r>
        <w:rPr>
          <w:rFonts w:ascii="Times New Roman"/>
          <w:b w:val="false"/>
          <w:i w:val="false"/>
          <w:color w:val="000000"/>
          <w:sz w:val="28"/>
        </w:rPr>
        <w:t>
      34) инфрақұрылым объектілерін, сондай-ақ осы тармақтың 1), 2), 3), 4), 5), 6), 7), 8), 9), 10), 11), 12), 13), 14), 15), 16), 17), 18), 19), 20), 21), 22), 23), 24), 25), 26), 27), 28), 29), 30), 31), 32), 33) тармақшаларында көзделген қызмет түрлерін жүзеге асыруға тікелей арналған объектілерді салу және пайдалануға беру жобалау-сметалық құжаттама шегінде.".</w:t>
      </w:r>
    </w:p>
    <w:bookmarkEnd w:id="35"/>
    <w:bookmarkStart w:name="z43" w:id="36"/>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 мыналарды қамтамасыз етсін:</w:t>
      </w:r>
    </w:p>
    <w:bookmarkEnd w:id="36"/>
    <w:bookmarkStart w:name="z44" w:id="3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7"/>
    <w:bookmarkStart w:name="z45" w:id="3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38"/>
    <w:bookmarkStart w:name="z46"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9"/>
    <w:bookmarkStart w:name="z47" w:id="4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