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29e5" w14:textId="e642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26 тамыздағы № 327-н/қ бұйрығы. Қазақстан Республикасының Әділет министрлігінде 2025 жылғы 29 тамызда № 36751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xml:space="preserve">
      1) және 2) тармақшалар жаңа редакцияда жазылсын: </w:t>
      </w:r>
    </w:p>
    <w:bookmarkEnd w:id="3"/>
    <w:bookmarkStart w:name="z10" w:id="4"/>
    <w:p>
      <w:pPr>
        <w:spacing w:after="0"/>
        <w:ind w:left="0"/>
        <w:jc w:val="both"/>
      </w:pPr>
      <w:r>
        <w:rPr>
          <w:rFonts w:ascii="Times New Roman"/>
          <w:b w:val="false"/>
          <w:i w:val="false"/>
          <w:color w:val="000000"/>
          <w:sz w:val="28"/>
        </w:rPr>
        <w:t>
      "1) басшылар – мынадай ұйымдарда төменде аталған лауазымдарды атқаратын адамдар:</w:t>
      </w:r>
    </w:p>
    <w:bookmarkEnd w:id="4"/>
    <w:bookmarkStart w:name="z11" w:id="5"/>
    <w:p>
      <w:pPr>
        <w:spacing w:after="0"/>
        <w:ind w:left="0"/>
        <w:jc w:val="both"/>
      </w:pPr>
      <w:r>
        <w:rPr>
          <w:rFonts w:ascii="Times New Roman"/>
          <w:b w:val="false"/>
          <w:i w:val="false"/>
          <w:color w:val="000000"/>
          <w:sz w:val="28"/>
        </w:rPr>
        <w:t>
      электр және жылу энергиясын өндіру, беру негізгі қызмет түрі, оның ішінде жүйелік оператордың:</w:t>
      </w:r>
    </w:p>
    <w:bookmarkEnd w:id="5"/>
    <w:bookmarkStart w:name="z12" w:id="6"/>
    <w:p>
      <w:pPr>
        <w:spacing w:after="0"/>
        <w:ind w:left="0"/>
        <w:jc w:val="both"/>
      </w:pPr>
      <w:r>
        <w:rPr>
          <w:rFonts w:ascii="Times New Roman"/>
          <w:b w:val="false"/>
          <w:i w:val="false"/>
          <w:color w:val="000000"/>
          <w:sz w:val="28"/>
        </w:rPr>
        <w:t>
      - бірінші басшы (басқарма төрағасы, бас директор, директор);</w:t>
      </w:r>
    </w:p>
    <w:bookmarkEnd w:id="6"/>
    <w:bookmarkStart w:name="z13" w:id="7"/>
    <w:p>
      <w:pPr>
        <w:spacing w:after="0"/>
        <w:ind w:left="0"/>
        <w:jc w:val="both"/>
      </w:pPr>
      <w:r>
        <w:rPr>
          <w:rFonts w:ascii="Times New Roman"/>
          <w:b w:val="false"/>
          <w:i w:val="false"/>
          <w:color w:val="000000"/>
          <w:sz w:val="28"/>
        </w:rPr>
        <w:t>
      - бірінші басшының техникалық мәселелер жөніндегі, өндіріс жөніндегі орынбасары;</w:t>
      </w:r>
    </w:p>
    <w:bookmarkEnd w:id="7"/>
    <w:bookmarkStart w:name="z14" w:id="8"/>
    <w:p>
      <w:pPr>
        <w:spacing w:after="0"/>
        <w:ind w:left="0"/>
        <w:jc w:val="both"/>
      </w:pPr>
      <w:r>
        <w:rPr>
          <w:rFonts w:ascii="Times New Roman"/>
          <w:b w:val="false"/>
          <w:i w:val="false"/>
          <w:color w:val="000000"/>
          <w:sz w:val="28"/>
        </w:rPr>
        <w:t>
      - бас инженер;</w:t>
      </w:r>
    </w:p>
    <w:bookmarkEnd w:id="8"/>
    <w:bookmarkStart w:name="z15" w:id="9"/>
    <w:p>
      <w:pPr>
        <w:spacing w:after="0"/>
        <w:ind w:left="0"/>
        <w:jc w:val="both"/>
      </w:pPr>
      <w:r>
        <w:rPr>
          <w:rFonts w:ascii="Times New Roman"/>
          <w:b w:val="false"/>
          <w:i w:val="false"/>
          <w:color w:val="000000"/>
          <w:sz w:val="28"/>
        </w:rPr>
        <w:t>
      - ұйымдардың еңбек қауіпсіздігі және еңбекті қорғау қызметінің (бөлімінің) басшысы (еңбек қауіпсіздігі және еңбекті қорғау қызметінің (бөлімінің) басшысы болмаған кезде ұйымның еңбек қауіпсіздігі және еңбекті қорғау талаптарының сақталуына ішкі бақылауды қамтамасыз етуге жауапты адам);</w:t>
      </w:r>
    </w:p>
    <w:bookmarkEnd w:id="9"/>
    <w:bookmarkStart w:name="z16" w:id="10"/>
    <w:p>
      <w:pPr>
        <w:spacing w:after="0"/>
        <w:ind w:left="0"/>
        <w:jc w:val="both"/>
      </w:pPr>
      <w:r>
        <w:rPr>
          <w:rFonts w:ascii="Times New Roman"/>
          <w:b w:val="false"/>
          <w:i w:val="false"/>
          <w:color w:val="000000"/>
          <w:sz w:val="28"/>
        </w:rPr>
        <w:t>
      - өндірістік бақылауды жүзеге асыратын лауазымды адам;</w:t>
      </w:r>
    </w:p>
    <w:bookmarkEnd w:id="10"/>
    <w:bookmarkStart w:name="z17" w:id="11"/>
    <w:p>
      <w:pPr>
        <w:spacing w:after="0"/>
        <w:ind w:left="0"/>
        <w:jc w:val="both"/>
      </w:pPr>
      <w:r>
        <w:rPr>
          <w:rFonts w:ascii="Times New Roman"/>
          <w:b w:val="false"/>
          <w:i w:val="false"/>
          <w:color w:val="000000"/>
          <w:sz w:val="28"/>
        </w:rPr>
        <w:t>
      Электр және жылу энергиясын өндіру, беру негізгі қызмет түрі болып табылмайды:</w:t>
      </w:r>
    </w:p>
    <w:bookmarkEnd w:id="11"/>
    <w:bookmarkStart w:name="z18" w:id="12"/>
    <w:p>
      <w:pPr>
        <w:spacing w:after="0"/>
        <w:ind w:left="0"/>
        <w:jc w:val="both"/>
      </w:pPr>
      <w:r>
        <w:rPr>
          <w:rFonts w:ascii="Times New Roman"/>
          <w:b w:val="false"/>
          <w:i w:val="false"/>
          <w:color w:val="000000"/>
          <w:sz w:val="28"/>
        </w:rPr>
        <w:t>
      - энергетикалық бөлім басшысы;</w:t>
      </w:r>
    </w:p>
    <w:bookmarkEnd w:id="12"/>
    <w:bookmarkStart w:name="z19" w:id="13"/>
    <w:p>
      <w:pPr>
        <w:spacing w:after="0"/>
        <w:ind w:left="0"/>
        <w:jc w:val="both"/>
      </w:pPr>
      <w:r>
        <w:rPr>
          <w:rFonts w:ascii="Times New Roman"/>
          <w:b w:val="false"/>
          <w:i w:val="false"/>
          <w:color w:val="000000"/>
          <w:sz w:val="28"/>
        </w:rPr>
        <w:t>
      - энергетикалық бөлім басшысының орынбасары;</w:t>
      </w:r>
    </w:p>
    <w:bookmarkEnd w:id="13"/>
    <w:bookmarkStart w:name="z20" w:id="14"/>
    <w:p>
      <w:pPr>
        <w:spacing w:after="0"/>
        <w:ind w:left="0"/>
        <w:jc w:val="both"/>
      </w:pPr>
      <w:r>
        <w:rPr>
          <w:rFonts w:ascii="Times New Roman"/>
          <w:b w:val="false"/>
          <w:i w:val="false"/>
          <w:color w:val="000000"/>
          <w:sz w:val="28"/>
        </w:rPr>
        <w:t>
      - бас инженер;</w:t>
      </w:r>
    </w:p>
    <w:bookmarkEnd w:id="14"/>
    <w:bookmarkStart w:name="z21" w:id="15"/>
    <w:p>
      <w:pPr>
        <w:spacing w:after="0"/>
        <w:ind w:left="0"/>
        <w:jc w:val="both"/>
      </w:pPr>
      <w:r>
        <w:rPr>
          <w:rFonts w:ascii="Times New Roman"/>
          <w:b w:val="false"/>
          <w:i w:val="false"/>
          <w:color w:val="000000"/>
          <w:sz w:val="28"/>
        </w:rPr>
        <w:t>
      - ұйымдардың еңбек қауіпсіздігі және еңбекті қорғау қызметінің (бөлімінің) басшысы (еңбек қауіпсіздігі және еңбекті қорғау қызметінің (бөлімінің) басшысы болмаған кезде ұйымның еңбек қауіпсіздігі және еңбекті қорғау талаптарының сақталуына ішкі бақылауды қамтамасыз етуге жауапты адам);</w:t>
      </w:r>
    </w:p>
    <w:bookmarkEnd w:id="15"/>
    <w:bookmarkStart w:name="z22" w:id="16"/>
    <w:p>
      <w:pPr>
        <w:spacing w:after="0"/>
        <w:ind w:left="0"/>
        <w:jc w:val="both"/>
      </w:pPr>
      <w:r>
        <w:rPr>
          <w:rFonts w:ascii="Times New Roman"/>
          <w:b w:val="false"/>
          <w:i w:val="false"/>
          <w:color w:val="000000"/>
          <w:sz w:val="28"/>
        </w:rPr>
        <w:t>
      - өндірістік бақылауды жүзеге асыратын лауазымды адам;</w:t>
      </w:r>
    </w:p>
    <w:bookmarkEnd w:id="16"/>
    <w:bookmarkStart w:name="z23" w:id="17"/>
    <w:p>
      <w:pPr>
        <w:spacing w:after="0"/>
        <w:ind w:left="0"/>
        <w:jc w:val="both"/>
      </w:pPr>
      <w:r>
        <w:rPr>
          <w:rFonts w:ascii="Times New Roman"/>
          <w:b w:val="false"/>
          <w:i w:val="false"/>
          <w:color w:val="000000"/>
          <w:sz w:val="28"/>
        </w:rPr>
        <w:t>
      2) білімді біліктілік тексеру – электр қауіпсіздігі бойынша рұқсат тобын алу, арттыру немесе растау үшін энергетикалық ұйым персоналының өз құзыретіне жататын электр энергетикасы және/немесе жылу энергетикасы салаларындағы нормативтік құқықтық актілердің талаптарын білуін тексеру;";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жаңа редакцияда жазылсын:</w:t>
      </w:r>
    </w:p>
    <w:bookmarkStart w:name="z25" w:id="18"/>
    <w:p>
      <w:pPr>
        <w:spacing w:after="0"/>
        <w:ind w:left="0"/>
        <w:jc w:val="both"/>
      </w:pPr>
      <w:r>
        <w:rPr>
          <w:rFonts w:ascii="Times New Roman"/>
          <w:b w:val="false"/>
          <w:i w:val="false"/>
          <w:color w:val="000000"/>
          <w:sz w:val="28"/>
        </w:rPr>
        <w:t>
      "4) электр энергетикасы немесе жылу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 немесе ұсыным жіберуі оның шарттары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bookmarkStart w:name="z27" w:id="19"/>
    <w:p>
      <w:pPr>
        <w:spacing w:after="0"/>
        <w:ind w:left="0"/>
        <w:jc w:val="both"/>
      </w:pPr>
      <w:r>
        <w:rPr>
          <w:rFonts w:ascii="Times New Roman"/>
          <w:b w:val="false"/>
          <w:i w:val="false"/>
          <w:color w:val="000000"/>
          <w:sz w:val="28"/>
        </w:rPr>
        <w:t>
      8) тармақша жаңа редакцияда жазылсын:</w:t>
      </w:r>
    </w:p>
    <w:bookmarkEnd w:id="19"/>
    <w:bookmarkStart w:name="z28" w:id="20"/>
    <w:p>
      <w:pPr>
        <w:spacing w:after="0"/>
        <w:ind w:left="0"/>
        <w:jc w:val="both"/>
      </w:pPr>
      <w:r>
        <w:rPr>
          <w:rFonts w:ascii="Times New Roman"/>
          <w:b w:val="false"/>
          <w:i w:val="false"/>
          <w:color w:val="000000"/>
          <w:sz w:val="28"/>
        </w:rPr>
        <w:t>
      "8) дәлелді себепсіз білімін бастапқы немесе мерзімді (кезекті) біліктілік тексеруден өту бойынша осы Қағидаларда белгіленген мерзімдерді бұзу, сондай-ақ өз біліктілігін растамау;";</w:t>
      </w:r>
    </w:p>
    <w:bookmarkEnd w:id="20"/>
    <w:bookmarkStart w:name="z29" w:id="21"/>
    <w:p>
      <w:pPr>
        <w:spacing w:after="0"/>
        <w:ind w:left="0"/>
        <w:jc w:val="both"/>
      </w:pPr>
      <w:r>
        <w:rPr>
          <w:rFonts w:ascii="Times New Roman"/>
          <w:b w:val="false"/>
          <w:i w:val="false"/>
          <w:color w:val="000000"/>
          <w:sz w:val="28"/>
        </w:rPr>
        <w:t>
      мынадай мазмұндағы 9) тармақшамен толықтырылсын:</w:t>
      </w:r>
    </w:p>
    <w:bookmarkEnd w:id="21"/>
    <w:bookmarkStart w:name="z30" w:id="22"/>
    <w:p>
      <w:pPr>
        <w:spacing w:after="0"/>
        <w:ind w:left="0"/>
        <w:jc w:val="both"/>
      </w:pPr>
      <w:r>
        <w:rPr>
          <w:rFonts w:ascii="Times New Roman"/>
          <w:b w:val="false"/>
          <w:i w:val="false"/>
          <w:color w:val="000000"/>
          <w:sz w:val="28"/>
        </w:rPr>
        <w:t>
      "9) электр энергиясының көтерме сауда нарығы субъектілерінің бағынысты жедел-диспетчерлік персоналының мемлекеттік бақылау нәтижелері бойынша энергетикалық қадағалау және бақылау жөніндегі мемлекеттік орган анықтаған электр энергиясын өндіру, беру және тұтыну режимдері бойынша жүйелік оператордың жоғары тұрған жедел-диспетчерлік персоналының өкімдерін орындамауы.";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32" w:id="23"/>
    <w:p>
      <w:pPr>
        <w:spacing w:after="0"/>
        <w:ind w:left="0"/>
        <w:jc w:val="both"/>
      </w:pPr>
      <w:r>
        <w:rPr>
          <w:rFonts w:ascii="Times New Roman"/>
          <w:b w:val="false"/>
          <w:i w:val="false"/>
          <w:color w:val="000000"/>
          <w:sz w:val="28"/>
        </w:rPr>
        <w:t>
      "25.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3"/>
    <w:bookmarkStart w:name="z33" w:id="2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24"/>
    <w:bookmarkStart w:name="z34" w:id="25"/>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3 (үш) жұмыс күні ішінде Бірыңғай байланыс орталығына енгізілген өзгерістер және (немесе) толықтырулар туралы ақпарат жібереді және www.gov.kz Қазақстан Республикасының мемлекеттік органдары интернет-ресурстарының бірыңғай платформасында "Энергетика министрлігі" деген бөлімде орналастырады.";</w:t>
      </w:r>
    </w:p>
    <w:bookmarkEnd w:id="25"/>
    <w:bookmarkStart w:name="z35" w:id="26"/>
    <w:p>
      <w:pPr>
        <w:spacing w:after="0"/>
        <w:ind w:left="0"/>
        <w:jc w:val="both"/>
      </w:pPr>
      <w:r>
        <w:rPr>
          <w:rFonts w:ascii="Times New Roman"/>
          <w:b w:val="false"/>
          <w:i w:val="false"/>
          <w:color w:val="000000"/>
          <w:sz w:val="28"/>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тізбесіне қосымша осы бұйрыққа қосымшаға сәйкес жаңа редакцияда жазылсын.</w:t>
      </w:r>
    </w:p>
    <w:bookmarkEnd w:id="26"/>
    <w:bookmarkStart w:name="z36" w:id="27"/>
    <w:p>
      <w:pPr>
        <w:spacing w:after="0"/>
        <w:ind w:left="0"/>
        <w:jc w:val="both"/>
      </w:pPr>
      <w:r>
        <w:rPr>
          <w:rFonts w:ascii="Times New Roman"/>
          <w:b w:val="false"/>
          <w:i w:val="false"/>
          <w:color w:val="000000"/>
          <w:sz w:val="28"/>
        </w:rPr>
        <w:t xml:space="preserve">
      2. "Қазақстан Республикасының энергетикалық ұйымдарында персоналмен жұмыс істеу қағидаларын бекіту туралы" Қазақстан Республикасы Энергетика министрінің 2015 жылғы 26 наурыздағы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10830 болып тіркелген) мынадай өзгерістер енгізілсін:</w:t>
      </w:r>
    </w:p>
    <w:bookmarkEnd w:id="27"/>
    <w:bookmarkStart w:name="z37"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энергетикалық ұйымдарында персоналмен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40" w:id="29"/>
    <w:p>
      <w:pPr>
        <w:spacing w:after="0"/>
        <w:ind w:left="0"/>
        <w:jc w:val="both"/>
      </w:pPr>
      <w:r>
        <w:rPr>
          <w:rFonts w:ascii="Times New Roman"/>
          <w:b w:val="false"/>
          <w:i w:val="false"/>
          <w:color w:val="000000"/>
          <w:sz w:val="28"/>
        </w:rPr>
        <w:t xml:space="preserve">
      33-9-тармақтың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жаңа редакцияда жазылсын: </w:t>
      </w:r>
    </w:p>
    <w:bookmarkEnd w:id="29"/>
    <w:bookmarkStart w:name="z41" w:id="30"/>
    <w:p>
      <w:pPr>
        <w:spacing w:after="0"/>
        <w:ind w:left="0"/>
        <w:jc w:val="both"/>
      </w:pPr>
      <w:r>
        <w:rPr>
          <w:rFonts w:ascii="Times New Roman"/>
          <w:b w:val="false"/>
          <w:i w:val="false"/>
          <w:color w:val="000000"/>
          <w:sz w:val="28"/>
        </w:rPr>
        <w:t>
      "1) электр энергетикасы немесе жылу энергетикасы саласындағы құқықтық актілер талаптарының бұзылуы анықталған кезде мемлекеттік энергетикалық қадағалау және бақылау жөніндегі мемлекеттік органнан нұсқама беру немесе ұсыным жолдау;";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33-10-тармақ</w:t>
      </w:r>
      <w:r>
        <w:rPr>
          <w:rFonts w:ascii="Times New Roman"/>
          <w:b w:val="false"/>
          <w:i w:val="false"/>
          <w:color w:val="000000"/>
          <w:sz w:val="28"/>
        </w:rPr>
        <w:t xml:space="preserve"> жаңа редакцияда жазылсын:</w:t>
      </w:r>
    </w:p>
    <w:bookmarkStart w:name="z43" w:id="31"/>
    <w:p>
      <w:pPr>
        <w:spacing w:after="0"/>
        <w:ind w:left="0"/>
        <w:jc w:val="both"/>
      </w:pPr>
      <w:r>
        <w:rPr>
          <w:rFonts w:ascii="Times New Roman"/>
          <w:b w:val="false"/>
          <w:i w:val="false"/>
          <w:color w:val="000000"/>
          <w:sz w:val="28"/>
        </w:rPr>
        <w:t>
      "33-10. Жылу энергетикасы немесе электр энергетикасы саласындағы құқықтық актілер талаптарының бұзылуы анықталған кезде мемлекеттік энергетикалық қадағалау және бақылау жөніндегі мемлекеттік органнан нұсқаманы беру немесе ұсынымды жіберу арқылы білімді кезектен тыс біліктілік тексеруді тағайындау үшін негіздемелерге мыналар жатады:</w:t>
      </w:r>
    </w:p>
    <w:bookmarkEnd w:id="31"/>
    <w:bookmarkStart w:name="z44" w:id="32"/>
    <w:p>
      <w:pPr>
        <w:spacing w:after="0"/>
        <w:ind w:left="0"/>
        <w:jc w:val="both"/>
      </w:pPr>
      <w:r>
        <w:rPr>
          <w:rFonts w:ascii="Times New Roman"/>
          <w:b w:val="false"/>
          <w:i w:val="false"/>
          <w:color w:val="000000"/>
          <w:sz w:val="28"/>
        </w:rPr>
        <w:t>
      1) егер осы актілердің нормалары ұйым жұмыскерінің қызметіне өзгерістер енгізетін болса, электр энергетикасы саласындағы жаңа құқықтық актіні қолданысқа енгізу, электр энергетикасы саласындағы құқықтық актілерге өзгерістер мен толықтырулар енгізу;</w:t>
      </w:r>
    </w:p>
    <w:bookmarkEnd w:id="32"/>
    <w:bookmarkStart w:name="z45" w:id="33"/>
    <w:p>
      <w:pPr>
        <w:spacing w:after="0"/>
        <w:ind w:left="0"/>
        <w:jc w:val="both"/>
      </w:pPr>
      <w:r>
        <w:rPr>
          <w:rFonts w:ascii="Times New Roman"/>
          <w:b w:val="false"/>
          <w:i w:val="false"/>
          <w:color w:val="000000"/>
          <w:sz w:val="28"/>
        </w:rPr>
        <w:t>
      2) нәтижелері бойынша жазатайым оқиғаны тергеп-тексеру жөніндегі комиссия персонал тарапынан жазатайым оқиғаға әкеп соққан электр энергетикасы саласындағы құқықтық актілер талаптарының бұзылуын анықтаған өндірістегі жазатайым оқиғаны тергеп-тексеру актісі;</w:t>
      </w:r>
    </w:p>
    <w:bookmarkEnd w:id="33"/>
    <w:bookmarkStart w:name="z46" w:id="34"/>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құрылысжайлардың) бүлінуі, электр, жылу энергиясын өндірудің, берудің және тұтынудың белгіленген режимінің бұзылуы орын алған ұйым персоналының, соның ішінде автоматика, релелік немесе технологиялық қорғау құрылғыларын баптау бойынша қате іс-әрекеттерінің фактісі;</w:t>
      </w:r>
    </w:p>
    <w:bookmarkEnd w:id="34"/>
    <w:bookmarkStart w:name="z47" w:id="35"/>
    <w:p>
      <w:pPr>
        <w:spacing w:after="0"/>
        <w:ind w:left="0"/>
        <w:jc w:val="both"/>
      </w:pPr>
      <w:r>
        <w:rPr>
          <w:rFonts w:ascii="Times New Roman"/>
          <w:b w:val="false"/>
          <w:i w:val="false"/>
          <w:color w:val="000000"/>
          <w:sz w:val="28"/>
        </w:rPr>
        <w:t>
      4) жобалау, құрылыс-монтаждау, жөндеу, іске қосу-баптау, сараптама жұмыстары кезінде, соның ішінде сынаулар мен өлшеулер кезіндегі персоналдың қате іс-әрекеттерінің фактісі;</w:t>
      </w:r>
    </w:p>
    <w:bookmarkEnd w:id="35"/>
    <w:bookmarkStart w:name="z48" w:id="36"/>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жұмыскерлері тарапынан анықталған бұзушылықтар бойынша бақылаудың болмауы және шаралардың қабылданбауы;</w:t>
      </w:r>
    </w:p>
    <w:bookmarkEnd w:id="36"/>
    <w:bookmarkStart w:name="z49" w:id="37"/>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 электрлік және технологиялық схемаларды өзгерту кезінде, егер бұл ұйым жұмыскерлерінің қызметінде өзгерістерге әкеп соқса, ұйымның техникалық басшысы шешім қабылдамаған кезде;</w:t>
      </w:r>
    </w:p>
    <w:bookmarkEnd w:id="37"/>
    <w:bookmarkStart w:name="z50" w:id="38"/>
    <w:p>
      <w:pPr>
        <w:spacing w:after="0"/>
        <w:ind w:left="0"/>
        <w:jc w:val="both"/>
      </w:pPr>
      <w:r>
        <w:rPr>
          <w:rFonts w:ascii="Times New Roman"/>
          <w:b w:val="false"/>
          <w:i w:val="false"/>
          <w:color w:val="000000"/>
          <w:sz w:val="28"/>
        </w:rPr>
        <w:t>
      7) электр энергетикасы саласындағы сарапшы,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w:t>
      </w:r>
    </w:p>
    <w:bookmarkEnd w:id="38"/>
    <w:bookmarkStart w:name="z51" w:id="39"/>
    <w:p>
      <w:pPr>
        <w:spacing w:after="0"/>
        <w:ind w:left="0"/>
        <w:jc w:val="both"/>
      </w:pPr>
      <w:r>
        <w:rPr>
          <w:rFonts w:ascii="Times New Roman"/>
          <w:b w:val="false"/>
          <w:i w:val="false"/>
          <w:color w:val="000000"/>
          <w:sz w:val="28"/>
        </w:rPr>
        <w:t>
      8) дәлелді себепсіз білімін бастапқы немесе мерзімді (кезекті) біліктілік тексеруден өту бойынша осы Қағидаларда белгіленген мерзімдерді бұзу, сондай-ақ өз біліктілігін растамау;</w:t>
      </w:r>
    </w:p>
    <w:bookmarkEnd w:id="39"/>
    <w:bookmarkStart w:name="z52" w:id="40"/>
    <w:p>
      <w:pPr>
        <w:spacing w:after="0"/>
        <w:ind w:left="0"/>
        <w:jc w:val="both"/>
      </w:pPr>
      <w:r>
        <w:rPr>
          <w:rFonts w:ascii="Times New Roman"/>
          <w:b w:val="false"/>
          <w:i w:val="false"/>
          <w:color w:val="000000"/>
          <w:sz w:val="28"/>
        </w:rPr>
        <w:t>
      9) бағынысты жедел-диспетчерлік персонал электр энергиясын өндіру, беру және тұтыну режимдері бойынша жүйелік оператордың жоғары тұрған жедел-диспетчерлік персоналының өкімдерін орындамаған кезде ұйымның техникалық басшысына қатысты.".</w:t>
      </w:r>
    </w:p>
    <w:bookmarkEnd w:id="40"/>
    <w:bookmarkStart w:name="z53" w:id="41"/>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1"/>
    <w:bookmarkStart w:name="z54" w:id="4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2"/>
    <w:bookmarkStart w:name="z55" w:id="43"/>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3"/>
    <w:bookmarkStart w:name="z56" w:id="44"/>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44"/>
    <w:bookmarkStart w:name="z57" w:id="4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5"/>
    <w:bookmarkStart w:name="z58" w:id="46"/>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60" w:id="47"/>
      <w:r>
        <w:rPr>
          <w:rFonts w:ascii="Times New Roman"/>
          <w:b w:val="false"/>
          <w:i w:val="false"/>
          <w:color w:val="000000"/>
          <w:sz w:val="28"/>
        </w:rPr>
        <w:t>
      "КЕЛІСІЛГЕН"</w:t>
      </w:r>
    </w:p>
    <w:bookmarkEnd w:id="4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bookmarkStart w:name="z61" w:id="48"/>
      <w:r>
        <w:rPr>
          <w:rFonts w:ascii="Times New Roman"/>
          <w:b w:val="false"/>
          <w:i w:val="false"/>
          <w:color w:val="000000"/>
          <w:sz w:val="28"/>
        </w:rPr>
        <w:t>
      "КЕЛІСІЛГЕН"</w:t>
      </w:r>
    </w:p>
    <w:bookmarkEnd w:id="4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62" w:id="49"/>
      <w:r>
        <w:rPr>
          <w:rFonts w:ascii="Times New Roman"/>
          <w:b w:val="false"/>
          <w:i w:val="false"/>
          <w:color w:val="000000"/>
          <w:sz w:val="28"/>
        </w:rPr>
        <w:t>
      "КЕЛІСІЛГЕН"</w:t>
      </w:r>
    </w:p>
    <w:bookmarkEnd w:id="4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 xml:space="preserve">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26 тамыздағы № 327-н/қ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"Электр қондырғыларының техникалық</w:t>
            </w:r>
            <w:r>
              <w:br/>
            </w:r>
            <w:r>
              <w:rPr>
                <w:rFonts w:ascii="Times New Roman"/>
                <w:b w:val="false"/>
                <w:i w:val="false"/>
                <w:color w:val="000000"/>
                <w:sz w:val="20"/>
              </w:rPr>
              <w:t>жай-күйін және оларды пайдалану</w:t>
            </w:r>
            <w:r>
              <w:br/>
            </w:r>
            <w:r>
              <w:rPr>
                <w:rFonts w:ascii="Times New Roman"/>
                <w:b w:val="false"/>
                <w:i w:val="false"/>
                <w:color w:val="000000"/>
                <w:sz w:val="20"/>
              </w:rPr>
              <w:t>қауіпсіздігін бақылау үшін электр</w:t>
            </w:r>
            <w:r>
              <w:br/>
            </w:r>
            <w:r>
              <w:rPr>
                <w:rFonts w:ascii="Times New Roman"/>
                <w:b w:val="false"/>
                <w:i w:val="false"/>
                <w:color w:val="000000"/>
                <w:sz w:val="20"/>
              </w:rPr>
              <w:t>және жылу энергиясын өндіруді,</w:t>
            </w:r>
            <w:r>
              <w:br/>
            </w:r>
            <w:r>
              <w:rPr>
                <w:rFonts w:ascii="Times New Roman"/>
                <w:b w:val="false"/>
                <w:i w:val="false"/>
                <w:color w:val="000000"/>
                <w:sz w:val="20"/>
              </w:rPr>
              <w:t>беруді 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тексеру" мемлекеттік қызмет көрсетуге</w:t>
            </w:r>
            <w:r>
              <w:br/>
            </w:r>
            <w:r>
              <w:rPr>
                <w:rFonts w:ascii="Times New Roman"/>
                <w:b w:val="false"/>
                <w:i w:val="false"/>
                <w:color w:val="000000"/>
                <w:sz w:val="20"/>
              </w:rPr>
              <w:t>қойылатын 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 _____ Күні: 20 __ жылғы "___" _____</w:t>
            </w:r>
          </w:p>
        </w:tc>
      </w:tr>
    </w:tbl>
    <w:bookmarkStart w:name="z66" w:id="50"/>
    <w:p>
      <w:pPr>
        <w:spacing w:after="0"/>
        <w:ind w:left="0"/>
        <w:jc w:val="left"/>
      </w:pPr>
      <w:r>
        <w:rPr>
          <w:rFonts w:ascii="Times New Roman"/>
          <w:b/>
          <w:i w:val="false"/>
          <w:color w:val="000000"/>
        </w:rPr>
        <w:t xml:space="preserve">                                      Өтініш</w:t>
      </w:r>
    </w:p>
    <w:bookmarkEnd w:id="50"/>
    <w:p>
      <w:pPr>
        <w:spacing w:after="0"/>
        <w:ind w:left="0"/>
        <w:jc w:val="both"/>
      </w:pPr>
      <w:bookmarkStart w:name="z67" w:id="51"/>
      <w:r>
        <w:rPr>
          <w:rFonts w:ascii="Times New Roman"/>
          <w:b w:val="false"/>
          <w:i w:val="false"/>
          <w:color w:val="000000"/>
          <w:sz w:val="28"/>
        </w:rPr>
        <w:t>
      Сізден мені электр қауіпсіздігі бойынша _______________ рұқсат тобын</w:t>
      </w:r>
    </w:p>
    <w:bookmarkEnd w:id="51"/>
    <w:p>
      <w:pPr>
        <w:spacing w:after="0"/>
        <w:ind w:left="0"/>
        <w:jc w:val="both"/>
      </w:pPr>
      <w:r>
        <w:rPr>
          <w:rFonts w:ascii="Times New Roman"/>
          <w:b w:val="false"/>
          <w:i w:val="false"/>
          <w:color w:val="000000"/>
          <w:sz w:val="28"/>
        </w:rPr>
        <w:t xml:space="preserve">                                           (рұқсат тобын көрсету)</w:t>
      </w:r>
    </w:p>
    <w:p>
      <w:pPr>
        <w:spacing w:after="0"/>
        <w:ind w:left="0"/>
        <w:jc w:val="both"/>
      </w:pPr>
      <w:r>
        <w:rPr>
          <w:rFonts w:ascii="Times New Roman"/>
          <w:b w:val="false"/>
          <w:i w:val="false"/>
          <w:color w:val="000000"/>
          <w:sz w:val="28"/>
        </w:rPr>
        <w:t>
      ______________________________ үшін электр қондырғыларының техникалық</w:t>
      </w:r>
    </w:p>
    <w:p>
      <w:pPr>
        <w:spacing w:after="0"/>
        <w:ind w:left="0"/>
        <w:jc w:val="both"/>
      </w:pPr>
      <w:r>
        <w:rPr>
          <w:rFonts w:ascii="Times New Roman"/>
          <w:b w:val="false"/>
          <w:i w:val="false"/>
          <w:color w:val="000000"/>
          <w:sz w:val="28"/>
        </w:rPr>
        <w:t>
      (алу, арттыру немесе растау)</w:t>
      </w:r>
    </w:p>
    <w:p>
      <w:pPr>
        <w:spacing w:after="0"/>
        <w:ind w:left="0"/>
        <w:jc w:val="both"/>
      </w:pPr>
      <w:r>
        <w:rPr>
          <w:rFonts w:ascii="Times New Roman"/>
          <w:b w:val="false"/>
          <w:i w:val="false"/>
          <w:color w:val="000000"/>
          <w:sz w:val="28"/>
        </w:rPr>
        <w:t>
      жай-күйін және оларды пайдалану қауіпсіздігін бақылау үшін электр және жылу энергиясын өндіруді, беруді жүзеге асыратын ұйымдар басшыларының техникалық пайдалану қағидалары мен қауіпсіздік техникасы қағидаларын білуіне</w:t>
      </w:r>
    </w:p>
    <w:p>
      <w:pPr>
        <w:spacing w:after="0"/>
        <w:ind w:left="0"/>
        <w:jc w:val="both"/>
      </w:pPr>
      <w:r>
        <w:rPr>
          <w:rFonts w:ascii="Times New Roman"/>
          <w:b w:val="false"/>
          <w:i w:val="false"/>
          <w:color w:val="000000"/>
          <w:sz w:val="28"/>
        </w:rPr>
        <w:t>
      __________________ біліктілік</w:t>
      </w:r>
    </w:p>
    <w:p>
      <w:pPr>
        <w:spacing w:after="0"/>
        <w:ind w:left="0"/>
        <w:jc w:val="both"/>
      </w:pPr>
      <w:r>
        <w:rPr>
          <w:rFonts w:ascii="Times New Roman"/>
          <w:b w:val="false"/>
          <w:i w:val="false"/>
          <w:color w:val="000000"/>
          <w:sz w:val="28"/>
        </w:rPr>
        <w:t>
      (бастапқы, кезекті, кезектен тыс)</w:t>
      </w:r>
    </w:p>
    <w:p>
      <w:pPr>
        <w:spacing w:after="0"/>
        <w:ind w:left="0"/>
        <w:jc w:val="both"/>
      </w:pPr>
      <w:r>
        <w:rPr>
          <w:rFonts w:ascii="Times New Roman"/>
          <w:b w:val="false"/>
          <w:i w:val="false"/>
          <w:color w:val="000000"/>
          <w:sz w:val="28"/>
        </w:rPr>
        <w:t>
      тексеруден өтуіме рұқсат беруіңізді сұраймын.</w:t>
      </w:r>
    </w:p>
    <w:p>
      <w:pPr>
        <w:spacing w:after="0"/>
        <w:ind w:left="0"/>
        <w:jc w:val="both"/>
      </w:pPr>
      <w:r>
        <w:rPr>
          <w:rFonts w:ascii="Times New Roman"/>
          <w:b w:val="false"/>
          <w:i w:val="false"/>
          <w:color w:val="000000"/>
          <w:sz w:val="28"/>
        </w:rPr>
        <w:t xml:space="preserve">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талаптар тізбесінің 8-тармағында көзделген жинақталатын деректер тізбесімен ұсынылған</w:t>
      </w:r>
    </w:p>
    <w:p>
      <w:pPr>
        <w:spacing w:after="0"/>
        <w:ind w:left="0"/>
        <w:jc w:val="both"/>
      </w:pPr>
      <w:r>
        <w:rPr>
          <w:rFonts w:ascii="Times New Roman"/>
          <w:b w:val="false"/>
          <w:i w:val="false"/>
          <w:color w:val="000000"/>
          <w:sz w:val="28"/>
        </w:rPr>
        <w:t>ақпараттың дұрыстығын растаймын және жеке деректерді жинауға және өңдеуге, сондай-ақ</w:t>
      </w:r>
    </w:p>
    <w:p>
      <w:pPr>
        <w:spacing w:after="0"/>
        <w:ind w:left="0"/>
        <w:jc w:val="both"/>
      </w:pPr>
      <w:r>
        <w:rPr>
          <w:rFonts w:ascii="Times New Roman"/>
          <w:b w:val="false"/>
          <w:i w:val="false"/>
          <w:color w:val="000000"/>
          <w:sz w:val="28"/>
        </w:rPr>
        <w:t>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Қосымша: </w:t>
      </w:r>
    </w:p>
    <w:p>
      <w:pPr>
        <w:spacing w:after="0"/>
        <w:ind w:left="0"/>
        <w:jc w:val="both"/>
      </w:pPr>
      <w:r>
        <w:rPr>
          <w:rFonts w:ascii="Times New Roman"/>
          <w:b w:val="false"/>
          <w:i w:val="false"/>
          <w:color w:val="000000"/>
          <w:sz w:val="28"/>
        </w:rPr>
        <w:t xml:space="preserve">       Ұйымның білімді біліктілік тексеруден өтуге немесе көрсетілетін қызметті алушыны</w:t>
      </w:r>
    </w:p>
    <w:p>
      <w:pPr>
        <w:spacing w:after="0"/>
        <w:ind w:left="0"/>
        <w:jc w:val="both"/>
      </w:pPr>
      <w:r>
        <w:rPr>
          <w:rFonts w:ascii="Times New Roman"/>
          <w:b w:val="false"/>
          <w:i w:val="false"/>
          <w:color w:val="000000"/>
          <w:sz w:val="28"/>
        </w:rPr>
        <w:t>лауазымға қабылдау немесе ауыстыру туралы 20 ___ жылғы "___" ________ № ___</w:t>
      </w:r>
    </w:p>
    <w:p>
      <w:pPr>
        <w:spacing w:after="0"/>
        <w:ind w:left="0"/>
        <w:jc w:val="both"/>
      </w:pPr>
      <w:r>
        <w:rPr>
          <w:rFonts w:ascii="Times New Roman"/>
          <w:b w:val="false"/>
          <w:i w:val="false"/>
          <w:color w:val="000000"/>
          <w:sz w:val="28"/>
        </w:rPr>
        <w:t xml:space="preserve"> (ұйымның білімді біліктілік тексеруден өтуге жолдамасының немесе көрсетілетін қызметті</w:t>
      </w:r>
    </w:p>
    <w:p>
      <w:pPr>
        <w:spacing w:after="0"/>
        <w:ind w:left="0"/>
        <w:jc w:val="both"/>
      </w:pPr>
      <w:r>
        <w:rPr>
          <w:rFonts w:ascii="Times New Roman"/>
          <w:b w:val="false"/>
          <w:i w:val="false"/>
          <w:color w:val="000000"/>
          <w:sz w:val="28"/>
        </w:rPr>
        <w:t>алушыны лауазымға қабылдау немесе ауыстыру туралы өкімдік құжаттың (бұйрықтың)</w:t>
      </w:r>
    </w:p>
    <w:p>
      <w:pPr>
        <w:spacing w:after="0"/>
        <w:ind w:left="0"/>
        <w:jc w:val="both"/>
      </w:pPr>
      <w:r>
        <w:rPr>
          <w:rFonts w:ascii="Times New Roman"/>
          <w:b w:val="false"/>
          <w:i w:val="false"/>
          <w:color w:val="000000"/>
          <w:sz w:val="28"/>
        </w:rPr>
        <w:t>электрондық көшірмесінің нөмірі) жолдамасы немесе өкімдік құжаттың (бұйрықтың)</w:t>
      </w:r>
    </w:p>
    <w:p>
      <w:pPr>
        <w:spacing w:after="0"/>
        <w:ind w:left="0"/>
        <w:jc w:val="both"/>
      </w:pPr>
      <w:r>
        <w:rPr>
          <w:rFonts w:ascii="Times New Roman"/>
          <w:b w:val="false"/>
          <w:i w:val="false"/>
          <w:color w:val="000000"/>
          <w:sz w:val="28"/>
        </w:rPr>
        <w:t>электрондық көшірмесі.</w:t>
      </w:r>
    </w:p>
    <w:bookmarkStart w:name="z68" w:id="52"/>
    <w:p>
      <w:pPr>
        <w:spacing w:after="0"/>
        <w:ind w:left="0"/>
        <w:jc w:val="both"/>
      </w:pPr>
      <w:r>
        <w:rPr>
          <w:rFonts w:ascii="Times New Roman"/>
          <w:b w:val="false"/>
          <w:i w:val="false"/>
          <w:color w:val="000000"/>
          <w:sz w:val="28"/>
        </w:rPr>
        <w:t>
                                                                   Қолы ___________</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