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06fa" w14:textId="3150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2025 жылғы 28 тамыздағы № 48 Қаулысы. Қазақстан Республикасының Әділет министрлігінде 2025 жылғы 29 тамызда № 36741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15544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бекітілсін.";</w:t>
      </w:r>
    </w:p>
    <w:bookmarkEnd w:id="2"/>
    <w:bookmarkStart w:name="z10" w:id="3"/>
    <w:p>
      <w:pPr>
        <w:spacing w:after="0"/>
        <w:ind w:left="0"/>
        <w:jc w:val="both"/>
      </w:pPr>
      <w:r>
        <w:rPr>
          <w:rFonts w:ascii="Times New Roman"/>
          <w:b w:val="false"/>
          <w:i w:val="false"/>
          <w:color w:val="000000"/>
          <w:sz w:val="28"/>
        </w:rPr>
        <w:t xml:space="preserve">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w:t>
      </w:r>
    </w:p>
    <w:bookmarkEnd w:id="4"/>
    <w:bookmarkStart w:name="z13" w:id="5"/>
    <w:p>
      <w:pPr>
        <w:spacing w:after="0"/>
        <w:ind w:left="0"/>
        <w:jc w:val="both"/>
      </w:pPr>
      <w:r>
        <w:rPr>
          <w:rFonts w:ascii="Times New Roman"/>
          <w:b w:val="false"/>
          <w:i w:val="false"/>
          <w:color w:val="000000"/>
          <w:sz w:val="28"/>
        </w:rPr>
        <w:t>
      кіріспесінің бірінші бөлігі мынадай редакцияда жазылсын:</w:t>
      </w:r>
    </w:p>
    <w:bookmarkEnd w:id="5"/>
    <w:bookmarkStart w:name="z14" w:id="6"/>
    <w:p>
      <w:pPr>
        <w:spacing w:after="0"/>
        <w:ind w:left="0"/>
        <w:jc w:val="both"/>
      </w:pPr>
      <w:r>
        <w:rPr>
          <w:rFonts w:ascii="Times New Roman"/>
          <w:b w:val="false"/>
          <w:i w:val="false"/>
          <w:color w:val="000000"/>
          <w:sz w:val="28"/>
        </w:rPr>
        <w:t xml:space="preserve">
      "Осы Банктік қызметтерді көрсету,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 (бұдан әрі – Қағидалар) банктік қызметтер ұсыну жүйесін жетілдіру, ақпаратты жария 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тәртібін айқындау мақсатында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Банктер туралы заң) 31-бабы 2-тармағына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 тармақшамен толықтырылсын:</w:t>
      </w:r>
    </w:p>
    <w:bookmarkStart w:name="z16" w:id="7"/>
    <w:p>
      <w:pPr>
        <w:spacing w:after="0"/>
        <w:ind w:left="0"/>
        <w:jc w:val="both"/>
      </w:pPr>
      <w:r>
        <w:rPr>
          <w:rFonts w:ascii="Times New Roman"/>
          <w:b w:val="false"/>
          <w:i w:val="false"/>
          <w:color w:val="000000"/>
          <w:sz w:val="28"/>
        </w:rPr>
        <w:t>
      "3) қаржы ұйымдары бөлімшелерінің мүгедектігі бар адамдарға және халықтың жүріп-тұруы шектеулі топтарына қызметтер көрсетуге қолжетімділігі жөніндегі ұлттық стандарттың талаптарын ескере отырып, мүгедектігі бар адамдарға және халықтың жүріп-тұруы шектеулі топтарына қызметтерді ұсыну тәртібі, сондай-ақ мүгедектігі бар адамдар мен халықтың жүріп-тұруы шектеулі топтарына сенім білдірілген адамның қатысуымен қызметтерді ұсыну ерекшеліктері қамтылады.";</w:t>
      </w:r>
    </w:p>
    <w:bookmarkEnd w:id="7"/>
    <w:bookmarkStart w:name="z17" w:id="8"/>
    <w:p>
      <w:pPr>
        <w:spacing w:after="0"/>
        <w:ind w:left="0"/>
        <w:jc w:val="both"/>
      </w:pPr>
      <w:r>
        <w:rPr>
          <w:rFonts w:ascii="Times New Roman"/>
          <w:b w:val="false"/>
          <w:i w:val="false"/>
          <w:color w:val="000000"/>
          <w:sz w:val="28"/>
        </w:rPr>
        <w:t>
      мынадай мазмұндағы 5-1-тармақпен толықтырылсын:</w:t>
      </w:r>
    </w:p>
    <w:bookmarkEnd w:id="8"/>
    <w:bookmarkStart w:name="z18" w:id="9"/>
    <w:p>
      <w:pPr>
        <w:spacing w:after="0"/>
        <w:ind w:left="0"/>
        <w:jc w:val="both"/>
      </w:pPr>
      <w:r>
        <w:rPr>
          <w:rFonts w:ascii="Times New Roman"/>
          <w:b w:val="false"/>
          <w:i w:val="false"/>
          <w:color w:val="000000"/>
          <w:sz w:val="28"/>
        </w:rPr>
        <w:t>
      "5-1. Банк өзінің интернет-ресурсында сараланған және аннуитеттік төлемдер әдістерін, сондай-ақ банктің ішкі қағидаларына сәйкес қарызды өтеудің қосымша әдістерін пайдалана отырып, банктік қарыз бойынша ай сайынғы төлемдерді есептеуге арналған калькуляторды орналастыруды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"8-3. Банк банктік қарыз беру туралы шешім қабылдағанға дейін Нормативтік құқықтық актілерді мемлекеттік тіркеу тізілімінде № 19774 болып тіркелген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қаулысында көзделген іс-шараларды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"11. Қарыз бойынша берешек толық өтелгеннен кейін клиенттің өтініші бойынша банк өтеусіз өтініш алған күннен бастап күнтізбелік 3 (үш) жұмыс күннен аспайтын мерзімде жазбаша нысанда берешектің жоқ екені туралы анықтама ұсынады.";</w:t>
      </w:r>
    </w:p>
    <w:bookmarkEnd w:id="11"/>
    <w:bookmarkStart w:name="z23" w:id="12"/>
    <w:p>
      <w:pPr>
        <w:spacing w:after="0"/>
        <w:ind w:left="0"/>
        <w:jc w:val="both"/>
      </w:pPr>
      <w:r>
        <w:rPr>
          <w:rFonts w:ascii="Times New Roman"/>
          <w:b w:val="false"/>
          <w:i w:val="false"/>
          <w:color w:val="000000"/>
          <w:sz w:val="28"/>
        </w:rPr>
        <w:t>
      мынадай мазмұндағы 23-1-тармақпен толықтырылсын:</w:t>
      </w:r>
    </w:p>
    <w:bookmarkEnd w:id="12"/>
    <w:bookmarkStart w:name="z24" w:id="13"/>
    <w:p>
      <w:pPr>
        <w:spacing w:after="0"/>
        <w:ind w:left="0"/>
        <w:jc w:val="both"/>
      </w:pPr>
      <w:r>
        <w:rPr>
          <w:rFonts w:ascii="Times New Roman"/>
          <w:b w:val="false"/>
          <w:i w:val="false"/>
          <w:color w:val="000000"/>
          <w:sz w:val="28"/>
        </w:rPr>
        <w:t>
      "23-1. Банк жеке тұлғалардың төлемдері мен аударымдары бойынша тарифтердің өзгеруінің болжамды күніне дейін кемінде 3 (үш) ай қалғанда клиентке хабарлағаннан кейін оларды ұлғайту жағына өзгертеді.";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6" w:id="14"/>
    <w:p>
      <w:pPr>
        <w:spacing w:after="0"/>
        <w:ind w:left="0"/>
        <w:jc w:val="both"/>
      </w:pPr>
      <w:r>
        <w:rPr>
          <w:rFonts w:ascii="Times New Roman"/>
          <w:b w:val="false"/>
          <w:i w:val="false"/>
          <w:color w:val="000000"/>
          <w:sz w:val="28"/>
        </w:rPr>
        <w:t>
      "5-тарау. Банктің банктік қызметтерді көрсету үдерісінде туындайтын клиенттердің өтініштерін қарау тәртібі және мерзімдері";</w:t>
      </w:r>
    </w:p>
    <w:bookmarkEnd w:id="14"/>
    <w:bookmarkStart w:name="z27" w:id="15"/>
    <w:p>
      <w:pPr>
        <w:spacing w:after="0"/>
        <w:ind w:left="0"/>
        <w:jc w:val="both"/>
      </w:pPr>
      <w:r>
        <w:rPr>
          <w:rFonts w:ascii="Times New Roman"/>
          <w:b w:val="false"/>
          <w:i w:val="false"/>
          <w:color w:val="000000"/>
          <w:sz w:val="28"/>
        </w:rPr>
        <w:t>
      мынадай мазмұндағы 32-1-тармақпен толықтырылсын:</w:t>
      </w:r>
    </w:p>
    <w:bookmarkEnd w:id="15"/>
    <w:bookmarkStart w:name="z28" w:id="16"/>
    <w:p>
      <w:pPr>
        <w:spacing w:after="0"/>
        <w:ind w:left="0"/>
        <w:jc w:val="both"/>
      </w:pPr>
      <w:r>
        <w:rPr>
          <w:rFonts w:ascii="Times New Roman"/>
          <w:b w:val="false"/>
          <w:i w:val="false"/>
          <w:color w:val="000000"/>
          <w:sz w:val="28"/>
        </w:rPr>
        <w:t>
      "32-1. Клиенттің жолданымын қарау мерзімі жолданым банкке келіп түскен күннен бастап 15 (он бес) жұмыс күнінен аспауға тиіс.</w:t>
      </w:r>
    </w:p>
    <w:bookmarkEnd w:id="16"/>
    <w:bookmarkStart w:name="z29" w:id="17"/>
    <w:p>
      <w:pPr>
        <w:spacing w:after="0"/>
        <w:ind w:left="0"/>
        <w:jc w:val="both"/>
      </w:pPr>
      <w:r>
        <w:rPr>
          <w:rFonts w:ascii="Times New Roman"/>
          <w:b w:val="false"/>
          <w:i w:val="false"/>
          <w:color w:val="000000"/>
          <w:sz w:val="28"/>
        </w:rPr>
        <w:t>
      Жолданымды қарау мерзімі жолданымды дұрыс қарау үшін іс жүзінде маңызы бар мән-жайларды белгілеу қажеттілігіне орай 15 (он бес) жұмыс күніне ұзартылуы мүмкін, бұл туралы клиент жолданымды қарау мерзімін ұзартқан күннен бастап 3 (үш) жұмыс күні ішінде хабардар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редакциядағы алтыншы және жетінші бөліктермен толықтырылсын:</w:t>
      </w:r>
    </w:p>
    <w:bookmarkStart w:name="z31" w:id="18"/>
    <w:p>
      <w:pPr>
        <w:spacing w:after="0"/>
        <w:ind w:left="0"/>
        <w:jc w:val="both"/>
      </w:pPr>
      <w:r>
        <w:rPr>
          <w:rFonts w:ascii="Times New Roman"/>
          <w:b w:val="false"/>
          <w:i w:val="false"/>
          <w:color w:val="000000"/>
          <w:sz w:val="28"/>
        </w:rPr>
        <w:t>
      "Банк:</w:t>
      </w:r>
    </w:p>
    <w:bookmarkEnd w:id="18"/>
    <w:bookmarkStart w:name="z32" w:id="19"/>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жататын;</w:t>
      </w:r>
    </w:p>
    <w:bookmarkEnd w:id="19"/>
    <w:bookmarkStart w:name="z33" w:id="20"/>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Заңның 36-бабы </w:t>
      </w:r>
      <w:r>
        <w:rPr>
          <w:rFonts w:ascii="Times New Roman"/>
          <w:b w:val="false"/>
          <w:i w:val="false"/>
          <w:color w:val="000000"/>
          <w:sz w:val="28"/>
        </w:rPr>
        <w:t>1-1-тармақшасында</w:t>
      </w:r>
      <w:r>
        <w:rPr>
          <w:rFonts w:ascii="Times New Roman"/>
          <w:b w:val="false"/>
          <w:i w:val="false"/>
          <w:color w:val="000000"/>
          <w:sz w:val="28"/>
        </w:rPr>
        <w:t xml:space="preserve"> және (немесе) 1-1-тармағының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банктік қарыз шартының талаптарына өзгерістер енгізу туралы өтініш берген жағдайда, банктік қарыз шарты бойынша комиссиялар мен өзге де төлемдерді төлеуді талап етпей, банктік қарыз шартының талаптарына кемінде үш ай мерзімге ұсынылған өзгерістермен келісу туралы шешім қабылдайды.</w:t>
      </w:r>
    </w:p>
    <w:bookmarkEnd w:id="20"/>
    <w:bookmarkStart w:name="z34" w:id="21"/>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бөлігінің 1) тармақшасында көрсетілген қарыз алушы-жеке тұлғамен жасалған банктік қарыз шартының талаптарына ұсынылған өзгерістермен келісу туралы шешім қарыз алушы өтініш берген айдың алдындағы екі ай үшін есептелген қарыз алушының орташа айлық табысы қарыз алушы өтініш берген немесе атаулы әлеуметтік көмек тағайындалған айдың алдындағы он екі ай үшін есептелген қарыз алушының орташа айлық табысымен салыстырғанда отыз пайыздан астам төмендеген жағдайда қабылданады.".</w:t>
      </w:r>
    </w:p>
    <w:bookmarkEnd w:id="21"/>
    <w:bookmarkStart w:name="z35" w:id="2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22"/>
    <w:bookmarkStart w:name="z36" w:id="2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
    <w:bookmarkStart w:name="z37" w:id="2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4"/>
    <w:bookmarkStart w:name="z38" w:id="2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5"/>
    <w:bookmarkStart w:name="z39" w:id="2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40" w:id="27"/>
    <w:p>
      <w:pPr>
        <w:spacing w:after="0"/>
        <w:ind w:left="0"/>
        <w:jc w:val="both"/>
      </w:pPr>
      <w:r>
        <w:rPr>
          <w:rFonts w:ascii="Times New Roman"/>
          <w:b w:val="false"/>
          <w:i w:val="false"/>
          <w:color w:val="000000"/>
          <w:sz w:val="28"/>
        </w:rPr>
        <w:t>
      4. Осы қаулы осы қаулының 2026 жылғы 2 шілдеден бастап қолданысқа енгізілетін 1-тармағының он бірінші және он екінші абзацтарын қоспағанда, алғашқы ресми жарияланғаннан күнінен кейін күнтізбелік алпыс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