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641a" w14:textId="b396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реттеу және дамыту агенттігі Басқармасының "Микрокредит беру туралы шарттың талаптарына өзгерістерді қарау қағидаларын бекіту туралы" 2021 жылғы 16 шілдедегі № 82 және "Банктік қарыз шартының талаптарына өзгерістерді қарау қағидаларын бекіту туралы" 2021 жылғы 16 шілдедегі № 84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28 тамыздағы № 49 қаулысы. Қазақстан Республикасының Әділет министрлігінде 2025 жылғы 29 тамызда № 36735 болып тіркелді. Күші жойылды - Қазақстан Республикасы Қаржы нарығын реттеу және дамыту агенттігі Басқармасының 2026 жылғы 28 сәуірдегі № 83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Start w:name="z5" w:id="0"/>
    <w:p>
      <w:pPr>
        <w:spacing w:after="0"/>
        <w:ind w:left="0"/>
        <w:jc w:val="both"/>
      </w:pPr>
      <w:r>
        <w:rPr>
          <w:rFonts w:ascii="Times New Roman"/>
          <w:b w:val="false"/>
          <w:i w:val="false"/>
          <w:color w:val="000000"/>
          <w:sz w:val="28"/>
        </w:rPr>
        <w:t xml:space="preserve">
      1. "Микрокредит беру туралы шарттың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шiлдедегi № 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23630 болып тіркелген) (бұдан әрі – қаулы)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"Қарыз алушы – жеке тұлғаның микрокредит беру туралы шарттың талаптарына өзгерістер енгізу туралы өтінішін қарау қағидаларын, оған қоса берілетін құжаттардың тізбесін, сондай-ақ микроқаржылық қызметті жүзеге асыратын ұйымның өтінішті қарау нәтижелері туралы уәкілетті органды хабардар ету тәртібін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Қоса беріліп отырған Қарыз алушы – жеке тұлғаның микрокредит беру туралы шарттың талаптарына өзгерістер енгізу туралы өтінішін қарау қағидалары, оған қоса берілетін құжаттардың тізбесі, сондай-ақ микроқаржылық қызметті жүзеге асыратын ұйымның өтінішті қарау нәтижелері туралы уәкілетті органды хабардар ету тәртібі бекітілсін.";</w:t>
      </w:r>
    </w:p>
    <w:bookmarkEnd w:id="2"/>
    <w:bookmarkStart w:name="z10" w:id="3"/>
    <w:p>
      <w:pPr>
        <w:spacing w:after="0"/>
        <w:ind w:left="0"/>
        <w:jc w:val="both"/>
      </w:pPr>
      <w:r>
        <w:rPr>
          <w:rFonts w:ascii="Times New Roman"/>
          <w:b w:val="false"/>
          <w:i w:val="false"/>
          <w:color w:val="000000"/>
          <w:sz w:val="28"/>
        </w:rPr>
        <w:t xml:space="preserve">
      қаулымен бекітілген Микрокредит беру туралы шарттың талаптарына өзгерістерді қарау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"Қарыз алушы – жеке тұлғаның микрокредит беру туралы шарттың талаптарына өзгерістер енгізу туралы өтінішін қарау қағидалары, оған қоса берілетін құжаттардың тізбесі, сондай-ақ микроқаржылық қызметті жүзеге асыратын ұйымның өтінішті қарау нәтижелері туралы уәкілетті органды хабардар 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4" w:id="5"/>
    <w:p>
      <w:pPr>
        <w:spacing w:after="0"/>
        <w:ind w:left="0"/>
        <w:jc w:val="both"/>
      </w:pPr>
      <w:r>
        <w:rPr>
          <w:rFonts w:ascii="Times New Roman"/>
          <w:b w:val="false"/>
          <w:i w:val="false"/>
          <w:color w:val="000000"/>
          <w:sz w:val="28"/>
        </w:rPr>
        <w:t xml:space="preserve">
      "1. Осы Қарыз алушы – жеке тұлғаның микрокредит беру туралы шарттың талаптарына өзгерістер енгізу туралы өтінішін қарау қағидалары, оған қоса берілетін құжаттардың тізбесі, сондай-ақ микроқаржылық қызметті жүзеге асыратын ұйымның өтінішті қарау нәтижелері туралы уәкілетті органды хабардар ету тәртібі (бұдан әрі – Қағидалар) "Микроқаржылық қызмет туралы" Қазақстан Республикасының Заңының (бұдан әрі – Микроқаржылық қызмет туралы заң) 9-2-бабының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микроқаржылық қызметті жүзеге асыратын ұйымның қарыз алушы – жеке тұлғаның микрокредит беру туралы шарттың талаптарына өзгерістер енгізу туралы өтінішін, оған қоса берілетін құжаттардың тізбесін, сондай-ақ микроқаржылық қызметті жүзеге асыратын ұйымның өтінішті қарау нәтижелері туралы қаржы нарығы мен қаржы ұйымдарын реттеу, бақылау және қадағалау жөніндегі уәкілетті органды (бұдан әрі - уәкілетті орган) хабардар ету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6" w:id="6"/>
    <w:p>
      <w:pPr>
        <w:spacing w:after="0"/>
        <w:ind w:left="0"/>
        <w:jc w:val="both"/>
      </w:pPr>
      <w:r>
        <w:rPr>
          <w:rFonts w:ascii="Times New Roman"/>
          <w:b w:val="false"/>
          <w:i w:val="false"/>
          <w:color w:val="000000"/>
          <w:sz w:val="28"/>
        </w:rPr>
        <w:t xml:space="preserve">
      "2. Микрокредит беру туралы шарттың талаптарына өзгерістер енгізу туралы өтінішті (бұдан әрі – өтініш) қарыз алушы микрокредит берген микроқаржы ұйымына Микроқаржылық қызмет туралы заңның 9-2-бабының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береді. Өтінішке міндеттемені орындау мерзімін өткізудің туындауына әкеп соққан мән-жайларды (фактілерді), кірістер туралы мәліметтерді және өтінішті беруді негіздейтін басқа да мән-жайларды (фактілерді) растайтын құжаттар қоса беріледі. Қарыз алушының өтінішін қарау және микрокредит беру туралы шарт бойынша міндеттемені орындаудың мерзімін өткізуге әкеп соққан мән-жайларды (фактілерді) растау үшін қажетті құжаттардың тізбесі (бұдан әрі – Құжаттар тізбесі) Қағидаларға 1-1-қосымшада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8" w:id="7"/>
    <w:p>
      <w:pPr>
        <w:spacing w:after="0"/>
        <w:ind w:left="0"/>
        <w:jc w:val="both"/>
      </w:pPr>
      <w:r>
        <w:rPr>
          <w:rFonts w:ascii="Times New Roman"/>
          <w:b w:val="false"/>
          <w:i w:val="false"/>
          <w:color w:val="000000"/>
          <w:sz w:val="28"/>
        </w:rPr>
        <w:t>
      "4. Қарыз алушы құжаттар мен мәліметтерді толық ұсынбаған кезде микроқаржы ұйымы Құжаттар тізбесіне сәйкес, өтінішті қарау үшін қажетті, міндеттемені орындау мерзімін өткізудің туындау себептерін, кірістер туралы мәліметтерді және өтінішті беруді негіздейтін басқа да мән-жайларды (фактілерді) растайтын, жетіспейтін құжаттарды сұратады.";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жетінші бөлікпен толықтырылсын:</w:t>
      </w:r>
    </w:p>
    <w:bookmarkStart w:name="z20" w:id="8"/>
    <w:p>
      <w:pPr>
        <w:spacing w:after="0"/>
        <w:ind w:left="0"/>
        <w:jc w:val="both"/>
      </w:pPr>
      <w:r>
        <w:rPr>
          <w:rFonts w:ascii="Times New Roman"/>
          <w:b w:val="false"/>
          <w:i w:val="false"/>
          <w:color w:val="000000"/>
          <w:sz w:val="28"/>
        </w:rPr>
        <w:t>
      "Микроқаржы ұйымы:</w:t>
      </w:r>
    </w:p>
    <w:bookmarkEnd w:id="8"/>
    <w:bookmarkStart w:name="z21" w:id="9"/>
    <w:p>
      <w:pPr>
        <w:spacing w:after="0"/>
        <w:ind w:left="0"/>
        <w:jc w:val="both"/>
      </w:pPr>
      <w:r>
        <w:rPr>
          <w:rFonts w:ascii="Times New Roman"/>
          <w:b w:val="false"/>
          <w:i w:val="false"/>
          <w:color w:val="000000"/>
          <w:sz w:val="28"/>
        </w:rPr>
        <w:t xml:space="preserve">
      1) қарыз алушының өтінішпен жүгінген айдың алдындағы екі ай үшін есептелген орташа айлық табысының қарыз алушының өтінішпен жүгінген немесе атаулы әлеуметтік көмек тағайындалған айдың алдындағы он екі ай үшін есептелген орташа айлық табысымен салыстырғанда отыз пайыздан астам төмендеген кезде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(бұдан әрі – ХӘОТ) жататын;</w:t>
      </w:r>
    </w:p>
    <w:bookmarkEnd w:id="9"/>
    <w:bookmarkStart w:name="z22" w:id="10"/>
    <w:p>
      <w:pPr>
        <w:spacing w:after="0"/>
        <w:ind w:left="0"/>
        <w:jc w:val="both"/>
      </w:pPr>
      <w:r>
        <w:rPr>
          <w:rFonts w:ascii="Times New Roman"/>
          <w:b w:val="false"/>
          <w:i w:val="false"/>
          <w:color w:val="000000"/>
          <w:sz w:val="28"/>
        </w:rPr>
        <w:t xml:space="preserve">
      2) төтенше жағдай енгізуге негіз болған мән-жайлардың салдарынан зардап шеккен қарыз алушы-жеке тұлға микрокредит беру туралы шарттың талаптарына Микроқаржылық қызмет туралы заңның 9-2-бабының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1-1) тармақшасында және (немесе) 2) тармақшасында көзделген өзгерістер енгізу туралы өтініш берген кезде микрокредит беру туралы шарттың талаптарына ұсынылған өзгерістермен келісу туралы шешім қабылдайды.";</w:t>
      </w:r>
    </w:p>
    <w:bookmarkEnd w:id="10"/>
    <w:bookmarkStart w:name="z23" w:id="1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p>
    <w:bookmarkEnd w:id="11"/>
    <w:bookmarkStart w:name="z24" w:id="12"/>
    <w:p>
      <w:pPr>
        <w:spacing w:after="0"/>
        <w:ind w:left="0"/>
        <w:jc w:val="both"/>
      </w:pPr>
      <w:r>
        <w:rPr>
          <w:rFonts w:ascii="Times New Roman"/>
          <w:b w:val="false"/>
          <w:i w:val="false"/>
          <w:color w:val="000000"/>
          <w:sz w:val="28"/>
        </w:rPr>
        <w:t xml:space="preserve">
      2. "Банктік қарыз шартының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шiлдедегi № 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23619 болып тіркелген) (бұдан әрі – қаулы) мынадай өзгерістер мен толықтырулар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"Қарыз алушы-жеке тұлғаның банктік қарыз шартының талаптарына өзгерістер енгізу туралы өтінішін, оған қоса берілетін құжаттар тізбесін қарау қағидаларын, сондай-ақ екінші деңгейдегі банктің, банк операцияларының жекелеген түрлерін жүзеге асыратын ұйымның өтінішті қарау нәтижелері туралы уәкілетті органды хабардар ету тәртібін бекіту туралы";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"1. Қоса беріліп отырған Қарыз алушы-жеке тұлғаның банктік қарыз шартының талаптарына өзгерістер енгізу туралы өтінішін, оған қоса берілетін құжаттар тізбесін қарау қағидалары, сондай-ақ екінші деңгейдегі банктің, банк операцияларының жекелеген түрлерін жүзеге асыратын ұйымның өтінішті қарау нәтижелері туралы уәкілетті органды хабардар ету тәртібі бекітілсін.";</w:t>
      </w:r>
    </w:p>
    <w:bookmarkEnd w:id="14"/>
    <w:bookmarkStart w:name="z29" w:id="15"/>
    <w:p>
      <w:pPr>
        <w:spacing w:after="0"/>
        <w:ind w:left="0"/>
        <w:jc w:val="both"/>
      </w:pPr>
      <w:r>
        <w:rPr>
          <w:rFonts w:ascii="Times New Roman"/>
          <w:b w:val="false"/>
          <w:i w:val="false"/>
          <w:color w:val="000000"/>
          <w:sz w:val="28"/>
        </w:rPr>
        <w:t xml:space="preserve">
      қаулымен бекітілген Банктік қарыз шартының талаптарына өзгерістерді қарау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"Қарыз алушы – жеке тұлғаның банктік қарыз шартының талаптарына өзгерістер енгізу туралы өтінішін қарау қағидалары, оған қоса берілетін құжаттардың тізбесі, сондай-ақ екінші деңгейдегі банктің, банк операцияларының жекелеген түрлерін жүзеге асыратын ұйымның өтінішті қарау нәтижелері туралы уәкілетті органды хабардар ету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3" w:id="17"/>
    <w:p>
      <w:pPr>
        <w:spacing w:after="0"/>
        <w:ind w:left="0"/>
        <w:jc w:val="both"/>
      </w:pPr>
      <w:r>
        <w:rPr>
          <w:rFonts w:ascii="Times New Roman"/>
          <w:b w:val="false"/>
          <w:i w:val="false"/>
          <w:color w:val="000000"/>
          <w:sz w:val="28"/>
        </w:rPr>
        <w:t xml:space="preserve">
      "1. Осы Қарыз алушы-жеке тұлғаның банктік қарыз шартының талаптарына өзгерістер енгізу туралы өтінішін, оған қоса берілетін құжаттар тізбесін қарау қағидалары, сондай-ақ екінші деңгейдегі банктің, банк операцияларының жекелеген түрлерін жүзеге асыратын ұйымның өтінішті қарау нәтижелері туралы уәкілетті органды хабардар ету тәртібі (бұдан әрі – Қағидалар) "Қазақстан Республикасындағы банктер және банк қызметі туралы" Қазақстан Республикасы Заңының (бұдан әрі - Банктер туралы заң) 36-бабының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екінші деңгейдегі банктің және банк операцияларының жекелеген түрлерін жүзеге асыратын ұйымның қарыз алушы-жеке тұлғаның банктік қарыз шартының талаптарына өзгерістер енгізу туралы өтінішін, оған қоса берілетін құжаттардың тізбесін, сондай-ақ екінші деңгейдегі банктің, банк операцияларының жекелеген түрлерін жүзеге асыратын ұйымның өтінішті қарау нәтижелері туралы қаржы нарығы мен қаржы ұйымдарын реттеу, бақылау және қадағалау жөніндегі уәкілетті органды (бұдан әрі - уәкілетті орган) хабардар ету тәртібін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5" w:id="18"/>
    <w:p>
      <w:pPr>
        <w:spacing w:after="0"/>
        <w:ind w:left="0"/>
        <w:jc w:val="both"/>
      </w:pPr>
      <w:r>
        <w:rPr>
          <w:rFonts w:ascii="Times New Roman"/>
          <w:b w:val="false"/>
          <w:i w:val="false"/>
          <w:color w:val="000000"/>
          <w:sz w:val="28"/>
        </w:rPr>
        <w:t xml:space="preserve">
      "2. Банктік қарыз шартының талаптарына өзгерістер енгізу туралы өтінішті (бұдан әрі – өтініш) қарыз алушы қарыз берген банкке Банктер туралы заңның 36-бабының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береді. Өтінішке міндеттемені орындау мерзімін өткізудің туындауына әкеп соққан мән-жайларды (фактілерді), кірістер туралы мәліметтерді және өтініш беруді негіздейтін басқа да мән-жайларды (фактілерді) растайтын құжаттар қоса беріледі. Қарыз алушының өтінішін қарау және банктік қарыз шарты бойынша міндеттемені орындаудың мерзімін өткізуге әкеп соққан мән-жайларды (фактілерді) растау үшін қажетті құжаттардың тізбесі (бұдан әрі – Құжаттар тізбесі) Қағидаларға 1-1-қосымшада айқындалады.";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37" w:id="19"/>
    <w:p>
      <w:pPr>
        <w:spacing w:after="0"/>
        <w:ind w:left="0"/>
        <w:jc w:val="both"/>
      </w:pPr>
      <w:r>
        <w:rPr>
          <w:rFonts w:ascii="Times New Roman"/>
          <w:b w:val="false"/>
          <w:i w:val="false"/>
          <w:color w:val="000000"/>
          <w:sz w:val="28"/>
        </w:rPr>
        <w:t>
      "4. Қарыз алушы құжаттар мен мәліметтерді толық ұсынбаған кезде банк Құжаттар тізбесіне сәйкес, өтінішті қарау үшін қажетті, міндеттемені орындау мерзімін өткізудің туындау себептерін, кірістер туралы мәліметтерді және өтінішті беруді негіздейтін басқа да мән-жайларды (фактілерді) растайтын, жетіспейтін құжаттарды сұратады.";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жетінші бөлікпен толықтырылсын:</w:t>
      </w:r>
    </w:p>
    <w:bookmarkStart w:name="z39" w:id="20"/>
    <w:p>
      <w:pPr>
        <w:spacing w:after="0"/>
        <w:ind w:left="0"/>
        <w:jc w:val="both"/>
      </w:pPr>
      <w:r>
        <w:rPr>
          <w:rFonts w:ascii="Times New Roman"/>
          <w:b w:val="false"/>
          <w:i w:val="false"/>
          <w:color w:val="000000"/>
          <w:sz w:val="28"/>
        </w:rPr>
        <w:t>
      "Банк:</w:t>
      </w:r>
    </w:p>
    <w:bookmarkEnd w:id="20"/>
    <w:bookmarkStart w:name="z40" w:id="21"/>
    <w:p>
      <w:pPr>
        <w:spacing w:after="0"/>
        <w:ind w:left="0"/>
        <w:jc w:val="both"/>
      </w:pPr>
      <w:r>
        <w:rPr>
          <w:rFonts w:ascii="Times New Roman"/>
          <w:b w:val="false"/>
          <w:i w:val="false"/>
          <w:color w:val="000000"/>
          <w:sz w:val="28"/>
        </w:rPr>
        <w:t xml:space="preserve">
      1) қарыз алушының өтінішпен жүгінген айдың алдындағы екі ай үшін есептелген орташа айлық табысының қарыз алушының өтінішпен жүгінген немесе атаулы әлеуметтік көмек тағайындалған айдың алдындағы он екі ай үшін есептелген орташа айлық табысымен салыстырғанда отыз пайыздан астам төмендеген кезде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(бұдан әрі – ХӘОТ) жататын;</w:t>
      </w:r>
    </w:p>
    <w:bookmarkEnd w:id="21"/>
    <w:bookmarkStart w:name="z41" w:id="22"/>
    <w:p>
      <w:pPr>
        <w:spacing w:after="0"/>
        <w:ind w:left="0"/>
        <w:jc w:val="both"/>
      </w:pPr>
      <w:r>
        <w:rPr>
          <w:rFonts w:ascii="Times New Roman"/>
          <w:b w:val="false"/>
          <w:i w:val="false"/>
          <w:color w:val="000000"/>
          <w:sz w:val="28"/>
        </w:rPr>
        <w:t xml:space="preserve">
      2) төтенше жағдай енгізуге негіз болған мән-жайлардың салдарынан зардап шеккен қарыз алушы-жеке тұлға банктік қарыз шартының талаптарына Банктер туралы заңның 36-бабының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бөлігінің 1-1) тармақшасында және (немесе) 3) тармақшасында көзделген өзгерістер енгізу туралы өтініш берген кезде банктік қарыз шарты бойынша комиссиялар мен өзге де төлемдерді төлеуді талап етпей, кемінде үш ай мерзімге банктік қарыз шартының талаптарына ұсынылған өзгерістермен келісу туралы шешім қабылдайды.";</w:t>
      </w:r>
    </w:p>
    <w:bookmarkEnd w:id="22"/>
    <w:bookmarkStart w:name="z42" w:id="2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p>
    <w:bookmarkEnd w:id="23"/>
    <w:bookmarkStart w:name="z43" w:id="24"/>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24"/>
    <w:bookmarkStart w:name="z44" w:id="2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5"/>
    <w:bookmarkStart w:name="z45" w:id="2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6"/>
    <w:bookmarkStart w:name="z46" w:id="2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7"/>
    <w:bookmarkStart w:name="z47" w:id="2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8"/>
    <w:bookmarkStart w:name="z48" w:id="29"/>
    <w:p>
      <w:pPr>
        <w:spacing w:after="0"/>
        <w:ind w:left="0"/>
        <w:jc w:val="both"/>
      </w:pPr>
      <w:r>
        <w:rPr>
          <w:rFonts w:ascii="Times New Roman"/>
          <w:b w:val="false"/>
          <w:i w:val="false"/>
          <w:color w:val="000000"/>
          <w:sz w:val="28"/>
        </w:rPr>
        <w:t>
      4. Осы қаулы ресми жариялануға тиіс және 2025 жылғы 31 тамызда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28 тамыздағы</w:t>
            </w:r>
            <w:r>
              <w:br/>
            </w:r>
            <w:r>
              <w:rPr>
                <w:rFonts w:ascii="Times New Roman"/>
                <w:b w:val="false"/>
                <w:i w:val="false"/>
                <w:color w:val="000000"/>
                <w:sz w:val="20"/>
              </w:rPr>
              <w:t>№ 49 1 Қаулыға қосымша</w:t>
            </w:r>
            <w:r>
              <w:br/>
            </w:r>
            <w:r>
              <w:rPr>
                <w:rFonts w:ascii="Times New Roman"/>
                <w:b w:val="false"/>
                <w:i w:val="false"/>
                <w:color w:val="000000"/>
                <w:sz w:val="20"/>
              </w:rPr>
              <w:t>Қарыз алушы-жеке тұлғаның</w:t>
            </w:r>
            <w:r>
              <w:br/>
            </w:r>
            <w:r>
              <w:rPr>
                <w:rFonts w:ascii="Times New Roman"/>
                <w:b w:val="false"/>
                <w:i w:val="false"/>
                <w:color w:val="000000"/>
                <w:sz w:val="20"/>
              </w:rPr>
              <w:t>микрокредит беру шартының</w:t>
            </w:r>
            <w:r>
              <w:br/>
            </w:r>
            <w:r>
              <w:rPr>
                <w:rFonts w:ascii="Times New Roman"/>
                <w:b w:val="false"/>
                <w:i w:val="false"/>
                <w:color w:val="000000"/>
                <w:sz w:val="20"/>
              </w:rPr>
              <w:t>талаптарына өзгерістер енгізу</w:t>
            </w:r>
            <w:r>
              <w:br/>
            </w:r>
            <w:r>
              <w:rPr>
                <w:rFonts w:ascii="Times New Roman"/>
                <w:b w:val="false"/>
                <w:i w:val="false"/>
                <w:color w:val="000000"/>
                <w:sz w:val="20"/>
              </w:rPr>
              <w:t>туралы өтінішін қарау</w:t>
            </w:r>
            <w:r>
              <w:br/>
            </w:r>
            <w:r>
              <w:rPr>
                <w:rFonts w:ascii="Times New Roman"/>
                <w:b w:val="false"/>
                <w:i w:val="false"/>
                <w:color w:val="000000"/>
                <w:sz w:val="20"/>
              </w:rPr>
              <w:t>қағидаларына, оған қоса</w:t>
            </w:r>
            <w:r>
              <w:br/>
            </w:r>
            <w:r>
              <w:rPr>
                <w:rFonts w:ascii="Times New Roman"/>
                <w:b w:val="false"/>
                <w:i w:val="false"/>
                <w:color w:val="000000"/>
                <w:sz w:val="20"/>
              </w:rPr>
              <w:t>берілетін құжаттар тізбесіне,</w:t>
            </w:r>
            <w:r>
              <w:br/>
            </w:r>
            <w:r>
              <w:rPr>
                <w:rFonts w:ascii="Times New Roman"/>
                <w:b w:val="false"/>
                <w:i w:val="false"/>
                <w:color w:val="000000"/>
                <w:sz w:val="20"/>
              </w:rPr>
              <w:t>сондай-ақ микроқаржылық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ұйымның өтінішті қарау</w:t>
            </w:r>
            <w:r>
              <w:br/>
            </w:r>
            <w:r>
              <w:rPr>
                <w:rFonts w:ascii="Times New Roman"/>
                <w:b w:val="false"/>
                <w:i w:val="false"/>
                <w:color w:val="000000"/>
                <w:sz w:val="20"/>
              </w:rPr>
              <w:t>нәтижелері туралы уәкілетті</w:t>
            </w:r>
            <w:r>
              <w:br/>
            </w:r>
            <w:r>
              <w:rPr>
                <w:rFonts w:ascii="Times New Roman"/>
                <w:b w:val="false"/>
                <w:i w:val="false"/>
                <w:color w:val="000000"/>
                <w:sz w:val="20"/>
              </w:rPr>
              <w:t>органды хабардар ету тәртібіне</w:t>
            </w:r>
            <w:r>
              <w:br/>
            </w:r>
            <w:r>
              <w:rPr>
                <w:rFonts w:ascii="Times New Roman"/>
                <w:b w:val="false"/>
                <w:i w:val="false"/>
                <w:color w:val="000000"/>
                <w:sz w:val="20"/>
              </w:rPr>
              <w:t>1-1-қосымша</w:t>
            </w:r>
          </w:p>
        </w:tc>
      </w:tr>
    </w:tbl>
    <w:bookmarkStart w:name="z51" w:id="30"/>
    <w:p>
      <w:pPr>
        <w:spacing w:after="0"/>
        <w:ind w:left="0"/>
        <w:jc w:val="both"/>
      </w:pPr>
      <w:r>
        <w:rPr>
          <w:rFonts w:ascii="Times New Roman"/>
          <w:b w:val="false"/>
          <w:i w:val="false"/>
          <w:color w:val="000000"/>
          <w:sz w:val="28"/>
        </w:rPr>
        <w:t>
      Қарыз алушының өтінішін қарау және оның санатын және микрокредит беру туралы шарт бойынша берешекті өтеу жағдайларының орындалмауына алып келген өмірлік мән-жайды растау үшін қажетті құжаттар тізбесі:</w:t>
      </w:r>
    </w:p>
    <w:bookmarkEnd w:id="30"/>
    <w:bookmarkStart w:name="z52" w:id="31"/>
    <w:p>
      <w:pPr>
        <w:spacing w:after="0"/>
        <w:ind w:left="0"/>
        <w:jc w:val="both"/>
      </w:pPr>
      <w:r>
        <w:rPr>
          <w:rFonts w:ascii="Times New Roman"/>
          <w:b w:val="false"/>
          <w:i w:val="false"/>
          <w:color w:val="000000"/>
          <w:sz w:val="28"/>
        </w:rPr>
        <w:t>
      жұмыссыз ретінде тіркелгені туралы анықтама және (немесе) қарыз алушының жұмыс орнынан соңғы алты бойынша кірісі туралы анықтама немесе қарыз алушының ақшасының түсуі және қозғалысы туралы үзінді көшірме;</w:t>
      </w:r>
    </w:p>
    <w:bookmarkEnd w:id="31"/>
    <w:bookmarkStart w:name="z53" w:id="32"/>
    <w:p>
      <w:pPr>
        <w:spacing w:after="0"/>
        <w:ind w:left="0"/>
        <w:jc w:val="both"/>
      </w:pPr>
      <w:r>
        <w:rPr>
          <w:rFonts w:ascii="Times New Roman"/>
          <w:b w:val="false"/>
          <w:i w:val="false"/>
          <w:color w:val="000000"/>
          <w:sz w:val="28"/>
        </w:rPr>
        <w:t>
      жұмыс берушінің еңбек шартын тоқтату туралы, жалақысы сақталмайтын демалыс беру туралы актісі немесе қарыз алушының еңбекке уақытша жарамсыздығы туралы анықтама/парақ;</w:t>
      </w:r>
    </w:p>
    <w:bookmarkEnd w:id="32"/>
    <w:bookmarkStart w:name="z54" w:id="33"/>
    <w:p>
      <w:pPr>
        <w:spacing w:after="0"/>
        <w:ind w:left="0"/>
        <w:jc w:val="both"/>
      </w:pPr>
      <w:r>
        <w:rPr>
          <w:rFonts w:ascii="Times New Roman"/>
          <w:b w:val="false"/>
          <w:i w:val="false"/>
          <w:color w:val="000000"/>
          <w:sz w:val="28"/>
        </w:rPr>
        <w:t>
      жалақының мөлшерін және Бірыңғай жинақтаушы зейнетақы қорынан үзінді көшірмені көрсете отырып, жұмыс орнынан анықтама;</w:t>
      </w:r>
    </w:p>
    <w:bookmarkEnd w:id="33"/>
    <w:bookmarkStart w:name="z55" w:id="34"/>
    <w:p>
      <w:pPr>
        <w:spacing w:after="0"/>
        <w:ind w:left="0"/>
        <w:jc w:val="both"/>
      </w:pPr>
      <w:r>
        <w:rPr>
          <w:rFonts w:ascii="Times New Roman"/>
          <w:b w:val="false"/>
          <w:i w:val="false"/>
          <w:color w:val="000000"/>
          <w:sz w:val="28"/>
        </w:rPr>
        <w:t>
      қарыз алушының жүктілікке және босануға, жаңа туған баланы (балаларды) асырап алуға байланысты демалыста, сондай-ақ бала үш жасқа толғанға дейін оның күтімі бойынша еңбекақысы сақталмайтын демалыста екенін растайтын құжат;</w:t>
      </w:r>
    </w:p>
    <w:bookmarkEnd w:id="34"/>
    <w:bookmarkStart w:name="z56" w:id="35"/>
    <w:p>
      <w:pPr>
        <w:spacing w:after="0"/>
        <w:ind w:left="0"/>
        <w:jc w:val="both"/>
      </w:pPr>
      <w:r>
        <w:rPr>
          <w:rFonts w:ascii="Times New Roman"/>
          <w:b w:val="false"/>
          <w:i w:val="false"/>
          <w:color w:val="000000"/>
          <w:sz w:val="28"/>
        </w:rPr>
        <w:t>
      қарыз алушының жақын туыстарының, жұбайының (зайыбының) ауруын растайтын еңбекке уақытша жарамсыздық туралы анықтама, сондай-ақ қарыз алушының жақын туыстарының, жұбайының (зайыбының) қайтыс болғаны туралы куәлік/анықтама;</w:t>
      </w:r>
    </w:p>
    <w:bookmarkEnd w:id="35"/>
    <w:bookmarkStart w:name="z57" w:id="36"/>
    <w:p>
      <w:pPr>
        <w:spacing w:after="0"/>
        <w:ind w:left="0"/>
        <w:jc w:val="both"/>
      </w:pPr>
      <w:r>
        <w:rPr>
          <w:rFonts w:ascii="Times New Roman"/>
          <w:b w:val="false"/>
          <w:i w:val="false"/>
          <w:color w:val="000000"/>
          <w:sz w:val="28"/>
        </w:rPr>
        <w:t>
      жалдау ақысын төлеу тәртібі мен мерзімдері көрсетілген нотариалды куәландырылған жалдау шарты;</w:t>
      </w:r>
    </w:p>
    <w:bookmarkEnd w:id="36"/>
    <w:bookmarkStart w:name="z58" w:id="37"/>
    <w:p>
      <w:pPr>
        <w:spacing w:after="0"/>
        <w:ind w:left="0"/>
        <w:jc w:val="both"/>
      </w:pPr>
      <w:r>
        <w:rPr>
          <w:rFonts w:ascii="Times New Roman"/>
          <w:b w:val="false"/>
          <w:i w:val="false"/>
          <w:color w:val="000000"/>
          <w:sz w:val="28"/>
        </w:rPr>
        <w:t>
      жазатайым оқиға, үшінші тұлғалардың заңға қайшы әрекеттері нәтижесінде қарыз алушыға материалдық зиян келтірілгенін растайтын құжаттар (айналымдағы тауарларды немесе кәсіпкерлік қызметті жүзеге асыру үшін қарыз алушы пайдаланған өзге де мүлікті ұрлау);</w:t>
      </w:r>
    </w:p>
    <w:bookmarkEnd w:id="37"/>
    <w:bookmarkStart w:name="z59" w:id="38"/>
    <w:p>
      <w:pPr>
        <w:spacing w:after="0"/>
        <w:ind w:left="0"/>
        <w:jc w:val="both"/>
      </w:pPr>
      <w:r>
        <w:rPr>
          <w:rFonts w:ascii="Times New Roman"/>
          <w:b w:val="false"/>
          <w:i w:val="false"/>
          <w:color w:val="000000"/>
          <w:sz w:val="28"/>
        </w:rPr>
        <w:t>
      форс-мажорлық мән-жайлардың басталу фактісін растайтын ресми құжаттар;</w:t>
      </w:r>
    </w:p>
    <w:bookmarkEnd w:id="38"/>
    <w:bookmarkStart w:name="z60" w:id="39"/>
    <w:p>
      <w:pPr>
        <w:spacing w:after="0"/>
        <w:ind w:left="0"/>
        <w:jc w:val="both"/>
      </w:pPr>
      <w:r>
        <w:rPr>
          <w:rFonts w:ascii="Times New Roman"/>
          <w:b w:val="false"/>
          <w:i w:val="false"/>
          <w:color w:val="000000"/>
          <w:sz w:val="28"/>
        </w:rPr>
        <w:t>
      мүгедектік туралы анықтама;</w:t>
      </w:r>
    </w:p>
    <w:bookmarkEnd w:id="39"/>
    <w:bookmarkStart w:name="z61" w:id="40"/>
    <w:p>
      <w:pPr>
        <w:spacing w:after="0"/>
        <w:ind w:left="0"/>
        <w:jc w:val="both"/>
      </w:pPr>
      <w:r>
        <w:rPr>
          <w:rFonts w:ascii="Times New Roman"/>
          <w:b w:val="false"/>
          <w:i w:val="false"/>
          <w:color w:val="000000"/>
          <w:sz w:val="28"/>
        </w:rPr>
        <w:t>
      уәкілетті мемлекеттік органның қарыз алушының шоттарына тыйым салу туралы шешімі;</w:t>
      </w:r>
    </w:p>
    <w:bookmarkEnd w:id="40"/>
    <w:bookmarkStart w:name="z62" w:id="41"/>
    <w:p>
      <w:pPr>
        <w:spacing w:after="0"/>
        <w:ind w:left="0"/>
        <w:jc w:val="both"/>
      </w:pPr>
      <w:r>
        <w:rPr>
          <w:rFonts w:ascii="Times New Roman"/>
          <w:b w:val="false"/>
          <w:i w:val="false"/>
          <w:color w:val="000000"/>
          <w:sz w:val="28"/>
        </w:rPr>
        <w:t>
      инкассолық өкім;</w:t>
      </w:r>
    </w:p>
    <w:bookmarkEnd w:id="41"/>
    <w:bookmarkStart w:name="z63" w:id="42"/>
    <w:p>
      <w:pPr>
        <w:spacing w:after="0"/>
        <w:ind w:left="0"/>
        <w:jc w:val="both"/>
      </w:pPr>
      <w:r>
        <w:rPr>
          <w:rFonts w:ascii="Times New Roman"/>
          <w:b w:val="false"/>
          <w:i w:val="false"/>
          <w:color w:val="000000"/>
          <w:sz w:val="28"/>
        </w:rPr>
        <w:t>
      сот актілері;</w:t>
      </w:r>
    </w:p>
    <w:bookmarkEnd w:id="42"/>
    <w:bookmarkStart w:name="z64" w:id="43"/>
    <w:p>
      <w:pPr>
        <w:spacing w:after="0"/>
        <w:ind w:left="0"/>
        <w:jc w:val="both"/>
      </w:pPr>
      <w:r>
        <w:rPr>
          <w:rFonts w:ascii="Times New Roman"/>
          <w:b w:val="false"/>
          <w:i w:val="false"/>
          <w:color w:val="000000"/>
          <w:sz w:val="28"/>
        </w:rPr>
        <w:t>
      қарыз алушының қаржылық жағдайының нашарлау фактісін растайтын өзге де құжаттар.</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алушы – жеке тұлғаның</w:t>
            </w:r>
            <w:r>
              <w:br/>
            </w:r>
            <w:r>
              <w:rPr>
                <w:rFonts w:ascii="Times New Roman"/>
                <w:b w:val="false"/>
                <w:i w:val="false"/>
                <w:color w:val="000000"/>
                <w:sz w:val="20"/>
              </w:rPr>
              <w:t>банктік қарыз шартының</w:t>
            </w:r>
            <w:r>
              <w:br/>
            </w:r>
            <w:r>
              <w:rPr>
                <w:rFonts w:ascii="Times New Roman"/>
                <w:b w:val="false"/>
                <w:i w:val="false"/>
                <w:color w:val="000000"/>
                <w:sz w:val="20"/>
              </w:rPr>
              <w:t>талаптарына өзгерістер енгізу</w:t>
            </w:r>
            <w:r>
              <w:br/>
            </w:r>
            <w:r>
              <w:rPr>
                <w:rFonts w:ascii="Times New Roman"/>
                <w:b w:val="false"/>
                <w:i w:val="false"/>
                <w:color w:val="000000"/>
                <w:sz w:val="20"/>
              </w:rPr>
              <w:t>туралы өтінішін қарау</w:t>
            </w:r>
            <w:r>
              <w:br/>
            </w:r>
            <w:r>
              <w:rPr>
                <w:rFonts w:ascii="Times New Roman"/>
                <w:b w:val="false"/>
                <w:i w:val="false"/>
                <w:color w:val="000000"/>
                <w:sz w:val="20"/>
              </w:rPr>
              <w:t>қағидаларына, оған қоса</w:t>
            </w:r>
            <w:r>
              <w:br/>
            </w:r>
            <w:r>
              <w:rPr>
                <w:rFonts w:ascii="Times New Roman"/>
                <w:b w:val="false"/>
                <w:i w:val="false"/>
                <w:color w:val="000000"/>
                <w:sz w:val="20"/>
              </w:rPr>
              <w:t>берілетін құжаттардың тізбесіне,</w:t>
            </w:r>
            <w:r>
              <w:br/>
            </w:r>
            <w:r>
              <w:rPr>
                <w:rFonts w:ascii="Times New Roman"/>
                <w:b w:val="false"/>
                <w:i w:val="false"/>
                <w:color w:val="000000"/>
                <w:sz w:val="20"/>
              </w:rPr>
              <w:t>сондай-ақ екінші деңгейдегі</w:t>
            </w:r>
            <w:r>
              <w:br/>
            </w:r>
            <w:r>
              <w:rPr>
                <w:rFonts w:ascii="Times New Roman"/>
                <w:b w:val="false"/>
                <w:i w:val="false"/>
                <w:color w:val="000000"/>
                <w:sz w:val="20"/>
              </w:rPr>
              <w:t>банктің, банк операцияларының</w:t>
            </w:r>
            <w:r>
              <w:br/>
            </w:r>
            <w:r>
              <w:rPr>
                <w:rFonts w:ascii="Times New Roman"/>
                <w:b w:val="false"/>
                <w:i w:val="false"/>
                <w:color w:val="000000"/>
                <w:sz w:val="20"/>
              </w:rPr>
              <w:t>жекелеген түрлерін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ұйымның өтінішті</w:t>
            </w:r>
            <w:r>
              <w:br/>
            </w:r>
            <w:r>
              <w:rPr>
                <w:rFonts w:ascii="Times New Roman"/>
                <w:b w:val="false"/>
                <w:i w:val="false"/>
                <w:color w:val="000000"/>
                <w:sz w:val="20"/>
              </w:rPr>
              <w:t>қарау нәтижелері туралы</w:t>
            </w:r>
            <w:r>
              <w:br/>
            </w:r>
            <w:r>
              <w:rPr>
                <w:rFonts w:ascii="Times New Roman"/>
                <w:b w:val="false"/>
                <w:i w:val="false"/>
                <w:color w:val="000000"/>
                <w:sz w:val="20"/>
              </w:rPr>
              <w:t>уәкілетті органды хабардар ету</w:t>
            </w:r>
            <w:r>
              <w:br/>
            </w:r>
            <w:r>
              <w:rPr>
                <w:rFonts w:ascii="Times New Roman"/>
                <w:b w:val="false"/>
                <w:i w:val="false"/>
                <w:color w:val="000000"/>
                <w:sz w:val="20"/>
              </w:rPr>
              <w:t xml:space="preserve">тәртібіне 1-1-қосымша </w:t>
            </w:r>
          </w:p>
        </w:tc>
      </w:tr>
    </w:tbl>
    <w:bookmarkStart w:name="z68" w:id="44"/>
    <w:p>
      <w:pPr>
        <w:spacing w:after="0"/>
        <w:ind w:left="0"/>
        <w:jc w:val="both"/>
      </w:pPr>
      <w:r>
        <w:rPr>
          <w:rFonts w:ascii="Times New Roman"/>
          <w:b w:val="false"/>
          <w:i w:val="false"/>
          <w:color w:val="000000"/>
          <w:sz w:val="28"/>
        </w:rPr>
        <w:t>
      Қарыз алушының өтінішін қарау және оның санатын және банктік қарыз шарты бойынша берешекті өтеу жағдайларының орындалмауына алып келген өмірлік мән-жайды растау үшін қажетті құжаттар тізбесі:</w:t>
      </w:r>
    </w:p>
    <w:bookmarkEnd w:id="44"/>
    <w:bookmarkStart w:name="z69" w:id="45"/>
    <w:p>
      <w:pPr>
        <w:spacing w:after="0"/>
        <w:ind w:left="0"/>
        <w:jc w:val="both"/>
      </w:pPr>
      <w:r>
        <w:rPr>
          <w:rFonts w:ascii="Times New Roman"/>
          <w:b w:val="false"/>
          <w:i w:val="false"/>
          <w:color w:val="000000"/>
          <w:sz w:val="28"/>
        </w:rPr>
        <w:t>
      жұмыссыз ретінде тіркелгені туралы анықтама және (немесе) қарыз алушының жұмыс орнынан соңғы алты бойынша кірісі туралы анықтама немесе қарыз алушының ақшасының түсуі және қозғалысы туралы үзінді көшірме;</w:t>
      </w:r>
    </w:p>
    <w:bookmarkEnd w:id="45"/>
    <w:bookmarkStart w:name="z70" w:id="46"/>
    <w:p>
      <w:pPr>
        <w:spacing w:after="0"/>
        <w:ind w:left="0"/>
        <w:jc w:val="both"/>
      </w:pPr>
      <w:r>
        <w:rPr>
          <w:rFonts w:ascii="Times New Roman"/>
          <w:b w:val="false"/>
          <w:i w:val="false"/>
          <w:color w:val="000000"/>
          <w:sz w:val="28"/>
        </w:rPr>
        <w:t>
      жұмыс берушінің еңбек шартын тоқтату туралы, жалақысы сақталмайтын демалыс беру туралы актісі немесе қарыз алушының еңбекке уақытша жарамсыздығы туралы анықтама/парақ;</w:t>
      </w:r>
    </w:p>
    <w:bookmarkEnd w:id="46"/>
    <w:bookmarkStart w:name="z71" w:id="47"/>
    <w:p>
      <w:pPr>
        <w:spacing w:after="0"/>
        <w:ind w:left="0"/>
        <w:jc w:val="both"/>
      </w:pPr>
      <w:r>
        <w:rPr>
          <w:rFonts w:ascii="Times New Roman"/>
          <w:b w:val="false"/>
          <w:i w:val="false"/>
          <w:color w:val="000000"/>
          <w:sz w:val="28"/>
        </w:rPr>
        <w:t>
      жалақының мөлшерін және Бірыңғай жинақтаушы зейнетақы қорынан үзінді көшірмені көрсете отырып, жұмыс орнынан анықтама;</w:t>
      </w:r>
    </w:p>
    <w:bookmarkEnd w:id="47"/>
    <w:bookmarkStart w:name="z72" w:id="48"/>
    <w:p>
      <w:pPr>
        <w:spacing w:after="0"/>
        <w:ind w:left="0"/>
        <w:jc w:val="both"/>
      </w:pPr>
      <w:r>
        <w:rPr>
          <w:rFonts w:ascii="Times New Roman"/>
          <w:b w:val="false"/>
          <w:i w:val="false"/>
          <w:color w:val="000000"/>
          <w:sz w:val="28"/>
        </w:rPr>
        <w:t>
      қарыз алушының жүктілікке және босануға, жаңа туған баланы (балаларды) асырап алуға байланысты демалыста, сондай-ақ бала үш жасқа толғанға дейін оның күтімі бойынша еңбекақысы сақталмайтын демалыста екенін растайтын құжат;</w:t>
      </w:r>
    </w:p>
    <w:bookmarkEnd w:id="48"/>
    <w:bookmarkStart w:name="z73" w:id="49"/>
    <w:p>
      <w:pPr>
        <w:spacing w:after="0"/>
        <w:ind w:left="0"/>
        <w:jc w:val="both"/>
      </w:pPr>
      <w:r>
        <w:rPr>
          <w:rFonts w:ascii="Times New Roman"/>
          <w:b w:val="false"/>
          <w:i w:val="false"/>
          <w:color w:val="000000"/>
          <w:sz w:val="28"/>
        </w:rPr>
        <w:t>
      қарыз алушының жақын туыстарының, жұбайының (зайыбының) ауруын растайтын еңбекке уақытша жарамсыздық туралы анықтама, сондай-ақ қарыз алушының жақын туыстарының, жұбайының (зайыбының) қайтыс болғаны туралы куәлік/анықтама;</w:t>
      </w:r>
    </w:p>
    <w:bookmarkEnd w:id="49"/>
    <w:bookmarkStart w:name="z74" w:id="50"/>
    <w:p>
      <w:pPr>
        <w:spacing w:after="0"/>
        <w:ind w:left="0"/>
        <w:jc w:val="both"/>
      </w:pPr>
      <w:r>
        <w:rPr>
          <w:rFonts w:ascii="Times New Roman"/>
          <w:b w:val="false"/>
          <w:i w:val="false"/>
          <w:color w:val="000000"/>
          <w:sz w:val="28"/>
        </w:rPr>
        <w:t>
      жалдау ақысын төлеу тәртібі мен мерзімдері көрсетілген нотариалды куәландырылған жалдау шарты;</w:t>
      </w:r>
    </w:p>
    <w:bookmarkEnd w:id="50"/>
    <w:bookmarkStart w:name="z75" w:id="51"/>
    <w:p>
      <w:pPr>
        <w:spacing w:after="0"/>
        <w:ind w:left="0"/>
        <w:jc w:val="both"/>
      </w:pPr>
      <w:r>
        <w:rPr>
          <w:rFonts w:ascii="Times New Roman"/>
          <w:b w:val="false"/>
          <w:i w:val="false"/>
          <w:color w:val="000000"/>
          <w:sz w:val="28"/>
        </w:rPr>
        <w:t>
      жазатайым оқиға, үшінші тұлғалардың заңға қайшы әрекеттері нәтижесінде қарыз алушыға материалдық зиян келтірілгенін растайтын құжаттар (айналымдағы тауарларды немесе кәсіпкерлік қызметті жүзеге асыру үшін қарыз алушы пайдаланған өзге де мүлікті ұрлау);</w:t>
      </w:r>
    </w:p>
    <w:bookmarkEnd w:id="51"/>
    <w:bookmarkStart w:name="z76" w:id="52"/>
    <w:p>
      <w:pPr>
        <w:spacing w:after="0"/>
        <w:ind w:left="0"/>
        <w:jc w:val="both"/>
      </w:pPr>
      <w:r>
        <w:rPr>
          <w:rFonts w:ascii="Times New Roman"/>
          <w:b w:val="false"/>
          <w:i w:val="false"/>
          <w:color w:val="000000"/>
          <w:sz w:val="28"/>
        </w:rPr>
        <w:t>
      форс-мажорлық мән-жайлардың басталу фактісін растайтын ресми құжаттар;</w:t>
      </w:r>
    </w:p>
    <w:bookmarkEnd w:id="52"/>
    <w:bookmarkStart w:name="z77" w:id="53"/>
    <w:p>
      <w:pPr>
        <w:spacing w:after="0"/>
        <w:ind w:left="0"/>
        <w:jc w:val="both"/>
      </w:pPr>
      <w:r>
        <w:rPr>
          <w:rFonts w:ascii="Times New Roman"/>
          <w:b w:val="false"/>
          <w:i w:val="false"/>
          <w:color w:val="000000"/>
          <w:sz w:val="28"/>
        </w:rPr>
        <w:t>
      мүгедектік туралы анықтама;</w:t>
      </w:r>
    </w:p>
    <w:bookmarkEnd w:id="53"/>
    <w:bookmarkStart w:name="z78" w:id="54"/>
    <w:p>
      <w:pPr>
        <w:spacing w:after="0"/>
        <w:ind w:left="0"/>
        <w:jc w:val="both"/>
      </w:pPr>
      <w:r>
        <w:rPr>
          <w:rFonts w:ascii="Times New Roman"/>
          <w:b w:val="false"/>
          <w:i w:val="false"/>
          <w:color w:val="000000"/>
          <w:sz w:val="28"/>
        </w:rPr>
        <w:t>
      уәкілетті мемлекеттік органның қарыз алушының шоттарына тыйым салу туралы шешімі;</w:t>
      </w:r>
    </w:p>
    <w:bookmarkEnd w:id="54"/>
    <w:bookmarkStart w:name="z79" w:id="55"/>
    <w:p>
      <w:pPr>
        <w:spacing w:after="0"/>
        <w:ind w:left="0"/>
        <w:jc w:val="both"/>
      </w:pPr>
      <w:r>
        <w:rPr>
          <w:rFonts w:ascii="Times New Roman"/>
          <w:b w:val="false"/>
          <w:i w:val="false"/>
          <w:color w:val="000000"/>
          <w:sz w:val="28"/>
        </w:rPr>
        <w:t>
      инкассолық өкім;</w:t>
      </w:r>
    </w:p>
    <w:bookmarkEnd w:id="55"/>
    <w:bookmarkStart w:name="z80" w:id="56"/>
    <w:p>
      <w:pPr>
        <w:spacing w:after="0"/>
        <w:ind w:left="0"/>
        <w:jc w:val="both"/>
      </w:pPr>
      <w:r>
        <w:rPr>
          <w:rFonts w:ascii="Times New Roman"/>
          <w:b w:val="false"/>
          <w:i w:val="false"/>
          <w:color w:val="000000"/>
          <w:sz w:val="28"/>
        </w:rPr>
        <w:t>
      сот актілері;</w:t>
      </w:r>
    </w:p>
    <w:bookmarkEnd w:id="56"/>
    <w:bookmarkStart w:name="z81" w:id="57"/>
    <w:p>
      <w:pPr>
        <w:spacing w:after="0"/>
        <w:ind w:left="0"/>
        <w:jc w:val="both"/>
      </w:pPr>
      <w:r>
        <w:rPr>
          <w:rFonts w:ascii="Times New Roman"/>
          <w:b w:val="false"/>
          <w:i w:val="false"/>
          <w:color w:val="000000"/>
          <w:sz w:val="28"/>
        </w:rPr>
        <w:t>
      қарыз алушының қаржылық жағдайының нашарлау фактісін растайтын өзге де құжаттар.</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