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bd80" w14:textId="c14b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Көппәтерлі тұрғын үйді басқарушыға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25 тамыздағы № 312 бұйрығы. Қазақстан Республикасының Әділет министрлігінде 2025 жылғы 28 тамызда № 36721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қараңыз.</w:t>
      </w:r>
    </w:p>
    <w:bookmarkStart w:name="z6"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 xml:space="preserve">10-2-бабының </w:t>
      </w:r>
      <w:r>
        <w:rPr>
          <w:rFonts w:ascii="Times New Roman"/>
          <w:b w:val="false"/>
          <w:i w:val="false"/>
          <w:color w:val="000000"/>
          <w:sz w:val="28"/>
        </w:rPr>
        <w:t>10-39)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 xml:space="preserve">1-қосымшаға </w:t>
      </w:r>
      <w:r>
        <w:rPr>
          <w:rFonts w:ascii="Times New Roman"/>
          <w:b w:val="false"/>
          <w:i w:val="false"/>
          <w:color w:val="000000"/>
          <w:sz w:val="28"/>
        </w:rPr>
        <w:t>сәйкес көппәтерлі тұрғын үйді басқарушыға қойылатын біліктілік талаптары бекітілсін.</w:t>
      </w:r>
    </w:p>
    <w:bookmarkEnd w:id="1"/>
    <w:bookmarkStart w:name="z8"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5"/>
    <w:bookmarkStart w:name="z12"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13" w:id="7"/>
    <w:p>
      <w:pPr>
        <w:spacing w:after="0"/>
        <w:ind w:left="0"/>
        <w:jc w:val="both"/>
      </w:pPr>
      <w:r>
        <w:rPr>
          <w:rFonts w:ascii="Times New Roman"/>
          <w:b w:val="false"/>
          <w:i w:val="false"/>
          <w:color w:val="000000"/>
          <w:sz w:val="28"/>
        </w:rPr>
        <w:t>
      5. Осы бұйрық алғашқы ресми жариялаған күнінен бастап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25 тамыздағы</w:t>
            </w:r>
            <w:r>
              <w:br/>
            </w:r>
            <w:r>
              <w:rPr>
                <w:rFonts w:ascii="Times New Roman"/>
                <w:b w:val="false"/>
                <w:i w:val="false"/>
                <w:color w:val="000000"/>
                <w:sz w:val="20"/>
              </w:rPr>
              <w:t>№ 312 Бұйрыққа</w:t>
            </w:r>
            <w:r>
              <w:br/>
            </w:r>
            <w:r>
              <w:rPr>
                <w:rFonts w:ascii="Times New Roman"/>
                <w:b w:val="false"/>
                <w:i w:val="false"/>
                <w:color w:val="000000"/>
                <w:sz w:val="20"/>
              </w:rPr>
              <w:t>1-қосымша</w:t>
            </w:r>
          </w:p>
        </w:tc>
      </w:tr>
    </w:tbl>
    <w:bookmarkStart w:name="z16" w:id="8"/>
    <w:p>
      <w:pPr>
        <w:spacing w:after="0"/>
        <w:ind w:left="0"/>
        <w:jc w:val="left"/>
      </w:pPr>
      <w:r>
        <w:rPr>
          <w:rFonts w:ascii="Times New Roman"/>
          <w:b/>
          <w:i w:val="false"/>
          <w:color w:val="000000"/>
        </w:rPr>
        <w:t xml:space="preserve"> Көппәтерлі тұрғын үйді басқарушыға қойылатын біліктілік талаптары</w:t>
      </w:r>
    </w:p>
    <w:bookmarkEnd w:id="8"/>
    <w:bookmarkStart w:name="z17" w:id="9"/>
    <w:p>
      <w:pPr>
        <w:spacing w:after="0"/>
        <w:ind w:left="0"/>
        <w:jc w:val="both"/>
      </w:pPr>
      <w:r>
        <w:rPr>
          <w:rFonts w:ascii="Times New Roman"/>
          <w:b w:val="false"/>
          <w:i w:val="false"/>
          <w:color w:val="000000"/>
          <w:sz w:val="28"/>
        </w:rPr>
        <w:t>
      1. Осы біліктілік талаптары көппәтерлі тұрғын үйді басқарушысыға қойылады және мынадай талаптарды қамтиды:</w:t>
      </w:r>
    </w:p>
    <w:bookmarkEnd w:id="9"/>
    <w:bookmarkStart w:name="z18" w:id="10"/>
    <w:p>
      <w:pPr>
        <w:spacing w:after="0"/>
        <w:ind w:left="0"/>
        <w:jc w:val="both"/>
      </w:pPr>
      <w:r>
        <w:rPr>
          <w:rFonts w:ascii="Times New Roman"/>
          <w:b w:val="false"/>
          <w:i w:val="false"/>
          <w:color w:val="000000"/>
          <w:sz w:val="28"/>
        </w:rPr>
        <w:t>
      1) құқық, әлеуметтік ғылымдар, экономика және бизнес, гуманитарлық ғылымдар, техникалық ғылымдар және технологиялар мамандықтары бойынша кәсіптік орта, жоғары немесе жоғары оқу орнынан кейінгі білім;</w:t>
      </w:r>
    </w:p>
    <w:bookmarkEnd w:id="10"/>
    <w:bookmarkStart w:name="z19" w:id="11"/>
    <w:p>
      <w:pPr>
        <w:spacing w:after="0"/>
        <w:ind w:left="0"/>
        <w:jc w:val="both"/>
      </w:pPr>
      <w:r>
        <w:rPr>
          <w:rFonts w:ascii="Times New Roman"/>
          <w:b w:val="false"/>
          <w:i w:val="false"/>
          <w:color w:val="000000"/>
          <w:sz w:val="28"/>
        </w:rPr>
        <w:t xml:space="preserve">
      2) Қазақстан Республикасының қолданыстағы заңнамасын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Табиғи монополиялар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заңдары және Қазақстан Республикасының өзге де нормативтік құқықтық актілері мен өндірістік-шаруашылық, қаржы-экономикалық және тұрғын үй-коммуналдық қызметті регламенттейтін мемлекеттік органдардың актілері) білу;</w:t>
      </w:r>
    </w:p>
    <w:bookmarkEnd w:id="11"/>
    <w:bookmarkStart w:name="z20" w:id="12"/>
    <w:p>
      <w:pPr>
        <w:spacing w:after="0"/>
        <w:ind w:left="0"/>
        <w:jc w:val="both"/>
      </w:pPr>
      <w:r>
        <w:rPr>
          <w:rFonts w:ascii="Times New Roman"/>
          <w:b w:val="false"/>
          <w:i w:val="false"/>
          <w:color w:val="000000"/>
          <w:sz w:val="28"/>
        </w:rPr>
        <w:t>
      3) басқару шешімдерін жедел қабылдау және іске асыру, жұмысты жоспарлау және бақылау, іскерлік келіссөздерін жүргізу, көпшілік алдында сөз сөйлеу, қолданылатын басқару шешімдерінің салдарын талдау және болжау, мемлекеттік органдармен және коммуналдық қызметтерді жеткізушілермен өзара іс-қимыл бойынша жұмысты ұйымдастыру, нормативтік құқықтық актілерді практикада қолдану, ұйымдастырушылық өкімдік құжаттарды әзірлеу, қызметтік құжаттармен жұмыс істеу, компьютерлік және басқа да ұйымдастырушылық техниканы меңгеру дағдыларының болуы, сондай-ақ "Тұрғын және тұрғын емес ғимараттарды басқару" кәсіби стандартының талаптарына жауап беруі;</w:t>
      </w:r>
    </w:p>
    <w:bookmarkEnd w:id="12"/>
    <w:bookmarkStart w:name="z21" w:id="13"/>
    <w:p>
      <w:pPr>
        <w:spacing w:after="0"/>
        <w:ind w:left="0"/>
        <w:jc w:val="both"/>
      </w:pPr>
      <w:r>
        <w:rPr>
          <w:rFonts w:ascii="Times New Roman"/>
          <w:b w:val="false"/>
          <w:i w:val="false"/>
          <w:color w:val="000000"/>
          <w:sz w:val="28"/>
        </w:rPr>
        <w:t>
      4) меншікке қарсы, экономика саласындағы немесе сыбайлас жемқорлық баптары бойынша қылмыстар үшін алынбаған немесе өтелмеген соттылықтың болмауы;</w:t>
      </w:r>
    </w:p>
    <w:bookmarkEnd w:id="13"/>
    <w:bookmarkStart w:name="z22" w:id="14"/>
    <w:p>
      <w:pPr>
        <w:spacing w:after="0"/>
        <w:ind w:left="0"/>
        <w:jc w:val="both"/>
      </w:pPr>
      <w:r>
        <w:rPr>
          <w:rFonts w:ascii="Times New Roman"/>
          <w:b w:val="false"/>
          <w:i w:val="false"/>
          <w:color w:val="000000"/>
          <w:sz w:val="28"/>
        </w:rPr>
        <w:t xml:space="preserve">
      5) "Кәсіптік біліктілік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кәсіптік біліктілігін тану туралы құжаты болуы.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25 тамыздағы</w:t>
            </w:r>
            <w:r>
              <w:br/>
            </w:r>
            <w:r>
              <w:rPr>
                <w:rFonts w:ascii="Times New Roman"/>
                <w:b w:val="false"/>
                <w:i w:val="false"/>
                <w:color w:val="000000"/>
                <w:sz w:val="20"/>
              </w:rPr>
              <w:t>№ 312 Бұйрыққа</w:t>
            </w:r>
            <w:r>
              <w:br/>
            </w:r>
            <w:r>
              <w:rPr>
                <w:rFonts w:ascii="Times New Roman"/>
                <w:b w:val="false"/>
                <w:i w:val="false"/>
                <w:color w:val="000000"/>
                <w:sz w:val="20"/>
              </w:rPr>
              <w:t xml:space="preserve">2-қосымша </w:t>
            </w:r>
          </w:p>
        </w:tc>
      </w:tr>
    </w:tbl>
    <w:bookmarkStart w:name="z24" w:id="15"/>
    <w:p>
      <w:pPr>
        <w:spacing w:after="0"/>
        <w:ind w:left="0"/>
        <w:jc w:val="left"/>
      </w:pPr>
      <w:r>
        <w:rPr>
          <w:rFonts w:ascii="Times New Roman"/>
          <w:b/>
          <w:i w:val="false"/>
          <w:color w:val="000000"/>
        </w:rPr>
        <w:t xml:space="preserve"> Күші жойылған кейбір бұйрықтардың тізбесі</w:t>
      </w:r>
    </w:p>
    <w:bookmarkEnd w:id="15"/>
    <w:bookmarkStart w:name="z25" w:id="16"/>
    <w:p>
      <w:pPr>
        <w:spacing w:after="0"/>
        <w:ind w:left="0"/>
        <w:jc w:val="both"/>
      </w:pPr>
      <w:r>
        <w:rPr>
          <w:rFonts w:ascii="Times New Roman"/>
          <w:b w:val="false"/>
          <w:i w:val="false"/>
          <w:color w:val="000000"/>
          <w:sz w:val="28"/>
        </w:rPr>
        <w:t xml:space="preserve">
      1. "Көппәтерлі тұрғын үйді басқарушыға қойылатын біліктілік талаптарын бекіту туралы" Қазақстан Республикасы Индустрия және инфрақұрылымдық даму министрінің міндетін атқарушының 2020 жылғы 30 наурыздағы № 169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актiлері мемлекеттiк тіркеу тiзiлiмiнде № 20315 болып тіркелген).</w:t>
      </w:r>
    </w:p>
    <w:bookmarkEnd w:id="16"/>
    <w:bookmarkStart w:name="z26" w:id="17"/>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өзгерістер мен толықтырулар енгізілетін кейбір бұйрықтарының тізбесін бекіту туралы" Қазақстан Республикасы Өнеркәсіп және құрылыс министрінің 2024 жылғы 19 қаңтардағы № 24 бұйрығымен бекітілген Қазақстан Республикасы Индустрия және инфрақұрылымдық даму министрлігінің өзгерістер мен толықтырулар енгізілетін кейбір бұйрықтарының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актiлері мемлекеттік тіркеу тізілімінде № 33983 болып тіркелген).</w:t>
      </w:r>
    </w:p>
    <w:bookmarkEnd w:id="17"/>
    <w:bookmarkStart w:name="z27" w:id="18"/>
    <w:p>
      <w:pPr>
        <w:spacing w:after="0"/>
        <w:ind w:left="0"/>
        <w:jc w:val="both"/>
      </w:pPr>
      <w:r>
        <w:rPr>
          <w:rFonts w:ascii="Times New Roman"/>
          <w:b w:val="false"/>
          <w:i w:val="false"/>
          <w:color w:val="000000"/>
          <w:sz w:val="28"/>
        </w:rPr>
        <w:t xml:space="preserve">
      3. "Көппәтерлі тұрғын үйді басқарушыға қойылатын біліктілік талаптарын бекіту туралы" Қазақстан Республикасы Индустрия және инфрақұрылымдық даму министрі міндетін атқарушының 2020 жылғы 30 наурыздағы № 169 бұйрығына бұйрығына өзгеріс енгізу туралы" Қазақстан Республикасы Өнеркәсіп және құрылыс министрінің м.а. 2024 жылғы 11 маусымдағы № 218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актiлері мемлекеттік тіркеу тізілімінде № 34518 болып тіркелген).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