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ff49" w14:textId="d60f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бекіту туралы" Қазақстан Республикасы Премьер-Министрінің орынбасары – Қазақстан Республикасы Ауыл шаруашылығы министрінің 2018 жылғы 20 желтоқсандағы № 518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26 тамыздағы № 261 бұйрығы. Қазақстан Республикасының Әділет министрлігінде 2025 жылғы 28 тамызда № 36716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бекіту туралы" Қазақстан Республикасы Премьер-Министрінің орынбасары – Қазақстан Республикасы Ауыл шаруашылығы министрінің 2018 жылғы 20 желтоқсандағы № 518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18048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жер комиссиясы – облыстың, облыстық маңызы бар қаланың (оның әкімшілік бағынысына берілген аумақта) және ауданның жергілікті атқарушы органының жанындағы жер учаскелеріне құқық беру туралы (шаруа немесе фермер қожалығын, ауыл шаруашылығы өндірісін жүргізу үшін уақытша өтеулі жер пайдалану (жалдау) құқығын беру жөніндегі конкурс жеңімпазын айқындау туралы), жер учаскелерінің (елді мекендердің жерлерін қоспағанда) нысаналы мақсатын өзгерту туралы және су қорының жерін басқа санаттардағы жерге ауыстыру туралы өтініштерді (өтінімдерді) қарауға және қорытындыларды дайындауға арналған алқалы орган;";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"12. Аквашаруашылықты жүргізу үшін жер учаскесін беруді қоспағанда, конкурстық ұсыныста:</w:t>
      </w:r>
    </w:p>
    <w:bookmarkEnd w:id="5"/>
    <w:bookmarkStart w:name="z11" w:id="6"/>
    <w:p>
      <w:pPr>
        <w:spacing w:after="0"/>
        <w:ind w:left="0"/>
        <w:jc w:val="both"/>
      </w:pPr>
      <w:r>
        <w:rPr>
          <w:rFonts w:ascii="Times New Roman"/>
          <w:b w:val="false"/>
          <w:i w:val="false"/>
          <w:color w:val="000000"/>
          <w:sz w:val="28"/>
        </w:rPr>
        <w:t>
      1) бизнес-жоспар (инвестициялардың болжамды көлемі, ауыл шаруашылығы дақылдарын өсіру алаңдары, ауыл шаруашылығы жануарларының мал басы, қолданылатын агротехнологиялар, ауыл шаруашылығы техникасы мен технологиялық жабдықтың, ауыл шаруашылығы саласындағы білікті мамандардың болуы, ашылатын жұмыс орындарының саны);</w:t>
      </w:r>
    </w:p>
    <w:bookmarkEnd w:id="6"/>
    <w:bookmarkStart w:name="z12" w:id="7"/>
    <w:p>
      <w:pPr>
        <w:spacing w:after="0"/>
        <w:ind w:left="0"/>
        <w:jc w:val="both"/>
      </w:pPr>
      <w:r>
        <w:rPr>
          <w:rFonts w:ascii="Times New Roman"/>
          <w:b w:val="false"/>
          <w:i w:val="false"/>
          <w:color w:val="000000"/>
          <w:sz w:val="28"/>
        </w:rPr>
        <w:t>
      2) шаруашылықішілік жерге орналастыру жобасын жасау және игеру, ауыл шаруашылығы инфрақұрылымын дамыту іс-шараларын орындау жөніндегі міндеттемелер;</w:t>
      </w:r>
    </w:p>
    <w:bookmarkEnd w:id="7"/>
    <w:bookmarkStart w:name="z13" w:id="8"/>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17 қаңтардағы № 7 бұйрығымен (Нормативтік құқықтық актілерді мемлекеттік тіркеу тізілімінде № 19893 болып тіркелген) бекітілген Ауыл шаруашылығы мақсатындағы жерлерді ұтымды пайдалану </w:t>
      </w:r>
      <w:r>
        <w:rPr>
          <w:rFonts w:ascii="Times New Roman"/>
          <w:b w:val="false"/>
          <w:i w:val="false"/>
          <w:color w:val="000000"/>
          <w:sz w:val="28"/>
        </w:rPr>
        <w:t>қағидаларын</w:t>
      </w:r>
      <w:r>
        <w:rPr>
          <w:rFonts w:ascii="Times New Roman"/>
          <w:b w:val="false"/>
          <w:i w:val="false"/>
          <w:color w:val="000000"/>
          <w:sz w:val="28"/>
        </w:rPr>
        <w:t xml:space="preserve"> және Қазақстан Республикасы Премьер-Министрінің орынбасары – Қазақстан Республикасы Ауыл шаруашылығы министрінің 2017 жылғы 24 сәуірдегі № 173 бұйрығымен (Нормативтік құқықтық актілерді мемлекеттік тіркеу тізілімінде № 15090 болып тіркелген) бекітілген Жайылымдарды ұтымды пайдалану қағидаларын қоса алғанда, Қазақстан Республикасы жер заңнамасының талаптарын орындау, өңірдің мамандануына сәйкес ауыл шаруашылығы дақылдарының егіс алаңдары құрылымын әртараптандыру бойынша индикативтік көрсеткіштерді орындау, ғылыми негізделген агротехнологияларды, фитосанитариялық және карантиндік талаптарды сақтау жөніндегі </w:t>
      </w:r>
      <w:r>
        <w:rPr>
          <w:rFonts w:ascii="Times New Roman"/>
          <w:b w:val="false"/>
          <w:i w:val="false"/>
          <w:color w:val="000000"/>
          <w:sz w:val="28"/>
        </w:rPr>
        <w:t>міндеттемелер</w:t>
      </w:r>
      <w:r>
        <w:rPr>
          <w:rFonts w:ascii="Times New Roman"/>
          <w:b w:val="false"/>
          <w:i w:val="false"/>
          <w:color w:val="000000"/>
          <w:sz w:val="28"/>
        </w:rPr>
        <w:t xml:space="preserve"> қамтылады.";</w:t>
      </w:r>
    </w:p>
    <w:bookmarkEnd w:id="8"/>
    <w:bookmarkStart w:name="z14" w:id="9"/>
    <w:p>
      <w:pPr>
        <w:spacing w:after="0"/>
        <w:ind w:left="0"/>
        <w:jc w:val="both"/>
      </w:pPr>
      <w:r>
        <w:rPr>
          <w:rFonts w:ascii="Times New Roman"/>
          <w:b w:val="false"/>
          <w:i w:val="false"/>
          <w:color w:val="000000"/>
          <w:sz w:val="28"/>
        </w:rPr>
        <w:t>
      мынадай мазмұндағы 12-1 және 12-2-тармақтармен толықтырылсын:</w:t>
      </w:r>
    </w:p>
    <w:bookmarkEnd w:id="9"/>
    <w:bookmarkStart w:name="z15" w:id="10"/>
    <w:p>
      <w:pPr>
        <w:spacing w:after="0"/>
        <w:ind w:left="0"/>
        <w:jc w:val="both"/>
      </w:pPr>
      <w:r>
        <w:rPr>
          <w:rFonts w:ascii="Times New Roman"/>
          <w:b w:val="false"/>
          <w:i w:val="false"/>
          <w:color w:val="000000"/>
          <w:sz w:val="28"/>
        </w:rPr>
        <w:t>
      "12-1. Аквашаруашылықты жүргізу үшін конкурстық ұсыныста (бұдан әрі – конкурстық ұсыныс):</w:t>
      </w:r>
    </w:p>
    <w:bookmarkEnd w:id="10"/>
    <w:bookmarkStart w:name="z16" w:id="11"/>
    <w:p>
      <w:pPr>
        <w:spacing w:after="0"/>
        <w:ind w:left="0"/>
        <w:jc w:val="both"/>
      </w:pPr>
      <w:r>
        <w:rPr>
          <w:rFonts w:ascii="Times New Roman"/>
          <w:b w:val="false"/>
          <w:i w:val="false"/>
          <w:color w:val="000000"/>
          <w:sz w:val="28"/>
        </w:rPr>
        <w:t>
      1) бизнес-жоспар (инвестициялардың болжамды көлемі, аквашаруашылық объектілерін өсіру көлемі, тиісті инфрақұрылымның және аквашаруашылықты жүргізуге арналған жабдықтардың, аквашаруашылық саласындағы білікті мамандардың біліктілігі, ашылатын жұмыс орындарының санының болуы);</w:t>
      </w:r>
    </w:p>
    <w:bookmarkEnd w:id="11"/>
    <w:bookmarkStart w:name="z17" w:id="12"/>
    <w:p>
      <w:pPr>
        <w:spacing w:after="0"/>
        <w:ind w:left="0"/>
        <w:jc w:val="both"/>
      </w:pPr>
      <w:r>
        <w:rPr>
          <w:rFonts w:ascii="Times New Roman"/>
          <w:b w:val="false"/>
          <w:i w:val="false"/>
          <w:color w:val="000000"/>
          <w:sz w:val="28"/>
        </w:rPr>
        <w:t>
      2) Қазақстан Республикасы жер заңнамасының және Қазақстан Республикасының аквашаруашылық саласындағы заңнамысының талаптарын орындау бойынша міндеттемелер қамтылады.</w:t>
      </w:r>
    </w:p>
    <w:bookmarkEnd w:id="12"/>
    <w:bookmarkStart w:name="z18" w:id="13"/>
    <w:p>
      <w:pPr>
        <w:spacing w:after="0"/>
        <w:ind w:left="0"/>
        <w:jc w:val="both"/>
      </w:pPr>
      <w:r>
        <w:rPr>
          <w:rFonts w:ascii="Times New Roman"/>
          <w:b w:val="false"/>
          <w:i w:val="false"/>
          <w:color w:val="000000"/>
          <w:sz w:val="28"/>
        </w:rPr>
        <w:t>
      12-2. Өтінім беруші конкурстық ұсыныста ұсынған міндеттемелер мен бизнес-жоспар шаруа немесе фермер қожалығын, ауыл шаруашылығы өндірісін жүргізу үшін ауыл шаруашылығы мақсатындағы жер учаскесін уақытша өтеулі жер пайдалану (жалға алу) шартының ажырамас бөлігі болып табылады.";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"23. Осы Қағидалардың 12-тармағында көрсетілген конкурстық ұсыныстар бойынша балдар міндеттемелердің мынадай өлшемшарттары бойынша беріледі:</w:t>
      </w:r>
    </w:p>
    <w:bookmarkEnd w:id="14"/>
    <w:bookmarkStart w:name="z21" w:id="15"/>
    <w:p>
      <w:pPr>
        <w:spacing w:after="0"/>
        <w:ind w:left="0"/>
        <w:jc w:val="both"/>
      </w:pPr>
      <w:r>
        <w:rPr>
          <w:rFonts w:ascii="Times New Roman"/>
          <w:b w:val="false"/>
          <w:i w:val="false"/>
          <w:color w:val="000000"/>
          <w:sz w:val="28"/>
        </w:rPr>
        <w:t>
      1) жер учаскесі жалға алынған алғашқы бес жылда 1 гектарға салынатын инвестициялардың болжамды көлемі, мың теңге:</w:t>
      </w:r>
    </w:p>
    <w:bookmarkEnd w:id="15"/>
    <w:bookmarkStart w:name="z22" w:id="16"/>
    <w:p>
      <w:pPr>
        <w:spacing w:after="0"/>
        <w:ind w:left="0"/>
        <w:jc w:val="both"/>
      </w:pPr>
      <w:r>
        <w:rPr>
          <w:rFonts w:ascii="Times New Roman"/>
          <w:b w:val="false"/>
          <w:i w:val="false"/>
          <w:color w:val="000000"/>
          <w:sz w:val="28"/>
        </w:rPr>
        <w:t>
      суарылмайтын егістікке:</w:t>
      </w:r>
    </w:p>
    <w:bookmarkEnd w:id="16"/>
    <w:bookmarkStart w:name="z23" w:id="17"/>
    <w:p>
      <w:pPr>
        <w:spacing w:after="0"/>
        <w:ind w:left="0"/>
        <w:jc w:val="both"/>
      </w:pPr>
      <w:r>
        <w:rPr>
          <w:rFonts w:ascii="Times New Roman"/>
          <w:b w:val="false"/>
          <w:i w:val="false"/>
          <w:color w:val="000000"/>
          <w:sz w:val="28"/>
        </w:rPr>
        <w:t>
      50-ге дейін – 1 балл;</w:t>
      </w:r>
    </w:p>
    <w:bookmarkEnd w:id="17"/>
    <w:bookmarkStart w:name="z24" w:id="18"/>
    <w:p>
      <w:pPr>
        <w:spacing w:after="0"/>
        <w:ind w:left="0"/>
        <w:jc w:val="both"/>
      </w:pPr>
      <w:r>
        <w:rPr>
          <w:rFonts w:ascii="Times New Roman"/>
          <w:b w:val="false"/>
          <w:i w:val="false"/>
          <w:color w:val="000000"/>
          <w:sz w:val="28"/>
        </w:rPr>
        <w:t>
      50-ден 70-ке дейін –2 балл;</w:t>
      </w:r>
    </w:p>
    <w:bookmarkEnd w:id="18"/>
    <w:bookmarkStart w:name="z25" w:id="19"/>
    <w:p>
      <w:pPr>
        <w:spacing w:after="0"/>
        <w:ind w:left="0"/>
        <w:jc w:val="both"/>
      </w:pPr>
      <w:r>
        <w:rPr>
          <w:rFonts w:ascii="Times New Roman"/>
          <w:b w:val="false"/>
          <w:i w:val="false"/>
          <w:color w:val="000000"/>
          <w:sz w:val="28"/>
        </w:rPr>
        <w:t>
      70-тен 90-ға дейін – 3 балл;</w:t>
      </w:r>
    </w:p>
    <w:bookmarkEnd w:id="19"/>
    <w:bookmarkStart w:name="z26" w:id="20"/>
    <w:p>
      <w:pPr>
        <w:spacing w:after="0"/>
        <w:ind w:left="0"/>
        <w:jc w:val="both"/>
      </w:pPr>
      <w:r>
        <w:rPr>
          <w:rFonts w:ascii="Times New Roman"/>
          <w:b w:val="false"/>
          <w:i w:val="false"/>
          <w:color w:val="000000"/>
          <w:sz w:val="28"/>
        </w:rPr>
        <w:t>
      90-нан 110-ға дейін – 4 балл;</w:t>
      </w:r>
    </w:p>
    <w:bookmarkEnd w:id="20"/>
    <w:bookmarkStart w:name="z27" w:id="21"/>
    <w:p>
      <w:pPr>
        <w:spacing w:after="0"/>
        <w:ind w:left="0"/>
        <w:jc w:val="both"/>
      </w:pPr>
      <w:r>
        <w:rPr>
          <w:rFonts w:ascii="Times New Roman"/>
          <w:b w:val="false"/>
          <w:i w:val="false"/>
          <w:color w:val="000000"/>
          <w:sz w:val="28"/>
        </w:rPr>
        <w:t>
      110-нан жоғары – 5 балл;</w:t>
      </w:r>
    </w:p>
    <w:bookmarkEnd w:id="21"/>
    <w:bookmarkStart w:name="z28" w:id="22"/>
    <w:p>
      <w:pPr>
        <w:spacing w:after="0"/>
        <w:ind w:left="0"/>
        <w:jc w:val="both"/>
      </w:pPr>
      <w:r>
        <w:rPr>
          <w:rFonts w:ascii="Times New Roman"/>
          <w:b w:val="false"/>
          <w:i w:val="false"/>
          <w:color w:val="000000"/>
          <w:sz w:val="28"/>
        </w:rPr>
        <w:t>
      суарылатын егістікке (суарылатын жерлер):</w:t>
      </w:r>
    </w:p>
    <w:bookmarkEnd w:id="22"/>
    <w:bookmarkStart w:name="z29" w:id="23"/>
    <w:p>
      <w:pPr>
        <w:spacing w:after="0"/>
        <w:ind w:left="0"/>
        <w:jc w:val="both"/>
      </w:pPr>
      <w:r>
        <w:rPr>
          <w:rFonts w:ascii="Times New Roman"/>
          <w:b w:val="false"/>
          <w:i w:val="false"/>
          <w:color w:val="000000"/>
          <w:sz w:val="28"/>
        </w:rPr>
        <w:t>
      200-ге дейін – 1 балл;</w:t>
      </w:r>
    </w:p>
    <w:bookmarkEnd w:id="23"/>
    <w:bookmarkStart w:name="z30" w:id="24"/>
    <w:p>
      <w:pPr>
        <w:spacing w:after="0"/>
        <w:ind w:left="0"/>
        <w:jc w:val="both"/>
      </w:pPr>
      <w:r>
        <w:rPr>
          <w:rFonts w:ascii="Times New Roman"/>
          <w:b w:val="false"/>
          <w:i w:val="false"/>
          <w:color w:val="000000"/>
          <w:sz w:val="28"/>
        </w:rPr>
        <w:t>
      200-ден 300-ге дейін – 2 балл;</w:t>
      </w:r>
    </w:p>
    <w:bookmarkEnd w:id="24"/>
    <w:bookmarkStart w:name="z31" w:id="25"/>
    <w:p>
      <w:pPr>
        <w:spacing w:after="0"/>
        <w:ind w:left="0"/>
        <w:jc w:val="both"/>
      </w:pPr>
      <w:r>
        <w:rPr>
          <w:rFonts w:ascii="Times New Roman"/>
          <w:b w:val="false"/>
          <w:i w:val="false"/>
          <w:color w:val="000000"/>
          <w:sz w:val="28"/>
        </w:rPr>
        <w:t>
      300-ден 400-ге дейін – 3 балл;</w:t>
      </w:r>
    </w:p>
    <w:bookmarkEnd w:id="25"/>
    <w:bookmarkStart w:name="z32" w:id="26"/>
    <w:p>
      <w:pPr>
        <w:spacing w:after="0"/>
        <w:ind w:left="0"/>
        <w:jc w:val="both"/>
      </w:pPr>
      <w:r>
        <w:rPr>
          <w:rFonts w:ascii="Times New Roman"/>
          <w:b w:val="false"/>
          <w:i w:val="false"/>
          <w:color w:val="000000"/>
          <w:sz w:val="28"/>
        </w:rPr>
        <w:t>
      400-ден 500-ге дейін – 4 балл;</w:t>
      </w:r>
    </w:p>
    <w:bookmarkEnd w:id="26"/>
    <w:bookmarkStart w:name="z33" w:id="27"/>
    <w:p>
      <w:pPr>
        <w:spacing w:after="0"/>
        <w:ind w:left="0"/>
        <w:jc w:val="both"/>
      </w:pPr>
      <w:r>
        <w:rPr>
          <w:rFonts w:ascii="Times New Roman"/>
          <w:b w:val="false"/>
          <w:i w:val="false"/>
          <w:color w:val="000000"/>
          <w:sz w:val="28"/>
        </w:rPr>
        <w:t>
      500-ден жоғары – 5 балл;</w:t>
      </w:r>
    </w:p>
    <w:bookmarkEnd w:id="27"/>
    <w:bookmarkStart w:name="z34" w:id="28"/>
    <w:p>
      <w:pPr>
        <w:spacing w:after="0"/>
        <w:ind w:left="0"/>
        <w:jc w:val="both"/>
      </w:pPr>
      <w:r>
        <w:rPr>
          <w:rFonts w:ascii="Times New Roman"/>
          <w:b w:val="false"/>
          <w:i w:val="false"/>
          <w:color w:val="000000"/>
          <w:sz w:val="28"/>
        </w:rPr>
        <w:t>
      жайылымдық және шабындық алқаптарға:</w:t>
      </w:r>
    </w:p>
    <w:bookmarkEnd w:id="28"/>
    <w:bookmarkStart w:name="z35" w:id="29"/>
    <w:p>
      <w:pPr>
        <w:spacing w:after="0"/>
        <w:ind w:left="0"/>
        <w:jc w:val="both"/>
      </w:pPr>
      <w:r>
        <w:rPr>
          <w:rFonts w:ascii="Times New Roman"/>
          <w:b w:val="false"/>
          <w:i w:val="false"/>
          <w:color w:val="000000"/>
          <w:sz w:val="28"/>
        </w:rPr>
        <w:t>
      5-ке дейін – 1 балл;</w:t>
      </w:r>
    </w:p>
    <w:bookmarkEnd w:id="29"/>
    <w:bookmarkStart w:name="z36" w:id="30"/>
    <w:p>
      <w:pPr>
        <w:spacing w:after="0"/>
        <w:ind w:left="0"/>
        <w:jc w:val="both"/>
      </w:pPr>
      <w:r>
        <w:rPr>
          <w:rFonts w:ascii="Times New Roman"/>
          <w:b w:val="false"/>
          <w:i w:val="false"/>
          <w:color w:val="000000"/>
          <w:sz w:val="28"/>
        </w:rPr>
        <w:t>
      5-тен 10-ға дейін – 2 балл;</w:t>
      </w:r>
    </w:p>
    <w:bookmarkEnd w:id="30"/>
    <w:bookmarkStart w:name="z37" w:id="31"/>
    <w:p>
      <w:pPr>
        <w:spacing w:after="0"/>
        <w:ind w:left="0"/>
        <w:jc w:val="both"/>
      </w:pPr>
      <w:r>
        <w:rPr>
          <w:rFonts w:ascii="Times New Roman"/>
          <w:b w:val="false"/>
          <w:i w:val="false"/>
          <w:color w:val="000000"/>
          <w:sz w:val="28"/>
        </w:rPr>
        <w:t>
      10-нан 20-ға дейін – 3 балл;</w:t>
      </w:r>
    </w:p>
    <w:bookmarkEnd w:id="31"/>
    <w:bookmarkStart w:name="z38" w:id="32"/>
    <w:p>
      <w:pPr>
        <w:spacing w:after="0"/>
        <w:ind w:left="0"/>
        <w:jc w:val="both"/>
      </w:pPr>
      <w:r>
        <w:rPr>
          <w:rFonts w:ascii="Times New Roman"/>
          <w:b w:val="false"/>
          <w:i w:val="false"/>
          <w:color w:val="000000"/>
          <w:sz w:val="28"/>
        </w:rPr>
        <w:t>
      20-дан 30-ға дейін – 4 балл;</w:t>
      </w:r>
    </w:p>
    <w:bookmarkEnd w:id="32"/>
    <w:bookmarkStart w:name="z39" w:id="33"/>
    <w:p>
      <w:pPr>
        <w:spacing w:after="0"/>
        <w:ind w:left="0"/>
        <w:jc w:val="both"/>
      </w:pPr>
      <w:r>
        <w:rPr>
          <w:rFonts w:ascii="Times New Roman"/>
          <w:b w:val="false"/>
          <w:i w:val="false"/>
          <w:color w:val="000000"/>
          <w:sz w:val="28"/>
        </w:rPr>
        <w:t>
      30-дан жоғары – 5 балл;</w:t>
      </w:r>
    </w:p>
    <w:bookmarkEnd w:id="33"/>
    <w:bookmarkStart w:name="z40" w:id="34"/>
    <w:p>
      <w:pPr>
        <w:spacing w:after="0"/>
        <w:ind w:left="0"/>
        <w:jc w:val="both"/>
      </w:pPr>
      <w:r>
        <w:rPr>
          <w:rFonts w:ascii="Times New Roman"/>
          <w:b w:val="false"/>
          <w:i w:val="false"/>
          <w:color w:val="000000"/>
          <w:sz w:val="28"/>
        </w:rPr>
        <w:t>
      2) жайылымдық жерлерге – ауыл шаруашылығы жануарлары басының болуы:</w:t>
      </w:r>
    </w:p>
    <w:bookmarkEnd w:id="34"/>
    <w:bookmarkStart w:name="z41" w:id="35"/>
    <w:p>
      <w:pPr>
        <w:spacing w:after="0"/>
        <w:ind w:left="0"/>
        <w:jc w:val="both"/>
      </w:pPr>
      <w:r>
        <w:rPr>
          <w:rFonts w:ascii="Times New Roman"/>
          <w:b w:val="false"/>
          <w:i w:val="false"/>
          <w:color w:val="000000"/>
          <w:sz w:val="28"/>
        </w:rPr>
        <w:t>
      50-ден аз ірі қара мал, жылқы, түйе – 5 балл;</w:t>
      </w:r>
    </w:p>
    <w:bookmarkEnd w:id="35"/>
    <w:bookmarkStart w:name="z42" w:id="36"/>
    <w:p>
      <w:pPr>
        <w:spacing w:after="0"/>
        <w:ind w:left="0"/>
        <w:jc w:val="both"/>
      </w:pPr>
      <w:r>
        <w:rPr>
          <w:rFonts w:ascii="Times New Roman"/>
          <w:b w:val="false"/>
          <w:i w:val="false"/>
          <w:color w:val="000000"/>
          <w:sz w:val="28"/>
        </w:rPr>
        <w:t>
      50 және одан да көп бас ірі қара мал, жылқы, түйе – 10 балл;</w:t>
      </w:r>
    </w:p>
    <w:bookmarkEnd w:id="36"/>
    <w:bookmarkStart w:name="z43" w:id="37"/>
    <w:p>
      <w:pPr>
        <w:spacing w:after="0"/>
        <w:ind w:left="0"/>
        <w:jc w:val="both"/>
      </w:pPr>
      <w:r>
        <w:rPr>
          <w:rFonts w:ascii="Times New Roman"/>
          <w:b w:val="false"/>
          <w:i w:val="false"/>
          <w:color w:val="000000"/>
          <w:sz w:val="28"/>
        </w:rPr>
        <w:t>
      300-ден аз ұсақ мал басы – 5 балл;</w:t>
      </w:r>
    </w:p>
    <w:bookmarkEnd w:id="37"/>
    <w:bookmarkStart w:name="z44" w:id="38"/>
    <w:p>
      <w:pPr>
        <w:spacing w:after="0"/>
        <w:ind w:left="0"/>
        <w:jc w:val="both"/>
      </w:pPr>
      <w:r>
        <w:rPr>
          <w:rFonts w:ascii="Times New Roman"/>
          <w:b w:val="false"/>
          <w:i w:val="false"/>
          <w:color w:val="000000"/>
          <w:sz w:val="28"/>
        </w:rPr>
        <w:t>
      300 және одан да көп ұсақ мал басы – 10 балл;</w:t>
      </w:r>
    </w:p>
    <w:bookmarkEnd w:id="38"/>
    <w:bookmarkStart w:name="z45" w:id="39"/>
    <w:p>
      <w:pPr>
        <w:spacing w:after="0"/>
        <w:ind w:left="0"/>
        <w:jc w:val="both"/>
      </w:pPr>
      <w:r>
        <w:rPr>
          <w:rFonts w:ascii="Times New Roman"/>
          <w:b w:val="false"/>
          <w:i w:val="false"/>
          <w:color w:val="000000"/>
          <w:sz w:val="28"/>
        </w:rPr>
        <w:t>
      3) меншігінде ауыл шаруашылығы техникасының болуы:</w:t>
      </w:r>
    </w:p>
    <w:bookmarkEnd w:id="39"/>
    <w:bookmarkStart w:name="z46" w:id="40"/>
    <w:p>
      <w:pPr>
        <w:spacing w:after="0"/>
        <w:ind w:left="0"/>
        <w:jc w:val="both"/>
      </w:pPr>
      <w:r>
        <w:rPr>
          <w:rFonts w:ascii="Times New Roman"/>
          <w:b w:val="false"/>
          <w:i w:val="false"/>
          <w:color w:val="000000"/>
          <w:sz w:val="28"/>
        </w:rPr>
        <w:t>
      5 бірліктен кем – 5 балл;</w:t>
      </w:r>
    </w:p>
    <w:bookmarkEnd w:id="40"/>
    <w:bookmarkStart w:name="z47" w:id="41"/>
    <w:p>
      <w:pPr>
        <w:spacing w:after="0"/>
        <w:ind w:left="0"/>
        <w:jc w:val="both"/>
      </w:pPr>
      <w:r>
        <w:rPr>
          <w:rFonts w:ascii="Times New Roman"/>
          <w:b w:val="false"/>
          <w:i w:val="false"/>
          <w:color w:val="000000"/>
          <w:sz w:val="28"/>
        </w:rPr>
        <w:t>
      5 және одан да көп бірлік – 10 балл;</w:t>
      </w:r>
    </w:p>
    <w:bookmarkEnd w:id="41"/>
    <w:bookmarkStart w:name="z48" w:id="42"/>
    <w:p>
      <w:pPr>
        <w:spacing w:after="0"/>
        <w:ind w:left="0"/>
        <w:jc w:val="both"/>
      </w:pPr>
      <w:r>
        <w:rPr>
          <w:rFonts w:ascii="Times New Roman"/>
          <w:b w:val="false"/>
          <w:i w:val="false"/>
          <w:color w:val="000000"/>
          <w:sz w:val="28"/>
        </w:rPr>
        <w:t>
      4) технологиялық жабдықтың болуы:</w:t>
      </w:r>
    </w:p>
    <w:bookmarkEnd w:id="42"/>
    <w:bookmarkStart w:name="z49" w:id="43"/>
    <w:p>
      <w:pPr>
        <w:spacing w:after="0"/>
        <w:ind w:left="0"/>
        <w:jc w:val="both"/>
      </w:pPr>
      <w:r>
        <w:rPr>
          <w:rFonts w:ascii="Times New Roman"/>
          <w:b w:val="false"/>
          <w:i w:val="false"/>
          <w:color w:val="000000"/>
          <w:sz w:val="28"/>
        </w:rPr>
        <w:t>
      1 бірлік – 1 балл;</w:t>
      </w:r>
    </w:p>
    <w:bookmarkEnd w:id="43"/>
    <w:bookmarkStart w:name="z50" w:id="44"/>
    <w:p>
      <w:pPr>
        <w:spacing w:after="0"/>
        <w:ind w:left="0"/>
        <w:jc w:val="both"/>
      </w:pPr>
      <w:r>
        <w:rPr>
          <w:rFonts w:ascii="Times New Roman"/>
          <w:b w:val="false"/>
          <w:i w:val="false"/>
          <w:color w:val="000000"/>
          <w:sz w:val="28"/>
        </w:rPr>
        <w:t>
      2 және одан да көп бірлік – 3 балл;</w:t>
      </w:r>
    </w:p>
    <w:bookmarkEnd w:id="44"/>
    <w:bookmarkStart w:name="z51" w:id="45"/>
    <w:p>
      <w:pPr>
        <w:spacing w:after="0"/>
        <w:ind w:left="0"/>
        <w:jc w:val="both"/>
      </w:pPr>
      <w:r>
        <w:rPr>
          <w:rFonts w:ascii="Times New Roman"/>
          <w:b w:val="false"/>
          <w:i w:val="false"/>
          <w:color w:val="000000"/>
          <w:sz w:val="28"/>
        </w:rPr>
        <w:t>
      5) ауыл шаруашылығы саласында білікті мамандардың болуы:</w:t>
      </w:r>
    </w:p>
    <w:bookmarkEnd w:id="45"/>
    <w:bookmarkStart w:name="z52" w:id="46"/>
    <w:p>
      <w:pPr>
        <w:spacing w:after="0"/>
        <w:ind w:left="0"/>
        <w:jc w:val="both"/>
      </w:pPr>
      <w:r>
        <w:rPr>
          <w:rFonts w:ascii="Times New Roman"/>
          <w:b w:val="false"/>
          <w:i w:val="false"/>
          <w:color w:val="000000"/>
          <w:sz w:val="28"/>
        </w:rPr>
        <w:t>
      5 білікті маманнан кем – 5 балл;</w:t>
      </w:r>
    </w:p>
    <w:bookmarkEnd w:id="46"/>
    <w:bookmarkStart w:name="z53" w:id="47"/>
    <w:p>
      <w:pPr>
        <w:spacing w:after="0"/>
        <w:ind w:left="0"/>
        <w:jc w:val="both"/>
      </w:pPr>
      <w:r>
        <w:rPr>
          <w:rFonts w:ascii="Times New Roman"/>
          <w:b w:val="false"/>
          <w:i w:val="false"/>
          <w:color w:val="000000"/>
          <w:sz w:val="28"/>
        </w:rPr>
        <w:t>
      5 және одан да көп білікті маман – 10 балл.";</w:t>
      </w:r>
    </w:p>
    <w:bookmarkEnd w:id="47"/>
    <w:bookmarkStart w:name="z54" w:id="48"/>
    <w:p>
      <w:pPr>
        <w:spacing w:after="0"/>
        <w:ind w:left="0"/>
        <w:jc w:val="both"/>
      </w:pPr>
      <w:r>
        <w:rPr>
          <w:rFonts w:ascii="Times New Roman"/>
          <w:b w:val="false"/>
          <w:i w:val="false"/>
          <w:color w:val="000000"/>
          <w:sz w:val="28"/>
        </w:rPr>
        <w:t>
      мынадай мазмұндағы 23-1 және 23-2-тармақтармен толықтырылсын:</w:t>
      </w:r>
    </w:p>
    <w:bookmarkEnd w:id="48"/>
    <w:bookmarkStart w:name="z55" w:id="49"/>
    <w:p>
      <w:pPr>
        <w:spacing w:after="0"/>
        <w:ind w:left="0"/>
        <w:jc w:val="both"/>
      </w:pPr>
      <w:r>
        <w:rPr>
          <w:rFonts w:ascii="Times New Roman"/>
          <w:b w:val="false"/>
          <w:i w:val="false"/>
          <w:color w:val="000000"/>
          <w:sz w:val="28"/>
        </w:rPr>
        <w:t>
      "23-1. Осы Қағидалардың 12-1-тармағында көрсетілген конкурстық ұсыныстар бойынша балдар міндеттемелердің мынадай өлшемшарттары бойынша беріледі:</w:t>
      </w:r>
    </w:p>
    <w:bookmarkEnd w:id="49"/>
    <w:bookmarkStart w:name="z56" w:id="50"/>
    <w:p>
      <w:pPr>
        <w:spacing w:after="0"/>
        <w:ind w:left="0"/>
        <w:jc w:val="both"/>
      </w:pPr>
      <w:r>
        <w:rPr>
          <w:rFonts w:ascii="Times New Roman"/>
          <w:b w:val="false"/>
          <w:i w:val="false"/>
          <w:color w:val="000000"/>
          <w:sz w:val="28"/>
        </w:rPr>
        <w:t>
      1) 1 гектарға салынатын инвестициялардың болжамды көлемі, мың теңге:</w:t>
      </w:r>
    </w:p>
    <w:bookmarkEnd w:id="50"/>
    <w:bookmarkStart w:name="z57" w:id="51"/>
    <w:p>
      <w:pPr>
        <w:spacing w:after="0"/>
        <w:ind w:left="0"/>
        <w:jc w:val="both"/>
      </w:pPr>
      <w:r>
        <w:rPr>
          <w:rFonts w:ascii="Times New Roman"/>
          <w:b w:val="false"/>
          <w:i w:val="false"/>
          <w:color w:val="000000"/>
          <w:sz w:val="28"/>
        </w:rPr>
        <w:t>
      20 000-ға дейін – 5 балл;</w:t>
      </w:r>
    </w:p>
    <w:bookmarkEnd w:id="51"/>
    <w:bookmarkStart w:name="z58" w:id="52"/>
    <w:p>
      <w:pPr>
        <w:spacing w:after="0"/>
        <w:ind w:left="0"/>
        <w:jc w:val="both"/>
      </w:pPr>
      <w:r>
        <w:rPr>
          <w:rFonts w:ascii="Times New Roman"/>
          <w:b w:val="false"/>
          <w:i w:val="false"/>
          <w:color w:val="000000"/>
          <w:sz w:val="28"/>
        </w:rPr>
        <w:t>
      20 000-нан 50 000-ға дейін – 10 балл;</w:t>
      </w:r>
    </w:p>
    <w:bookmarkEnd w:id="52"/>
    <w:bookmarkStart w:name="z59" w:id="53"/>
    <w:p>
      <w:pPr>
        <w:spacing w:after="0"/>
        <w:ind w:left="0"/>
        <w:jc w:val="both"/>
      </w:pPr>
      <w:r>
        <w:rPr>
          <w:rFonts w:ascii="Times New Roman"/>
          <w:b w:val="false"/>
          <w:i w:val="false"/>
          <w:color w:val="000000"/>
          <w:sz w:val="28"/>
        </w:rPr>
        <w:t>
      50 000-нан 100 000-ға дейін – 15 балл;</w:t>
      </w:r>
    </w:p>
    <w:bookmarkEnd w:id="53"/>
    <w:bookmarkStart w:name="z60" w:id="54"/>
    <w:p>
      <w:pPr>
        <w:spacing w:after="0"/>
        <w:ind w:left="0"/>
        <w:jc w:val="both"/>
      </w:pPr>
      <w:r>
        <w:rPr>
          <w:rFonts w:ascii="Times New Roman"/>
          <w:b w:val="false"/>
          <w:i w:val="false"/>
          <w:color w:val="000000"/>
          <w:sz w:val="28"/>
        </w:rPr>
        <w:t>
      100 000-нан жоғары – 20 балл;</w:t>
      </w:r>
    </w:p>
    <w:bookmarkEnd w:id="54"/>
    <w:bookmarkStart w:name="z61" w:id="55"/>
    <w:p>
      <w:pPr>
        <w:spacing w:after="0"/>
        <w:ind w:left="0"/>
        <w:jc w:val="both"/>
      </w:pPr>
      <w:r>
        <w:rPr>
          <w:rFonts w:ascii="Times New Roman"/>
          <w:b w:val="false"/>
          <w:i w:val="false"/>
          <w:color w:val="000000"/>
          <w:sz w:val="28"/>
        </w:rPr>
        <w:t>
      2) аквашаруашылық объектісін өсірудің болжамды көлемі, тонна:</w:t>
      </w:r>
    </w:p>
    <w:bookmarkEnd w:id="55"/>
    <w:bookmarkStart w:name="z62" w:id="56"/>
    <w:p>
      <w:pPr>
        <w:spacing w:after="0"/>
        <w:ind w:left="0"/>
        <w:jc w:val="both"/>
      </w:pPr>
      <w:r>
        <w:rPr>
          <w:rFonts w:ascii="Times New Roman"/>
          <w:b w:val="false"/>
          <w:i w:val="false"/>
          <w:color w:val="000000"/>
          <w:sz w:val="28"/>
        </w:rPr>
        <w:t>
      50-ге дейін – 3 балл;</w:t>
      </w:r>
    </w:p>
    <w:bookmarkEnd w:id="56"/>
    <w:bookmarkStart w:name="z63" w:id="57"/>
    <w:p>
      <w:pPr>
        <w:spacing w:after="0"/>
        <w:ind w:left="0"/>
        <w:jc w:val="both"/>
      </w:pPr>
      <w:r>
        <w:rPr>
          <w:rFonts w:ascii="Times New Roman"/>
          <w:b w:val="false"/>
          <w:i w:val="false"/>
          <w:color w:val="000000"/>
          <w:sz w:val="28"/>
        </w:rPr>
        <w:t>
      50-ден 100-ге дейін – 5 балл;</w:t>
      </w:r>
    </w:p>
    <w:bookmarkEnd w:id="57"/>
    <w:bookmarkStart w:name="z64" w:id="58"/>
    <w:p>
      <w:pPr>
        <w:spacing w:after="0"/>
        <w:ind w:left="0"/>
        <w:jc w:val="both"/>
      </w:pPr>
      <w:r>
        <w:rPr>
          <w:rFonts w:ascii="Times New Roman"/>
          <w:b w:val="false"/>
          <w:i w:val="false"/>
          <w:color w:val="000000"/>
          <w:sz w:val="28"/>
        </w:rPr>
        <w:t>
      100-ден 200-ге дейін – 7 балл;</w:t>
      </w:r>
    </w:p>
    <w:bookmarkEnd w:id="58"/>
    <w:bookmarkStart w:name="z65" w:id="59"/>
    <w:p>
      <w:pPr>
        <w:spacing w:after="0"/>
        <w:ind w:left="0"/>
        <w:jc w:val="both"/>
      </w:pPr>
      <w:r>
        <w:rPr>
          <w:rFonts w:ascii="Times New Roman"/>
          <w:b w:val="false"/>
          <w:i w:val="false"/>
          <w:color w:val="000000"/>
          <w:sz w:val="28"/>
        </w:rPr>
        <w:t>
      200-ден 500-ге дейін – 10 балл;</w:t>
      </w:r>
    </w:p>
    <w:bookmarkEnd w:id="59"/>
    <w:bookmarkStart w:name="z66" w:id="60"/>
    <w:p>
      <w:pPr>
        <w:spacing w:after="0"/>
        <w:ind w:left="0"/>
        <w:jc w:val="both"/>
      </w:pPr>
      <w:r>
        <w:rPr>
          <w:rFonts w:ascii="Times New Roman"/>
          <w:b w:val="false"/>
          <w:i w:val="false"/>
          <w:color w:val="000000"/>
          <w:sz w:val="28"/>
        </w:rPr>
        <w:t>
      500-ден жоғары – 12 балл;</w:t>
      </w:r>
    </w:p>
    <w:bookmarkEnd w:id="60"/>
    <w:bookmarkStart w:name="z67" w:id="61"/>
    <w:p>
      <w:pPr>
        <w:spacing w:after="0"/>
        <w:ind w:left="0"/>
        <w:jc w:val="both"/>
      </w:pPr>
      <w:r>
        <w:rPr>
          <w:rFonts w:ascii="Times New Roman"/>
          <w:b w:val="false"/>
          <w:i w:val="false"/>
          <w:color w:val="000000"/>
          <w:sz w:val="28"/>
        </w:rPr>
        <w:t xml:space="preserve">
      3) балық шаруашылығы немесе аквашаруашылық саласындағы білікті мамандардың болуы: </w:t>
      </w:r>
    </w:p>
    <w:bookmarkEnd w:id="61"/>
    <w:bookmarkStart w:name="z68" w:id="62"/>
    <w:p>
      <w:pPr>
        <w:spacing w:after="0"/>
        <w:ind w:left="0"/>
        <w:jc w:val="both"/>
      </w:pPr>
      <w:r>
        <w:rPr>
          <w:rFonts w:ascii="Times New Roman"/>
          <w:b w:val="false"/>
          <w:i w:val="false"/>
          <w:color w:val="000000"/>
          <w:sz w:val="28"/>
        </w:rPr>
        <w:t>
      балық шаруашылығы немесе аквашаруашылық саласындағы мамандығы бойынша білімі туралы дипломы бар әрбір жұмыскер үшін – 3 балл, бірақ 9 балдан аспайды;</w:t>
      </w:r>
    </w:p>
    <w:bookmarkEnd w:id="62"/>
    <w:bookmarkStart w:name="z69" w:id="63"/>
    <w:p>
      <w:pPr>
        <w:spacing w:after="0"/>
        <w:ind w:left="0"/>
        <w:jc w:val="both"/>
      </w:pPr>
      <w:r>
        <w:rPr>
          <w:rFonts w:ascii="Times New Roman"/>
          <w:b w:val="false"/>
          <w:i w:val="false"/>
          <w:color w:val="000000"/>
          <w:sz w:val="28"/>
        </w:rPr>
        <w:t>
      4) ашылатын жұмыс орындарының болуы:</w:t>
      </w:r>
    </w:p>
    <w:bookmarkEnd w:id="63"/>
    <w:bookmarkStart w:name="z70" w:id="64"/>
    <w:p>
      <w:pPr>
        <w:spacing w:after="0"/>
        <w:ind w:left="0"/>
        <w:jc w:val="both"/>
      </w:pPr>
      <w:r>
        <w:rPr>
          <w:rFonts w:ascii="Times New Roman"/>
          <w:b w:val="false"/>
          <w:i w:val="false"/>
          <w:color w:val="000000"/>
          <w:sz w:val="28"/>
        </w:rPr>
        <w:t>
      әрбір ашылған жұмыс орны үшін – 1 балл, бірақ 10 балдан аспайды.</w:t>
      </w:r>
    </w:p>
    <w:bookmarkEnd w:id="64"/>
    <w:bookmarkStart w:name="z71" w:id="65"/>
    <w:p>
      <w:pPr>
        <w:spacing w:after="0"/>
        <w:ind w:left="0"/>
        <w:jc w:val="both"/>
      </w:pPr>
      <w:r>
        <w:rPr>
          <w:rFonts w:ascii="Times New Roman"/>
          <w:b w:val="false"/>
          <w:i w:val="false"/>
          <w:color w:val="000000"/>
          <w:sz w:val="28"/>
        </w:rPr>
        <w:t>
      23-2. Осы ауданда, қалада, ауылда, кентте кемінде 5 жыл тұратын адамдарға олардың конкурстық ұсыныстарына қосымша 10 балл беру түрінде артықшылық беріледі.</w:t>
      </w:r>
    </w:p>
    <w:bookmarkEnd w:id="65"/>
    <w:bookmarkStart w:name="z72" w:id="66"/>
    <w:p>
      <w:pPr>
        <w:spacing w:after="0"/>
        <w:ind w:left="0"/>
        <w:jc w:val="both"/>
      </w:pPr>
      <w:r>
        <w:rPr>
          <w:rFonts w:ascii="Times New Roman"/>
          <w:b w:val="false"/>
          <w:i w:val="false"/>
          <w:color w:val="000000"/>
          <w:sz w:val="28"/>
        </w:rPr>
        <w:t>
      Ауыл шаруашылығы кооперативтеріне олардың конкурстық ұсыныстарына қосымша 5 балл беру түрінде артықшылық беріледі.".</w:t>
      </w:r>
    </w:p>
    <w:bookmarkEnd w:id="66"/>
    <w:bookmarkStart w:name="z73" w:id="67"/>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67"/>
    <w:bookmarkStart w:name="z74" w:id="6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8"/>
    <w:bookmarkStart w:name="z75" w:id="6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9"/>
    <w:bookmarkStart w:name="z76" w:id="7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0"/>
    <w:bookmarkStart w:name="z77" w:id="7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79" w:id="72"/>
    <w:p>
      <w:pPr>
        <w:spacing w:after="0"/>
        <w:ind w:left="0"/>
        <w:jc w:val="both"/>
      </w:pPr>
      <w:r>
        <w:rPr>
          <w:rFonts w:ascii="Times New Roman"/>
          <w:b w:val="false"/>
          <w:i w:val="false"/>
          <w:color w:val="000000"/>
          <w:sz w:val="28"/>
        </w:rPr>
        <w:t>
      "КЕЛІСІЛДІ"</w:t>
      </w:r>
    </w:p>
    <w:bookmarkEnd w:id="72"/>
    <w:bookmarkStart w:name="z80" w:id="73"/>
    <w:p>
      <w:pPr>
        <w:spacing w:after="0"/>
        <w:ind w:left="0"/>
        <w:jc w:val="both"/>
      </w:pPr>
      <w:r>
        <w:rPr>
          <w:rFonts w:ascii="Times New Roman"/>
          <w:b w:val="false"/>
          <w:i w:val="false"/>
          <w:color w:val="000000"/>
          <w:sz w:val="28"/>
        </w:rPr>
        <w:t>
      Қазақстан Республикасы</w:t>
      </w:r>
    </w:p>
    <w:bookmarkEnd w:id="73"/>
    <w:bookmarkStart w:name="z81" w:id="74"/>
    <w:p>
      <w:pPr>
        <w:spacing w:after="0"/>
        <w:ind w:left="0"/>
        <w:jc w:val="both"/>
      </w:pPr>
      <w:r>
        <w:rPr>
          <w:rFonts w:ascii="Times New Roman"/>
          <w:b w:val="false"/>
          <w:i w:val="false"/>
          <w:color w:val="000000"/>
          <w:sz w:val="28"/>
        </w:rPr>
        <w:t>
      Ұлттық экономика министрлігі</w:t>
      </w:r>
    </w:p>
    <w:bookmarkEnd w:id="74"/>
    <w:bookmarkStart w:name="z82" w:id="75"/>
    <w:p>
      <w:pPr>
        <w:spacing w:after="0"/>
        <w:ind w:left="0"/>
        <w:jc w:val="both"/>
      </w:pPr>
      <w:r>
        <w:rPr>
          <w:rFonts w:ascii="Times New Roman"/>
          <w:b w:val="false"/>
          <w:i w:val="false"/>
          <w:color w:val="000000"/>
          <w:sz w:val="28"/>
        </w:rPr>
        <w:t>
      "КЕЛІСІЛДІ"</w:t>
      </w:r>
    </w:p>
    <w:bookmarkEnd w:id="75"/>
    <w:bookmarkStart w:name="z83" w:id="76"/>
    <w:p>
      <w:pPr>
        <w:spacing w:after="0"/>
        <w:ind w:left="0"/>
        <w:jc w:val="both"/>
      </w:pPr>
      <w:r>
        <w:rPr>
          <w:rFonts w:ascii="Times New Roman"/>
          <w:b w:val="false"/>
          <w:i w:val="false"/>
          <w:color w:val="000000"/>
          <w:sz w:val="28"/>
        </w:rPr>
        <w:t>
      Қазақстан Республикасы</w:t>
      </w:r>
    </w:p>
    <w:bookmarkEnd w:id="76"/>
    <w:bookmarkStart w:name="z84" w:id="77"/>
    <w:p>
      <w:pPr>
        <w:spacing w:after="0"/>
        <w:ind w:left="0"/>
        <w:jc w:val="both"/>
      </w:pPr>
      <w:r>
        <w:rPr>
          <w:rFonts w:ascii="Times New Roman"/>
          <w:b w:val="false"/>
          <w:i w:val="false"/>
          <w:color w:val="000000"/>
          <w:sz w:val="28"/>
        </w:rPr>
        <w:t>
      Цифрлық даму, инновациялар</w:t>
      </w:r>
    </w:p>
    <w:bookmarkEnd w:id="77"/>
    <w:bookmarkStart w:name="z85" w:id="78"/>
    <w:p>
      <w:pPr>
        <w:spacing w:after="0"/>
        <w:ind w:left="0"/>
        <w:jc w:val="both"/>
      </w:pPr>
      <w:r>
        <w:rPr>
          <w:rFonts w:ascii="Times New Roman"/>
          <w:b w:val="false"/>
          <w:i w:val="false"/>
          <w:color w:val="000000"/>
          <w:sz w:val="28"/>
        </w:rPr>
        <w:t>
      және аэроғарыш өнеркәсібі</w:t>
      </w:r>
    </w:p>
    <w:bookmarkEnd w:id="78"/>
    <w:bookmarkStart w:name="z86" w:id="79"/>
    <w:p>
      <w:pPr>
        <w:spacing w:after="0"/>
        <w:ind w:left="0"/>
        <w:jc w:val="both"/>
      </w:pPr>
      <w:r>
        <w:rPr>
          <w:rFonts w:ascii="Times New Roman"/>
          <w:b w:val="false"/>
          <w:i w:val="false"/>
          <w:color w:val="000000"/>
          <w:sz w:val="28"/>
        </w:rPr>
        <w:t>
      министрлігі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