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2836" w14:textId="2492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Объектінің өрт қауіпсіздігі талаптарына сәйкестігі туралы қорытынды беру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26 тамыздағы № 359 бұйрығы. Қазақстан Республикасының Әділет министрлігінде 2025 жылғы 27 тамызда № 36695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01.02.2026 ж. бастап қолданысқа енгізіледі</w:t>
      </w:r>
    </w:p>
    <w:bookmarkStart w:name="z84"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90)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Объектінің өрт қауіпсіздігі талаптарына сәйкестігі туралы қорытынды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2026 жылғы 1 ақпаннан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Өнеркәсіп және құрылыс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Цифрлық даму, инновациялар және</w:t>
      </w:r>
    </w:p>
    <w:bookmarkEnd w:id="15"/>
    <w:bookmarkStart w:name="z21" w:id="16"/>
    <w:p>
      <w:pPr>
        <w:spacing w:after="0"/>
        <w:ind w:left="0"/>
        <w:jc w:val="both"/>
      </w:pPr>
      <w:r>
        <w:rPr>
          <w:rFonts w:ascii="Times New Roman"/>
          <w:b w:val="false"/>
          <w:i w:val="false"/>
          <w:color w:val="000000"/>
          <w:sz w:val="28"/>
        </w:rPr>
        <w:t>
      аэроғарыш өнеркәсібі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26 тамыздағы</w:t>
            </w:r>
            <w:r>
              <w:br/>
            </w:r>
            <w:r>
              <w:rPr>
                <w:rFonts w:ascii="Times New Roman"/>
                <w:b w:val="false"/>
                <w:i w:val="false"/>
                <w:color w:val="000000"/>
                <w:sz w:val="20"/>
              </w:rPr>
              <w:t>№ 359 бұйрығымен бекітілген</w:t>
            </w:r>
          </w:p>
        </w:tc>
      </w:tr>
    </w:tbl>
    <w:bookmarkStart w:name="z23" w:id="17"/>
    <w:p>
      <w:pPr>
        <w:spacing w:after="0"/>
        <w:ind w:left="0"/>
        <w:jc w:val="left"/>
      </w:pPr>
      <w:r>
        <w:rPr>
          <w:rFonts w:ascii="Times New Roman"/>
          <w:b/>
          <w:i w:val="false"/>
          <w:color w:val="000000"/>
        </w:rPr>
        <w:t xml:space="preserve"> Объектінің өрт қауіпсіздігі талаптарына сәйкестігі туралы  қорытынды беру қағидалары</w:t>
      </w:r>
    </w:p>
    <w:bookmarkEnd w:id="17"/>
    <w:bookmarkStart w:name="z24" w:id="18"/>
    <w:p>
      <w:pPr>
        <w:spacing w:after="0"/>
        <w:ind w:left="0"/>
        <w:jc w:val="left"/>
      </w:pPr>
      <w:r>
        <w:rPr>
          <w:rFonts w:ascii="Times New Roman"/>
          <w:b/>
          <w:i w:val="false"/>
          <w:color w:val="000000"/>
        </w:rPr>
        <w:t xml:space="preserve"> 1 тарау. Жалпы ережелер</w:t>
      </w:r>
    </w:p>
    <w:bookmarkEnd w:id="18"/>
    <w:bookmarkStart w:name="z25" w:id="19"/>
    <w:p>
      <w:pPr>
        <w:spacing w:after="0"/>
        <w:ind w:left="0"/>
        <w:jc w:val="both"/>
      </w:pPr>
      <w:r>
        <w:rPr>
          <w:rFonts w:ascii="Times New Roman"/>
          <w:b w:val="false"/>
          <w:i w:val="false"/>
          <w:color w:val="000000"/>
          <w:sz w:val="28"/>
        </w:rPr>
        <w:t xml:space="preserve">
      1. Осы "Объектінің өрт қауіпсіздігі талаптарына сәйкестігі туралы қорытынды беру" мемлекеттік қызмет көрсету қағидалары (бұдан әрі – Қағидалар) "Азаматтық қорғау туралы" Қазақстан Республикасы Заңының 12-бабы 1-тармағының </w:t>
      </w:r>
      <w:r>
        <w:rPr>
          <w:rFonts w:ascii="Times New Roman"/>
          <w:b w:val="false"/>
          <w:i w:val="false"/>
          <w:color w:val="000000"/>
          <w:sz w:val="28"/>
        </w:rPr>
        <w:t>90)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объектінің өрт қауіпсіздігі талаптарына сәйкестігі туралы қорытынды беру тәртібін айқындайды.</w:t>
      </w:r>
    </w:p>
    <w:bookmarkEnd w:id="19"/>
    <w:bookmarkStart w:name="z26" w:id="20"/>
    <w:p>
      <w:pPr>
        <w:spacing w:after="0"/>
        <w:ind w:left="0"/>
        <w:jc w:val="both"/>
      </w:pPr>
      <w:r>
        <w:rPr>
          <w:rFonts w:ascii="Times New Roman"/>
          <w:b w:val="false"/>
          <w:i w:val="false"/>
          <w:color w:val="000000"/>
          <w:sz w:val="28"/>
        </w:rPr>
        <w:t>
      2. Объектінің өрт қауіпсіздігі талаптарына сәйкестігі туралы қорытынды беруді Қазақстан Республикасы Төтенше жағдайлар министрлігінің облыстардың, республикалық маңызы бар қалалардың, астананың Төтенше жағдайлар департаменттері (бұдан әрі – көрсетілетін қызметті беруші) жүзеге асырады.</w:t>
      </w:r>
    </w:p>
    <w:bookmarkEnd w:id="20"/>
    <w:bookmarkStart w:name="z27" w:id="21"/>
    <w:p>
      <w:pPr>
        <w:spacing w:after="0"/>
        <w:ind w:left="0"/>
        <w:jc w:val="left"/>
      </w:pPr>
      <w:r>
        <w:rPr>
          <w:rFonts w:ascii="Times New Roman"/>
          <w:b/>
          <w:i w:val="false"/>
          <w:color w:val="000000"/>
        </w:rPr>
        <w:t xml:space="preserve"> 2 тарау. Мемлекеттік қызмет көрсету тәртібі</w:t>
      </w:r>
    </w:p>
    <w:bookmarkEnd w:id="21"/>
    <w:bookmarkStart w:name="z28" w:id="22"/>
    <w:p>
      <w:pPr>
        <w:spacing w:after="0"/>
        <w:ind w:left="0"/>
        <w:jc w:val="both"/>
      </w:pPr>
      <w:r>
        <w:rPr>
          <w:rFonts w:ascii="Times New Roman"/>
          <w:b w:val="false"/>
          <w:i w:val="false"/>
          <w:color w:val="000000"/>
          <w:sz w:val="28"/>
        </w:rPr>
        <w:t xml:space="preserve">
      3. Объектінің өрт қауіпсіздігі талаптарына сәйкестігі туралы қорытындыны (бұдан әрі – Қорытынды) алу үшін тапсырыс беруші (бұдан әрі – көрсетілетін қызметті алушы) көрсетілетін қызметті берушіге "Е-лицензиялау "Мемлекеттік деректер базасы" ақпараттық жүйесіндегі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 объектінің өрт қауіпсіздігі талаптарына сәйкестігі туралы қорытындыны алуға өтініш береді.</w:t>
      </w:r>
    </w:p>
    <w:bookmarkEnd w:id="22"/>
    <w:bookmarkStart w:name="z29" w:id="23"/>
    <w:p>
      <w:pPr>
        <w:spacing w:after="0"/>
        <w:ind w:left="0"/>
        <w:jc w:val="both"/>
      </w:pPr>
      <w:r>
        <w:rPr>
          <w:rFonts w:ascii="Times New Roman"/>
          <w:b w:val="false"/>
          <w:i w:val="false"/>
          <w:color w:val="000000"/>
          <w:sz w:val="28"/>
        </w:rPr>
        <w:t xml:space="preserve">
      Процестің сипаттамаларын, көрсетілетін қызметтің нысанын, мазмұны мен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23"/>
    <w:bookmarkStart w:name="z30" w:id="24"/>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арналған өтінішті қарау мәртебесі туралы ақпарат, сондай-ақ мемлекеттік көрсетілетін қызмет нәтижесін алу күні мен уақыты көрсетілген хабарлама жолданады.</w:t>
      </w:r>
    </w:p>
    <w:bookmarkEnd w:id="24"/>
    <w:bookmarkStart w:name="z31" w:id="25"/>
    <w:p>
      <w:pPr>
        <w:spacing w:after="0"/>
        <w:ind w:left="0"/>
        <w:jc w:val="both"/>
      </w:pPr>
      <w:r>
        <w:rPr>
          <w:rFonts w:ascii="Times New Roman"/>
          <w:b w:val="false"/>
          <w:i w:val="false"/>
          <w:color w:val="000000"/>
          <w:sz w:val="28"/>
        </w:rPr>
        <w:t>
      Мемлекеттік қызметті көрсетуге өтініш берілгеннен кейін көрсетілетін қызметті берушінің кеңсе жұмыскері өтінішті Порталда тіркеуді жүзеге асырады, көрсетілетін қызметті алушы құжаттардың қабылданғаны туралы хабарлама алады, көрсетілетін қызметті берушінің басшысы өтініштің орындаушысын айқындайды.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5"/>
    <w:bookmarkStart w:name="z32" w:id="26"/>
    <w:p>
      <w:pPr>
        <w:spacing w:after="0"/>
        <w:ind w:left="0"/>
        <w:jc w:val="both"/>
      </w:pPr>
      <w:r>
        <w:rPr>
          <w:rFonts w:ascii="Times New Roman"/>
          <w:b w:val="false"/>
          <w:i w:val="false"/>
          <w:color w:val="000000"/>
          <w:sz w:val="28"/>
        </w:rPr>
        <w:t>
      4. Көрсетілетін қызметті берушінің орындаушысы құжаттарды алған сәттен бастап екі жұмыс күні ішінде ұсынылған құжаттардың толықтығын тексереді.</w:t>
      </w:r>
    </w:p>
    <w:bookmarkEnd w:id="26"/>
    <w:bookmarkStart w:name="z33" w:id="27"/>
    <w:p>
      <w:pPr>
        <w:spacing w:after="0"/>
        <w:ind w:left="0"/>
        <w:jc w:val="both"/>
      </w:pPr>
      <w:r>
        <w:rPr>
          <w:rFonts w:ascii="Times New Roman"/>
          <w:b w:val="false"/>
          <w:i w:val="false"/>
          <w:color w:val="000000"/>
          <w:sz w:val="28"/>
        </w:rPr>
        <w:t>
      Көрсетілетін қызметті алушы құжаттарды толық ұсынбаған және (немесе) қолданылу мерзімі өткен құжаттар топтамасын ұсынған кезде көрсетілетін қызметті берушінің орындаушысы көрсетілген мерзімдерде көрсетілетін қызметті берушінің басшысының электрондық цифрлық қолтаңбасымен (бұдан әрі – ЭЦҚ) қол қойылған электрондық құжат нысанында өтінішті одан әрі қараудан дәлелді бас тартуды дайындайды және көрсетілетін қызметті алушының жеке кабинетіне жолдайды.</w:t>
      </w:r>
    </w:p>
    <w:bookmarkEnd w:id="27"/>
    <w:bookmarkStart w:name="z34" w:id="28"/>
    <w:p>
      <w:pPr>
        <w:spacing w:after="0"/>
        <w:ind w:left="0"/>
        <w:jc w:val="both"/>
      </w:pPr>
      <w:r>
        <w:rPr>
          <w:rFonts w:ascii="Times New Roman"/>
          <w:b w:val="false"/>
          <w:i w:val="false"/>
          <w:color w:val="000000"/>
          <w:sz w:val="28"/>
        </w:rPr>
        <w:t>
      Көрсетілетін қызметті алушы Қорытындыны алу үшін құжаттардың толық пакетін ұсынған жағдайда, көрсетілетін қызметті берушінің орындаушысы салынған объектіге өрт-техникалық тексеруді жүзеге асырады.</w:t>
      </w:r>
    </w:p>
    <w:bookmarkEnd w:id="28"/>
    <w:bookmarkStart w:name="z35" w:id="29"/>
    <w:p>
      <w:pPr>
        <w:spacing w:after="0"/>
        <w:ind w:left="0"/>
        <w:jc w:val="both"/>
      </w:pPr>
      <w:r>
        <w:rPr>
          <w:rFonts w:ascii="Times New Roman"/>
          <w:b w:val="false"/>
          <w:i w:val="false"/>
          <w:color w:val="000000"/>
          <w:sz w:val="28"/>
        </w:rPr>
        <w:t xml:space="preserve">
      Қорытынды беру туралы оң шешім болған жағдайда, көрсетілетін қызметті беруші Қазақстан Республикасы Төтенше жағдайлар министрінің міндетін атқарушының 2025 жылғы 6 тамыздағы № 309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36593 болып тіркелген) Қорытындының электрондық нысанын қалыптастырады.</w:t>
      </w:r>
    </w:p>
    <w:bookmarkEnd w:id="29"/>
    <w:bookmarkStart w:name="z36" w:id="30"/>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bookmarkEnd w:id="30"/>
    <w:bookmarkStart w:name="z37" w:id="3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bookmarkEnd w:id="31"/>
    <w:bookmarkStart w:name="z38" w:id="32"/>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bookmarkEnd w:id="32"/>
    <w:bookmarkStart w:name="z39" w:id="33"/>
    <w:p>
      <w:pPr>
        <w:spacing w:after="0"/>
        <w:ind w:left="0"/>
        <w:jc w:val="both"/>
      </w:pPr>
      <w:r>
        <w:rPr>
          <w:rFonts w:ascii="Times New Roman"/>
          <w:b w:val="false"/>
          <w:i w:val="false"/>
          <w:color w:val="000000"/>
          <w:sz w:val="28"/>
        </w:rPr>
        <w:t>
      Көрсетілетін қызметті берушінің басшысы бір жұмыс күні ішінде электрондық нәтижеге қол қояды және оны Портал арқылы беруді жүзеге асырады.</w:t>
      </w:r>
    </w:p>
    <w:bookmarkEnd w:id="33"/>
    <w:bookmarkStart w:name="z40" w:id="34"/>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4"/>
    <w:bookmarkStart w:name="z41" w:id="35"/>
    <w:p>
      <w:pPr>
        <w:spacing w:after="0"/>
        <w:ind w:left="0"/>
        <w:jc w:val="both"/>
      </w:pPr>
      <w:r>
        <w:rPr>
          <w:rFonts w:ascii="Times New Roman"/>
          <w:b w:val="false"/>
          <w:i w:val="false"/>
          <w:color w:val="000000"/>
          <w:sz w:val="28"/>
        </w:rPr>
        <w:t>
      Мемлекеттік қызмет көрсету нәтижесінің көшірмесі электрондық құжатайналымы жүйесі арқылы берілген күні аумақтылығы бойынша мемлекеттік сәулет-құрылыс бақылау және қадағалау органдарына жолданады.</w:t>
      </w:r>
    </w:p>
    <w:bookmarkEnd w:id="35"/>
    <w:bookmarkStart w:name="z42" w:id="36"/>
    <w:p>
      <w:pPr>
        <w:spacing w:after="0"/>
        <w:ind w:left="0"/>
        <w:jc w:val="both"/>
      </w:pPr>
      <w:r>
        <w:rPr>
          <w:rFonts w:ascii="Times New Roman"/>
          <w:b w:val="false"/>
          <w:i w:val="false"/>
          <w:color w:val="000000"/>
          <w:sz w:val="28"/>
        </w:rPr>
        <w:t>
      Ақпараттық жүйелер істен шыққан жағдайда, электрондық байланыс болмаған немесе хабарламалар жіберуге кедергі келтіретін өзге де мән-жайлар туындаған жағдайда, көрсетілетін қызметті берушінің уәкілетті бөлімшесі техникалық іркілістер пайда болған кезден бастап көрсетілген себептерді анықтау және жою үшін дереу шаралар қабылдайды (жұмыс күндері сағат 9:00-ден 18:30-ға дейін).</w:t>
      </w:r>
    </w:p>
    <w:bookmarkEnd w:id="36"/>
    <w:bookmarkStart w:name="z43" w:id="37"/>
    <w:p>
      <w:pPr>
        <w:spacing w:after="0"/>
        <w:ind w:left="0"/>
        <w:jc w:val="both"/>
      </w:pPr>
      <w:r>
        <w:rPr>
          <w:rFonts w:ascii="Times New Roman"/>
          <w:b w:val="false"/>
          <w:i w:val="false"/>
          <w:color w:val="000000"/>
          <w:sz w:val="28"/>
        </w:rPr>
        <w:t>
      5. Көрсетілетін қызметті беруші көрсетілген мерзімде өтініш берушілерді уәкілетті органның бұйрығымен бекітілген нысан бойынша тиісті Қорытындыны бір мезгілде бере отырып, Қорытынды берудегі өз шешімі туралы хабардар етеді.</w:t>
      </w:r>
    </w:p>
    <w:bookmarkEnd w:id="37"/>
    <w:bookmarkStart w:name="z44" w:id="38"/>
    <w:p>
      <w:pPr>
        <w:spacing w:after="0"/>
        <w:ind w:left="0"/>
        <w:jc w:val="both"/>
      </w:pPr>
      <w:r>
        <w:rPr>
          <w:rFonts w:ascii="Times New Roman"/>
          <w:b w:val="false"/>
          <w:i w:val="false"/>
          <w:color w:val="000000"/>
          <w:sz w:val="28"/>
        </w:rPr>
        <w:t>
      6. Қорытынды алуға арналған құжаттар, сондай-ақ оның нәтижелері қағаз форматында іске қалыптастырылады.</w:t>
      </w:r>
    </w:p>
    <w:bookmarkEnd w:id="38"/>
    <w:bookmarkStart w:name="z45" w:id="39"/>
    <w:p>
      <w:pPr>
        <w:spacing w:after="0"/>
        <w:ind w:left="0"/>
        <w:jc w:val="both"/>
      </w:pPr>
      <w:r>
        <w:rPr>
          <w:rFonts w:ascii="Times New Roman"/>
          <w:b w:val="false"/>
          <w:i w:val="false"/>
          <w:color w:val="000000"/>
          <w:sz w:val="28"/>
        </w:rPr>
        <w:t>
      7. Азаматтық қорғау саласындағы уәкілетті орган 3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39"/>
    <w:bookmarkStart w:name="z46" w:id="4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40"/>
    <w:bookmarkStart w:name="z47" w:id="41"/>
    <w:p>
      <w:pPr>
        <w:spacing w:after="0"/>
        <w:ind w:left="0"/>
        <w:jc w:val="both"/>
      </w:pPr>
      <w:r>
        <w:rPr>
          <w:rFonts w:ascii="Times New Roman"/>
          <w:b w:val="false"/>
          <w:i w:val="false"/>
          <w:color w:val="000000"/>
          <w:sz w:val="28"/>
        </w:rPr>
        <w:t>
      8.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жасалып отырған лауазымды адамға береді.</w:t>
      </w:r>
    </w:p>
    <w:bookmarkEnd w:id="41"/>
    <w:bookmarkStart w:name="z48" w:id="42"/>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 </w:t>
      </w:r>
    </w:p>
    <w:bookmarkEnd w:id="42"/>
    <w:bookmarkStart w:name="z49" w:id="4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43"/>
    <w:bookmarkStart w:name="z50" w:id="44"/>
    <w:p>
      <w:pPr>
        <w:spacing w:after="0"/>
        <w:ind w:left="0"/>
        <w:jc w:val="both"/>
      </w:pPr>
      <w:r>
        <w:rPr>
          <w:rFonts w:ascii="Times New Roman"/>
          <w:b w:val="false"/>
          <w:i w:val="false"/>
          <w:color w:val="000000"/>
          <w:sz w:val="28"/>
        </w:rPr>
        <w:t>
      Көрсетілетін қызметті берушінің шағымды қарау мерзімі шағым бойынша қосымша зерделеу, тексеру не қосымша ақпарат алу қажет болған жағдайларда он жұмыс күнінен аспайтын мерзімге ұзартылады.</w:t>
      </w:r>
    </w:p>
    <w:bookmarkEnd w:id="44"/>
    <w:bookmarkStart w:name="z51" w:id="45"/>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45"/>
    <w:bookmarkStart w:name="z52" w:id="46"/>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шағымдануға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Объектінің өрт қауіпсіздігі</w:t>
            </w:r>
            <w:r>
              <w:br/>
            </w:r>
            <w:r>
              <w:rPr>
                <w:rFonts w:ascii="Times New Roman"/>
                <w:b w:val="false"/>
                <w:i w:val="false"/>
                <w:color w:val="000000"/>
                <w:sz w:val="20"/>
              </w:rPr>
              <w:t>талаптарына сәйкестігі туралы</w:t>
            </w:r>
            <w:r>
              <w:br/>
            </w:r>
            <w:r>
              <w:rPr>
                <w:rFonts w:ascii="Times New Roman"/>
                <w:b w:val="false"/>
                <w:i w:val="false"/>
                <w:color w:val="000000"/>
                <w:sz w:val="20"/>
              </w:rPr>
              <w:t>қорытынды 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w:t>
            </w:r>
            <w:r>
              <w:br/>
            </w:r>
            <w:r>
              <w:rPr>
                <w:rFonts w:ascii="Times New Roman"/>
                <w:b w:val="false"/>
                <w:i w:val="false"/>
                <w:color w:val="000000"/>
                <w:sz w:val="20"/>
              </w:rPr>
              <w:t>______________</w:t>
            </w:r>
            <w:r>
              <w:br/>
            </w:r>
            <w:r>
              <w:rPr>
                <w:rFonts w:ascii="Times New Roman"/>
                <w:b w:val="false"/>
                <w:i w:val="false"/>
                <w:color w:val="000000"/>
                <w:sz w:val="20"/>
              </w:rPr>
              <w:t>Төтенше жағдайлар</w:t>
            </w:r>
            <w:r>
              <w:br/>
            </w:r>
            <w:r>
              <w:rPr>
                <w:rFonts w:ascii="Times New Roman"/>
                <w:b w:val="false"/>
                <w:i w:val="false"/>
                <w:color w:val="000000"/>
                <w:sz w:val="20"/>
              </w:rPr>
              <w:t>департаментінің бастығына</w:t>
            </w:r>
          </w:p>
        </w:tc>
      </w:tr>
    </w:tbl>
    <w:bookmarkStart w:name="z54" w:id="47"/>
    <w:p>
      <w:pPr>
        <w:spacing w:after="0"/>
        <w:ind w:left="0"/>
        <w:jc w:val="left"/>
      </w:pPr>
      <w:r>
        <w:rPr>
          <w:rFonts w:ascii="Times New Roman"/>
          <w:b/>
          <w:i w:val="false"/>
          <w:color w:val="000000"/>
        </w:rPr>
        <w:t xml:space="preserve"> Объектінің өрт қауіпсіздігі талаптарына  сәйкестігі туралы қорытынды беруге  өтініш</w:t>
      </w:r>
    </w:p>
    <w:bookmarkEnd w:id="47"/>
    <w:bookmarkStart w:name="z55" w:id="48"/>
    <w:p>
      <w:pPr>
        <w:spacing w:after="0"/>
        <w:ind w:left="0"/>
        <w:jc w:val="both"/>
      </w:pPr>
      <w:r>
        <w:rPr>
          <w:rFonts w:ascii="Times New Roman"/>
          <w:b w:val="false"/>
          <w:i w:val="false"/>
          <w:color w:val="000000"/>
          <w:sz w:val="28"/>
        </w:rPr>
        <w:t>
      Сізден қоса берілген құжаттар тізбесін қарауыңызды және</w:t>
      </w:r>
    </w:p>
    <w:bookmarkEnd w:id="48"/>
    <w:bookmarkStart w:name="z56" w:id="49"/>
    <w:p>
      <w:pPr>
        <w:spacing w:after="0"/>
        <w:ind w:left="0"/>
        <w:jc w:val="both"/>
      </w:pPr>
      <w:r>
        <w:rPr>
          <w:rFonts w:ascii="Times New Roman"/>
          <w:b w:val="false"/>
          <w:i w:val="false"/>
          <w:color w:val="000000"/>
          <w:sz w:val="28"/>
        </w:rPr>
        <w:t>
      _____________________________________________________________________</w:t>
      </w:r>
    </w:p>
    <w:bookmarkEnd w:id="49"/>
    <w:bookmarkStart w:name="z57" w:id="50"/>
    <w:p>
      <w:pPr>
        <w:spacing w:after="0"/>
        <w:ind w:left="0"/>
        <w:jc w:val="both"/>
      </w:pPr>
      <w:r>
        <w:rPr>
          <w:rFonts w:ascii="Times New Roman"/>
          <w:b w:val="false"/>
          <w:i w:val="false"/>
          <w:color w:val="000000"/>
          <w:sz w:val="28"/>
        </w:rPr>
        <w:t>
      ___________________________________________________________________</w:t>
      </w:r>
    </w:p>
    <w:bookmarkEnd w:id="50"/>
    <w:bookmarkStart w:name="z58" w:id="51"/>
    <w:p>
      <w:pPr>
        <w:spacing w:after="0"/>
        <w:ind w:left="0"/>
        <w:jc w:val="both"/>
      </w:pPr>
      <w:r>
        <w:rPr>
          <w:rFonts w:ascii="Times New Roman"/>
          <w:b w:val="false"/>
          <w:i w:val="false"/>
          <w:color w:val="000000"/>
          <w:sz w:val="28"/>
        </w:rPr>
        <w:t>
                             (көрсетілетін қызметті алушының атауы)</w:t>
      </w:r>
    </w:p>
    <w:bookmarkEnd w:id="51"/>
    <w:bookmarkStart w:name="z59" w:id="52"/>
    <w:p>
      <w:pPr>
        <w:spacing w:after="0"/>
        <w:ind w:left="0"/>
        <w:jc w:val="both"/>
      </w:pPr>
      <w:r>
        <w:rPr>
          <w:rFonts w:ascii="Times New Roman"/>
          <w:b w:val="false"/>
          <w:i w:val="false"/>
          <w:color w:val="000000"/>
          <w:sz w:val="28"/>
        </w:rPr>
        <w:t>
      объектінің өрт қауіпсіздігі талаптарына сәйкестігі туралы қорытынды беруіңізді</w:t>
      </w:r>
    </w:p>
    <w:bookmarkEnd w:id="52"/>
    <w:bookmarkStart w:name="z60" w:id="53"/>
    <w:p>
      <w:pPr>
        <w:spacing w:after="0"/>
        <w:ind w:left="0"/>
        <w:jc w:val="both"/>
      </w:pPr>
      <w:r>
        <w:rPr>
          <w:rFonts w:ascii="Times New Roman"/>
          <w:b w:val="false"/>
          <w:i w:val="false"/>
          <w:color w:val="000000"/>
          <w:sz w:val="28"/>
        </w:rPr>
        <w:t>
      сұраймын.</w:t>
      </w:r>
    </w:p>
    <w:bookmarkEnd w:id="53"/>
    <w:bookmarkStart w:name="z61" w:id="54"/>
    <w:p>
      <w:pPr>
        <w:spacing w:after="0"/>
        <w:ind w:left="0"/>
        <w:jc w:val="both"/>
      </w:pPr>
      <w:r>
        <w:rPr>
          <w:rFonts w:ascii="Times New Roman"/>
          <w:b w:val="false"/>
          <w:i w:val="false"/>
          <w:color w:val="000000"/>
          <w:sz w:val="28"/>
        </w:rPr>
        <w:t>
      Объектінің орналасқан жері: ___________________________________________</w:t>
      </w:r>
    </w:p>
    <w:bookmarkEnd w:id="54"/>
    <w:bookmarkStart w:name="z62" w:id="55"/>
    <w:p>
      <w:pPr>
        <w:spacing w:after="0"/>
        <w:ind w:left="0"/>
        <w:jc w:val="both"/>
      </w:pPr>
      <w:r>
        <w:rPr>
          <w:rFonts w:ascii="Times New Roman"/>
          <w:b w:val="false"/>
          <w:i w:val="false"/>
          <w:color w:val="000000"/>
          <w:sz w:val="28"/>
        </w:rPr>
        <w:t>
      Тапсырыс берушінің мемлекеттік тіркеу (қайта тіркеу) туралы куәліктің № және күні</w:t>
      </w:r>
    </w:p>
    <w:bookmarkEnd w:id="55"/>
    <w:bookmarkStart w:name="z63" w:id="56"/>
    <w:p>
      <w:pPr>
        <w:spacing w:after="0"/>
        <w:ind w:left="0"/>
        <w:jc w:val="both"/>
      </w:pPr>
      <w:r>
        <w:rPr>
          <w:rFonts w:ascii="Times New Roman"/>
          <w:b w:val="false"/>
          <w:i w:val="false"/>
          <w:color w:val="000000"/>
          <w:sz w:val="28"/>
        </w:rPr>
        <w:t>
      _____________________________________________________________________</w:t>
      </w:r>
    </w:p>
    <w:bookmarkEnd w:id="56"/>
    <w:bookmarkStart w:name="z64" w:id="57"/>
    <w:p>
      <w:pPr>
        <w:spacing w:after="0"/>
        <w:ind w:left="0"/>
        <w:jc w:val="both"/>
      </w:pPr>
      <w:r>
        <w:rPr>
          <w:rFonts w:ascii="Times New Roman"/>
          <w:b w:val="false"/>
          <w:i w:val="false"/>
          <w:color w:val="000000"/>
          <w:sz w:val="28"/>
        </w:rPr>
        <w:t>
      Жеке сәйкестендіру нөмірі / бизнес сәйкестендіру нөмірі ____________________</w:t>
      </w:r>
    </w:p>
    <w:bookmarkEnd w:id="57"/>
    <w:bookmarkStart w:name="z65" w:id="58"/>
    <w:p>
      <w:pPr>
        <w:spacing w:after="0"/>
        <w:ind w:left="0"/>
        <w:jc w:val="both"/>
      </w:pPr>
      <w:r>
        <w:rPr>
          <w:rFonts w:ascii="Times New Roman"/>
          <w:b w:val="false"/>
          <w:i w:val="false"/>
          <w:color w:val="000000"/>
          <w:sz w:val="28"/>
        </w:rPr>
        <w:t>
      ______________________________________________________________________</w:t>
      </w:r>
    </w:p>
    <w:bookmarkEnd w:id="58"/>
    <w:bookmarkStart w:name="z66" w:id="59"/>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bookmarkEnd w:id="59"/>
    <w:bookmarkStart w:name="z67" w:id="60"/>
    <w:p>
      <w:pPr>
        <w:spacing w:after="0"/>
        <w:ind w:left="0"/>
        <w:jc w:val="both"/>
      </w:pPr>
      <w:r>
        <w:rPr>
          <w:rFonts w:ascii="Times New Roman"/>
          <w:b w:val="false"/>
          <w:i w:val="false"/>
          <w:color w:val="000000"/>
          <w:sz w:val="28"/>
        </w:rPr>
        <w:t>
      Басшы ________________________________________________________________</w:t>
      </w:r>
    </w:p>
    <w:bookmarkEnd w:id="60"/>
    <w:bookmarkStart w:name="z68" w:id="61"/>
    <w:p>
      <w:pPr>
        <w:spacing w:after="0"/>
        <w:ind w:left="0"/>
        <w:jc w:val="both"/>
      </w:pPr>
      <w:r>
        <w:rPr>
          <w:rFonts w:ascii="Times New Roman"/>
          <w:b w:val="false"/>
          <w:i w:val="false"/>
          <w:color w:val="000000"/>
          <w:sz w:val="28"/>
        </w:rPr>
        <w:t>
                                (тегі, аты, әкесінің аты (бар болған жағдайда)</w:t>
      </w:r>
    </w:p>
    <w:bookmarkEnd w:id="61"/>
    <w:bookmarkStart w:name="z69" w:id="62"/>
    <w:p>
      <w:pPr>
        <w:spacing w:after="0"/>
        <w:ind w:left="0"/>
        <w:jc w:val="both"/>
      </w:pPr>
      <w:r>
        <w:rPr>
          <w:rFonts w:ascii="Times New Roman"/>
          <w:b w:val="false"/>
          <w:i w:val="false"/>
          <w:color w:val="000000"/>
          <w:sz w:val="28"/>
        </w:rPr>
        <w:t>
      _____________________</w:t>
      </w:r>
    </w:p>
    <w:bookmarkEnd w:id="62"/>
    <w:bookmarkStart w:name="z70" w:id="63"/>
    <w:p>
      <w:pPr>
        <w:spacing w:after="0"/>
        <w:ind w:left="0"/>
        <w:jc w:val="both"/>
      </w:pPr>
      <w:r>
        <w:rPr>
          <w:rFonts w:ascii="Times New Roman"/>
          <w:b w:val="false"/>
          <w:i w:val="false"/>
          <w:color w:val="000000"/>
          <w:sz w:val="28"/>
        </w:rPr>
        <w:t>
      (күні)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Объектінің өрт қауіпсіздігі</w:t>
            </w:r>
            <w:r>
              <w:br/>
            </w:r>
            <w:r>
              <w:rPr>
                <w:rFonts w:ascii="Times New Roman"/>
                <w:b w:val="false"/>
                <w:i w:val="false"/>
                <w:color w:val="000000"/>
                <w:sz w:val="20"/>
              </w:rPr>
              <w:t>талаптарына сәйкестігі туралы</w:t>
            </w:r>
            <w:r>
              <w:br/>
            </w:r>
            <w:r>
              <w:rPr>
                <w:rFonts w:ascii="Times New Roman"/>
                <w:b w:val="false"/>
                <w:i w:val="false"/>
                <w:color w:val="000000"/>
                <w:sz w:val="20"/>
              </w:rPr>
              <w:t>қорытынды беру</w:t>
            </w:r>
            <w:r>
              <w:br/>
            </w:r>
            <w:r>
              <w:rPr>
                <w:rFonts w:ascii="Times New Roman"/>
                <w:b w:val="false"/>
                <w:i w:val="false"/>
                <w:color w:val="000000"/>
                <w:sz w:val="20"/>
              </w:rPr>
              <w:t>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өрт қауіпсіздігі талаптарына сәйкестігі туралы қорытынды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облыстардың, республикалық маңызы бар қалалардың, астананың Төтенше жағдайлар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(каналдары)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Мемлекеттік қызметті көрсету нәтижесі – объектінің өрт қауіпсіздігі талаптарына сәйкестігі туралы қорытынды беру немесе мемлекеттік қызметті көрсетуден бас тарту туралы дәлелді жауап беру;</w:t>
            </w:r>
          </w:p>
          <w:bookmarkEnd w:id="64"/>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мемлекеттік қызметті көрсету үшін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xml:space="preserve">
1) қызымет беруші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мереке және демалыс күндерін қоспағанда, дүйсенбіден жұмаға дейін сағат 09.00-ден сағат 18.30-ға дейін, сағат 13.00-ден сағат 14.30-ға түскі үзіліспен.</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орнының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интернет-ресурстарында: www.​emer.gov.kz;</w:t>
            </w:r>
          </w:p>
          <w:p>
            <w:pPr>
              <w:spacing w:after="20"/>
              <w:ind w:left="20"/>
              <w:jc w:val="both"/>
            </w:pPr>
            <w:r>
              <w:rPr>
                <w:rFonts w:ascii="Times New Roman"/>
                <w:b w:val="false"/>
                <w:i w:val="false"/>
                <w:color w:val="000000"/>
                <w:sz w:val="20"/>
              </w:rPr>
              <w:t>
2) "электрондық үкімет" веб-порталында: www.egov.kz, www.elicense.kz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1) осы Қағидаларға 1-қосымшаға сәйкес көрсетілетін қызметті алушының электрондық цифрлық қолтаңбасымен қол қойылған электрондық өтініш;</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тәртіппен бекітілген жобалау (жобалау-сметалық) құжаттамасының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оң сараптамалық қорытындының көшірмесі;</w:t>
            </w:r>
          </w:p>
          <w:p>
            <w:pPr>
              <w:spacing w:after="20"/>
              <w:ind w:left="20"/>
              <w:jc w:val="both"/>
            </w:pPr>
            <w:r>
              <w:rPr>
                <w:rFonts w:ascii="Times New Roman"/>
                <w:b w:val="false"/>
                <w:i w:val="false"/>
                <w:color w:val="000000"/>
                <w:sz w:val="20"/>
              </w:rPr>
              <w:t>
4) отқа төзімділік шегінің көрсеткіштерін, құрылыс конструкцияларының (оның ішінде ойықтарды толтыру конструкцияларының) өрт қауіптілігі сыныбын, сондай-ақ құрылыс материалдарының (оның ішінде әрлеу материалдарының) өрт қауіптілігі көрсеткіштерін қоса алғанда, өнімнің сәйкестігін растайтын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1) объектіде орындалған құрылыс-монтаждау жұмыстарының белгіленген тәртіппен бекітілген жобалау (жобалау-сметалық) құжаттамасының талаптарына сәйкес келмеуі;</w:t>
            </w:r>
          </w:p>
          <w:bookmarkEnd w:id="67"/>
          <w:p>
            <w:pPr>
              <w:spacing w:after="20"/>
              <w:ind w:left="20"/>
              <w:jc w:val="both"/>
            </w:pPr>
            <w:r>
              <w:rPr>
                <w:rFonts w:ascii="Times New Roman"/>
                <w:b w:val="false"/>
                <w:i w:val="false"/>
                <w:color w:val="000000"/>
                <w:sz w:val="20"/>
              </w:rPr>
              <w:t>
2) көрсетілетін қызметті алушы мемлекеттік қызметті алу үшін ұсынған құжаттардың және (немесе) олардағы деректердің (мәліметтердің) дәйексіздігін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 мүмкіндігі бар.</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кеңсесі, сондай-ақ мемлекеттік қызмет көрсету мәселелері бойынша бірыңғай байланыс орталығы арқылы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кеңсесінің байланыс телефондары</w:t>
            </w:r>
          </w:p>
          <w:p>
            <w:pPr>
              <w:spacing w:after="20"/>
              <w:ind w:left="20"/>
              <w:jc w:val="both"/>
            </w:pPr>
            <w:r>
              <w:rPr>
                <w:rFonts w:ascii="Times New Roman"/>
                <w:b w:val="false"/>
                <w:i w:val="false"/>
                <w:color w:val="000000"/>
                <w:sz w:val="20"/>
              </w:rPr>
              <w:t>
8 (7172) 60-21-33,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