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8f54" w14:textId="0fd8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"Реттеушілік әсерді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25 тамыздағы № 81 бұйрығы. Қазақстан Республикасының Әділет министрлігінде 2025 жылғы 25 тамызда № 36674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"Реттеушілік әсерді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12517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Реттеушілік әсерді талдауды жүргізу және пайдалану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қосымшаға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алғашқы ресми жарияланған күнінен кейін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81 бұйрығына қосымша</w:t>
            </w:r>
            <w:r>
              <w:br/>
            </w: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3" w:id="6"/>
    <w:p>
      <w:pPr>
        <w:spacing w:after="0"/>
        <w:ind w:left="0"/>
        <w:jc w:val="both"/>
      </w:pPr>
      <w:r>
        <w:rPr>
          <w:rFonts w:ascii="Times New Roman"/>
          <w:b w:val="false"/>
          <w:i w:val="false"/>
          <w:color w:val="000000"/>
          <w:sz w:val="28"/>
        </w:rPr>
        <w:t>
      Нысан</w:t>
      </w:r>
    </w:p>
    <w:bookmarkEnd w:id="6"/>
    <w:bookmarkStart w:name="z14" w:id="7"/>
    <w:p>
      <w:pPr>
        <w:spacing w:after="0"/>
        <w:ind w:left="0"/>
        <w:jc w:val="left"/>
      </w:pPr>
      <w:r>
        <w:rPr>
          <w:rFonts w:ascii="Times New Roman"/>
          <w:b/>
          <w:i w:val="false"/>
          <w:color w:val="000000"/>
        </w:rPr>
        <w:t xml:space="preserve"> Реттеушілік актіні талдаудың талдамалық нысаны Құқықтық актінің жобасы бойынша жалпы ақпарат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(реттеушілік актінің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реттеушілік құралдарды қамтитын реттеушілік актінің баптары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(баптың нөмірі мен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құралдарды және/немесе бұрын реттеушілік әсерді талдау рәсімдері жүргізілген талаптарды * Кәсіпкерлік қызметті реттеу мәселелері бойынша ведомствоаралық комиссия талаптары мен хаттамасын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(реттеушілік құралдар және/немесе талаптар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актіні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(бір уақытта бірнеше сала көрсетілуі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 енгізілетін қызмет саласы * ӨРҰ болған кезде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(міндетті мүшелікке (қатысуға) негізделген өзін-өзі реттеу енгізілген кезде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орындаушының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8"/>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8"/>
    <w:bookmarkStart w:name="z16" w:id="9"/>
    <w:p>
      <w:pPr>
        <w:spacing w:after="0"/>
        <w:ind w:left="0"/>
        <w:jc w:val="both"/>
      </w:pPr>
      <w:r>
        <w:rPr>
          <w:rFonts w:ascii="Times New Roman"/>
          <w:b w:val="false"/>
          <w:i w:val="false"/>
          <w:color w:val="000000"/>
          <w:sz w:val="28"/>
        </w:rPr>
        <w:t>
            *ӨРҰ – өзін-өзі реттейтін ұйым</w:t>
      </w:r>
    </w:p>
    <w:bookmarkEnd w:id="9"/>
    <w:bookmarkStart w:name="z17" w:id="10"/>
    <w:p>
      <w:pPr>
        <w:spacing w:after="0"/>
        <w:ind w:left="0"/>
        <w:jc w:val="left"/>
      </w:pPr>
      <w:r>
        <w:rPr>
          <w:rFonts w:ascii="Times New Roman"/>
          <w:b/>
          <w:i w:val="false"/>
          <w:color w:val="000000"/>
        </w:rPr>
        <w:t xml:space="preserve"> Тиімділікті, оның ішінде реттеушілік актінің мемлекеттік реттеудің мәлімделген мақсаттарына қол жеткізуді бағалау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 Проблема және реттеудің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үшін реттеу енгізілген проблеманы сипаттаңыз (проблеманың бар екендігін дәлелдейтін цифрлық деректерді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мақсаты қандай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Реттеушілік актінің нақты әсерін айқындау ** барлық көрсеткіштер ЭҚЖЖ сәйкес есептеледі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қаржы-шаруашылық қызметінің негізгі көрсеткіштерінің өзгеруін сипаттаңыз * тиімділікті бағалау жөніндегі нысанды толтыру, оның ішінде реттеушілік актіні мемлекеттік реттеудің мәлімделген мақсаттарына қол жеткізу бойынша түсіндірмені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құралдар және (немесе) реттеушілік актінің талабы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реттеушілік құралдарды қамтитын реттеушілік актінің тармағы мен бабының нөмірленуі, бабының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реттеушілік құралдарды қамтитын реттеушілік акт бабының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және/немесе реттеушілік құралдардың нақты салдарының сипаттамасын еркін түрде жүргізіңіз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реттеушілік актіні қайта қарау кезеңіне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(халықтың кірістері мен шығыстары; өмір сүру және кедейлік деңгейі; жұмыссыздық деңгейі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(мемлекеттік бюджеттің кірістері мен шығыстарының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(кәсіпорындардың өнімділігі мен бәсекеге қабілеттілігі, кәсіпорындардың рентабельділігі мен тұрақтылығына, оның ішінде инновациялар мен дамуға әсері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субъектілерінің шығындарын есептеу (монетизация) * тиімділікті бағалау жөніндегі нысанды толтыру, оның ішінде реттеушілік актіні мемлекеттік реттеудің мәлімделген мақсаттарына қол жеткізу жөніндегі түсіндірмені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реттеушілік актіні қайта қарау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 зертханаларды өзгерту, персоналды оқыту, өзге де қажетті әкімшілік емес шығасылар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бағалаулар, қорытындылар үшін үшінші тұлғаларды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бақылау іс-шаралары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реттеушілік актінің нәтижелілігі мен тиімділігі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 қол жеткізуге бағытталған нәтижелілік пен тиімділік индикаторларының өзгеру серпінін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реттеушілік актіні қайта қарау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рұқсат құжаттарының және берілген хабарламалардың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Қабылданған ақпараттық құралдардың саны (бизнестің есептілігі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Реттеушілік құралдар және (немесе) талаптар бар нормаларды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Әкімшілік бұзушылық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Айыппұлдардың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Бюджетке түсетін түсімдер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Реттеушілік актіні талдау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шешімі (күшін жою (күші жойылды деп тану) және (немесе) толықтыру, өзгерту, өзгеріссіз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актіні қайта қарау мерзімі (жыл және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1"/>
    <w:p>
      <w:pPr>
        <w:spacing w:after="0"/>
        <w:ind w:left="0"/>
        <w:jc w:val="left"/>
      </w:pPr>
      <w:r>
        <w:rPr>
          <w:rFonts w:ascii="Times New Roman"/>
          <w:b/>
          <w:i w:val="false"/>
          <w:color w:val="000000"/>
        </w:rPr>
        <w:t xml:space="preserve"> Тиімділікті, оның ішінде реттеушілік актінің мемлекеттік реттеудің мәлімделген мақсаттарына қол жеткізуді бағалау жөніндегі нысанды толтыру бойынша түсіндірме</w:t>
      </w:r>
    </w:p>
    <w:bookmarkEnd w:id="11"/>
    <w:bookmarkStart w:name="z19" w:id="12"/>
    <w:p>
      <w:pPr>
        <w:spacing w:after="0"/>
        <w:ind w:left="0"/>
        <w:jc w:val="both"/>
      </w:pPr>
      <w:r>
        <w:rPr>
          <w:rFonts w:ascii="Times New Roman"/>
          <w:b w:val="false"/>
          <w:i w:val="false"/>
          <w:color w:val="000000"/>
          <w:sz w:val="28"/>
        </w:rPr>
        <w:t>
      Тиімділікті, оның ішінде реттеушілік актінің мемлекеттік реттеудің мәлімделген мақсаттарына қол жеткізу кезінде талдамалық нысан мынадай қадамдар бойынша толтырылады:</w:t>
      </w:r>
    </w:p>
    <w:bookmarkEnd w:id="12"/>
    <w:bookmarkStart w:name="z20" w:id="13"/>
    <w:p>
      <w:pPr>
        <w:spacing w:after="0"/>
        <w:ind w:left="0"/>
        <w:jc w:val="both"/>
      </w:pPr>
      <w:r>
        <w:rPr>
          <w:rFonts w:ascii="Times New Roman"/>
          <w:b w:val="false"/>
          <w:i w:val="false"/>
          <w:color w:val="000000"/>
          <w:sz w:val="28"/>
        </w:rPr>
        <w:t>
      1.1-ҚАДАМ: Проблема және реттеудің мақсаты</w:t>
      </w:r>
    </w:p>
    <w:bookmarkEnd w:id="13"/>
    <w:bookmarkStart w:name="z21" w:id="14"/>
    <w:p>
      <w:pPr>
        <w:spacing w:after="0"/>
        <w:ind w:left="0"/>
        <w:jc w:val="both"/>
      </w:pPr>
      <w:r>
        <w:rPr>
          <w:rFonts w:ascii="Times New Roman"/>
          <w:b w:val="false"/>
          <w:i w:val="false"/>
          <w:color w:val="000000"/>
          <w:sz w:val="28"/>
        </w:rPr>
        <w:t>
      Проблеманы және оның өзгеру ауқымын айқындау кезінде реттеушілік акті қабылданғанға дейін талдауға жататын цифрлық деректерді (зиян келтіру жағдайлары, зиянды өтеу проблемалары туралы деректер; келтірілген зиянның мөлшері туралы деректер (ақшалай түрде); азаматтар мен ұйымдардың құқықтары мен заңды мүдделерінің, қолданыстағы заңнаманың бұзылуы (бұзушылық саны, бұзушылық санаты) ескерілуі қажет; іс-әрекеттерді, функцияларды орындаудың мүмкін еместігі туралы деректер, оның ішінде шығындар, жоғалған пайда, тауарлар мен көрсетілетін қызметтердің белгілі бір түрлерінің толық өндірілмеуі туралы деректер мен бағалау; құқықтық сипаттағы мәліметтер, оның ішінде қолданыстағы нормативтік құқықтық базаның толықтығы мен дәйектілігін бағалау; проблеманың болу себептері туралы мүдделі тұлғалар мен сарапшылардың пікірлерін қамтитын ақпарат; проблеманың адамдардың белгілі бір топтарына әсерін растайтын деректер).</w:t>
      </w:r>
    </w:p>
    <w:bookmarkEnd w:id="14"/>
    <w:bookmarkStart w:name="z22" w:id="15"/>
    <w:p>
      <w:pPr>
        <w:spacing w:after="0"/>
        <w:ind w:left="0"/>
        <w:jc w:val="both"/>
      </w:pPr>
      <w:r>
        <w:rPr>
          <w:rFonts w:ascii="Times New Roman"/>
          <w:b w:val="false"/>
          <w:i w:val="false"/>
          <w:color w:val="000000"/>
          <w:sz w:val="28"/>
        </w:rPr>
        <w:t>
      "Нысаналы топ" бөлігінде Тізілімге сәйкес реттеушілік актіні қайта қарау сәтіндегі мүдделі тұлғалар және нысаналы топтың сандық көрсеткіштері көрсетіледі. Мыналар:</w:t>
      </w:r>
    </w:p>
    <w:bookmarkEnd w:id="15"/>
    <w:bookmarkStart w:name="z23" w:id="16"/>
    <w:p>
      <w:pPr>
        <w:spacing w:after="0"/>
        <w:ind w:left="0"/>
        <w:jc w:val="both"/>
      </w:pPr>
      <w:r>
        <w:rPr>
          <w:rFonts w:ascii="Times New Roman"/>
          <w:b w:val="false"/>
          <w:i w:val="false"/>
          <w:color w:val="000000"/>
          <w:sz w:val="28"/>
        </w:rPr>
        <w:t>
      белгіленген реттеушілік мазмұнына байланысты кәсіпкерлік қызмет субъектілері;</w:t>
      </w:r>
    </w:p>
    <w:bookmarkEnd w:id="16"/>
    <w:bookmarkStart w:name="z24" w:id="17"/>
    <w:p>
      <w:pPr>
        <w:spacing w:after="0"/>
        <w:ind w:left="0"/>
        <w:jc w:val="both"/>
      </w:pPr>
      <w:r>
        <w:rPr>
          <w:rFonts w:ascii="Times New Roman"/>
          <w:b w:val="false"/>
          <w:i w:val="false"/>
          <w:color w:val="000000"/>
          <w:sz w:val="28"/>
        </w:rPr>
        <w:t>
      мемлекеттік органдар;</w:t>
      </w:r>
    </w:p>
    <w:bookmarkEnd w:id="17"/>
    <w:bookmarkStart w:name="z25" w:id="18"/>
    <w:p>
      <w:pPr>
        <w:spacing w:after="0"/>
        <w:ind w:left="0"/>
        <w:jc w:val="both"/>
      </w:pPr>
      <w:r>
        <w:rPr>
          <w:rFonts w:ascii="Times New Roman"/>
          <w:b w:val="false"/>
          <w:i w:val="false"/>
          <w:color w:val="000000"/>
          <w:sz w:val="28"/>
        </w:rPr>
        <w:t>
      коммерциялық емес ұйымдар;</w:t>
      </w:r>
    </w:p>
    <w:bookmarkEnd w:id="18"/>
    <w:bookmarkStart w:name="z26" w:id="19"/>
    <w:p>
      <w:pPr>
        <w:spacing w:after="0"/>
        <w:ind w:left="0"/>
        <w:jc w:val="both"/>
      </w:pPr>
      <w:r>
        <w:rPr>
          <w:rFonts w:ascii="Times New Roman"/>
          <w:b w:val="false"/>
          <w:i w:val="false"/>
          <w:color w:val="000000"/>
          <w:sz w:val="28"/>
        </w:rPr>
        <w:t>
      басқалар мүдделі тұлғалар тобына кіруі мүмкін.</w:t>
      </w:r>
    </w:p>
    <w:bookmarkEnd w:id="19"/>
    <w:bookmarkStart w:name="z27" w:id="20"/>
    <w:p>
      <w:pPr>
        <w:spacing w:after="0"/>
        <w:ind w:left="0"/>
        <w:jc w:val="both"/>
      </w:pPr>
      <w:r>
        <w:rPr>
          <w:rFonts w:ascii="Times New Roman"/>
          <w:b w:val="false"/>
          <w:i w:val="false"/>
          <w:color w:val="000000"/>
          <w:sz w:val="28"/>
        </w:rPr>
        <w:t>
      Реттеудің мақсаты реттеушілік акт қабылданғаннан кейін қол жеткізілген көрсеткіштерді көрсете отырып, қойылған проблеманы ескерумен сипатталады.</w:t>
      </w:r>
    </w:p>
    <w:bookmarkEnd w:id="20"/>
    <w:bookmarkStart w:name="z28" w:id="21"/>
    <w:p>
      <w:pPr>
        <w:spacing w:after="0"/>
        <w:ind w:left="0"/>
        <w:jc w:val="both"/>
      </w:pPr>
      <w:r>
        <w:rPr>
          <w:rFonts w:ascii="Times New Roman"/>
          <w:b w:val="false"/>
          <w:i w:val="false"/>
          <w:color w:val="000000"/>
          <w:sz w:val="28"/>
        </w:rPr>
        <w:t>
      2-ҚАДАМ: Реттеушілік актінің нақты әсерін айқындау</w:t>
      </w:r>
    </w:p>
    <w:bookmarkEnd w:id="21"/>
    <w:bookmarkStart w:name="z29" w:id="22"/>
    <w:p>
      <w:pPr>
        <w:spacing w:after="0"/>
        <w:ind w:left="0"/>
        <w:jc w:val="both"/>
      </w:pPr>
      <w:r>
        <w:rPr>
          <w:rFonts w:ascii="Times New Roman"/>
          <w:b w:val="false"/>
          <w:i w:val="false"/>
          <w:color w:val="000000"/>
          <w:sz w:val="28"/>
        </w:rPr>
        <w:t>
      Бұл қадам үш бөліктен тұрады.</w:t>
      </w:r>
    </w:p>
    <w:bookmarkEnd w:id="22"/>
    <w:bookmarkStart w:name="z30" w:id="23"/>
    <w:p>
      <w:pPr>
        <w:spacing w:after="0"/>
        <w:ind w:left="0"/>
        <w:jc w:val="both"/>
      </w:pPr>
      <w:r>
        <w:rPr>
          <w:rFonts w:ascii="Times New Roman"/>
          <w:b w:val="false"/>
          <w:i w:val="false"/>
          <w:color w:val="000000"/>
          <w:sz w:val="28"/>
        </w:rPr>
        <w:t>
      Бірінші бөлік ресми статистика деректеріне сәйкес жүргізілетін бизнес субъектілері үшін реттеушілік актіні қайта қарау кезіндегі нақты салдарлардың сипаттамасын қамтиды.</w:t>
      </w:r>
    </w:p>
    <w:bookmarkEnd w:id="23"/>
    <w:bookmarkStart w:name="z31" w:id="24"/>
    <w:p>
      <w:pPr>
        <w:spacing w:after="0"/>
        <w:ind w:left="0"/>
        <w:jc w:val="both"/>
      </w:pPr>
      <w:r>
        <w:rPr>
          <w:rFonts w:ascii="Times New Roman"/>
          <w:b w:val="false"/>
          <w:i w:val="false"/>
          <w:color w:val="000000"/>
          <w:sz w:val="28"/>
        </w:rPr>
        <w:t>
      Мемлекеттік орган/әзірлеуші орган міндетті түрде мынадай көрсеткіштер бойынша статистикалық деректерге салыстырмалы талдау жүргізуі қажет:</w:t>
      </w:r>
    </w:p>
    <w:bookmarkEnd w:id="24"/>
    <w:bookmarkStart w:name="z32" w:id="25"/>
    <w:p>
      <w:pPr>
        <w:spacing w:after="0"/>
        <w:ind w:left="0"/>
        <w:jc w:val="both"/>
      </w:pPr>
      <w:r>
        <w:rPr>
          <w:rFonts w:ascii="Times New Roman"/>
          <w:b w:val="false"/>
          <w:i w:val="false"/>
          <w:color w:val="000000"/>
          <w:sz w:val="28"/>
        </w:rPr>
        <w:t>
      жұмыс істеп тұрған субъекті саны,</w:t>
      </w:r>
    </w:p>
    <w:bookmarkEnd w:id="25"/>
    <w:bookmarkStart w:name="z33" w:id="26"/>
    <w:p>
      <w:pPr>
        <w:spacing w:after="0"/>
        <w:ind w:left="0"/>
        <w:jc w:val="both"/>
      </w:pPr>
      <w:r>
        <w:rPr>
          <w:rFonts w:ascii="Times New Roman"/>
          <w:b w:val="false"/>
          <w:i w:val="false"/>
          <w:color w:val="000000"/>
          <w:sz w:val="28"/>
        </w:rPr>
        <w:t>
      субъектілердің өнім шығаруы,</w:t>
      </w:r>
    </w:p>
    <w:bookmarkEnd w:id="26"/>
    <w:bookmarkStart w:name="z34" w:id="27"/>
    <w:p>
      <w:pPr>
        <w:spacing w:after="0"/>
        <w:ind w:left="0"/>
        <w:jc w:val="both"/>
      </w:pPr>
      <w:r>
        <w:rPr>
          <w:rFonts w:ascii="Times New Roman"/>
          <w:b w:val="false"/>
          <w:i w:val="false"/>
          <w:color w:val="000000"/>
          <w:sz w:val="28"/>
        </w:rPr>
        <w:t>
      жұмыспен қамтылған адамдар саны.</w:t>
      </w:r>
    </w:p>
    <w:bookmarkEnd w:id="27"/>
    <w:bookmarkStart w:name="z35" w:id="28"/>
    <w:p>
      <w:pPr>
        <w:spacing w:after="0"/>
        <w:ind w:left="0"/>
        <w:jc w:val="both"/>
      </w:pPr>
      <w:r>
        <w:rPr>
          <w:rFonts w:ascii="Times New Roman"/>
          <w:b w:val="false"/>
          <w:i w:val="false"/>
          <w:color w:val="000000"/>
          <w:sz w:val="28"/>
        </w:rPr>
        <w:t>
      Мемлекеттік статистика саласындағы уәкілетті органның https://stat.gov.kz/. сайтында салалардың ресми статистикасы бөлігінде көрсетілген деректерді пайдалана отырып заңды тұлғалардың қаржы-шаруашылық қызметінің негізгі көрсеткіштері талданады.</w:t>
      </w:r>
    </w:p>
    <w:bookmarkEnd w:id="28"/>
    <w:bookmarkStart w:name="z36" w:id="29"/>
    <w:p>
      <w:pPr>
        <w:spacing w:after="0"/>
        <w:ind w:left="0"/>
        <w:jc w:val="both"/>
      </w:pPr>
      <w:r>
        <w:rPr>
          <w:rFonts w:ascii="Times New Roman"/>
          <w:b w:val="false"/>
          <w:i w:val="false"/>
          <w:color w:val="000000"/>
          <w:sz w:val="28"/>
        </w:rPr>
        <w:t>
      Заңды тұлғалардың қаржы-шаруашылық қызметінің негізгі көрсеткіштерін салыстырмалы талдау нәтижесінде реттеуші мемлекеттік орган реттеушілік актінің талаптарын орындау кезеңінде осы көрсеткіштердің өзгерістерін анықтайды.</w:t>
      </w:r>
    </w:p>
    <w:bookmarkEnd w:id="29"/>
    <w:bookmarkStart w:name="z37" w:id="30"/>
    <w:p>
      <w:pPr>
        <w:spacing w:after="0"/>
        <w:ind w:left="0"/>
        <w:jc w:val="both"/>
      </w:pPr>
      <w:r>
        <w:rPr>
          <w:rFonts w:ascii="Times New Roman"/>
          <w:b w:val="false"/>
          <w:i w:val="false"/>
          <w:color w:val="000000"/>
          <w:sz w:val="28"/>
        </w:rPr>
        <w:t>
      Негізгі көрсеткіштердің оң серпіні кәсіпкерлік қызметті жүргізу үшін жағдайдың жақсарғанын көрсетеді.</w:t>
      </w:r>
    </w:p>
    <w:bookmarkEnd w:id="30"/>
    <w:bookmarkStart w:name="z38" w:id="31"/>
    <w:p>
      <w:pPr>
        <w:spacing w:after="0"/>
        <w:ind w:left="0"/>
        <w:jc w:val="both"/>
      </w:pPr>
      <w:r>
        <w:rPr>
          <w:rFonts w:ascii="Times New Roman"/>
          <w:b w:val="false"/>
          <w:i w:val="false"/>
          <w:color w:val="000000"/>
          <w:sz w:val="28"/>
        </w:rPr>
        <w:t>
      Екінші бөлікте реттеушілік актінің бабы тармағының нөмірленуін және олардың мазмұнын көрсете отырып, реттеушілік құралдарды және (немесе) бизнеске қатысты талаптарды айқындау және реттеушілік актіні халыққа, мемлекетке және бизнеске қайта қарау сәтіндегі нақты салдарларға талдау жүргізу қажет.</w:t>
      </w:r>
    </w:p>
    <w:bookmarkEnd w:id="31"/>
    <w:bookmarkStart w:name="z39" w:id="32"/>
    <w:p>
      <w:pPr>
        <w:spacing w:after="0"/>
        <w:ind w:left="0"/>
        <w:jc w:val="both"/>
      </w:pPr>
      <w:r>
        <w:rPr>
          <w:rFonts w:ascii="Times New Roman"/>
          <w:b w:val="false"/>
          <w:i w:val="false"/>
          <w:color w:val="000000"/>
          <w:sz w:val="28"/>
        </w:rPr>
        <w:t>
      Үшінші бөлікте кәсіпкерлік субъектілері үшін шығасыларды салыстырмалы талдау әрбір реттеушілік құрал және (немесе) енгізу кезінде шығасылар болжанған реттеушілік актінің талабы бойынша жүргізіледі.</w:t>
      </w:r>
    </w:p>
    <w:bookmarkEnd w:id="32"/>
    <w:bookmarkStart w:name="z40" w:id="33"/>
    <w:p>
      <w:pPr>
        <w:spacing w:after="0"/>
        <w:ind w:left="0"/>
        <w:jc w:val="both"/>
      </w:pPr>
      <w:r>
        <w:rPr>
          <w:rFonts w:ascii="Times New Roman"/>
          <w:b w:val="false"/>
          <w:i w:val="false"/>
          <w:color w:val="000000"/>
          <w:sz w:val="28"/>
        </w:rPr>
        <w:t>
      Егер реттеушілік құрал және (немесе) реттеушілік актінің талабы бизнес субъектілері үшін шығындардың туындауын көздемеген жағдайда, осы реттеушілік құрал және (немесе) талап бойынша талдау талап етілмейді. Шығындарға салыстырмалы талдау жүргізу қажеттілігі реттеушілік актіні әзірлеу кезінде алдыңғы талдауда көрсетілген деректерді ескере отырып айқындалады. Бұл ретте реттеушілік актіні қайта қарау кезінде туындаған уақытша және қаржылық шығасылар қаралады.</w:t>
      </w:r>
    </w:p>
    <w:bookmarkEnd w:id="33"/>
    <w:bookmarkStart w:name="z41" w:id="34"/>
    <w:p>
      <w:pPr>
        <w:spacing w:after="0"/>
        <w:ind w:left="0"/>
        <w:jc w:val="both"/>
      </w:pPr>
      <w:r>
        <w:rPr>
          <w:rFonts w:ascii="Times New Roman"/>
          <w:b w:val="false"/>
          <w:i w:val="false"/>
          <w:color w:val="000000"/>
          <w:sz w:val="28"/>
        </w:rPr>
        <w:t>
      Реттеуші мемлекеттік орган міндетті түрде реттеушілік актіні қайта қарау кезінде туындаған және бизнес субъектісінің мынадай іс-әрекеттеріне байланысты шығасыларды талдайды:</w:t>
      </w:r>
    </w:p>
    <w:bookmarkEnd w:id="34"/>
    <w:bookmarkStart w:name="z42" w:id="35"/>
    <w:p>
      <w:pPr>
        <w:spacing w:after="0"/>
        <w:ind w:left="0"/>
        <w:jc w:val="both"/>
      </w:pPr>
      <w:r>
        <w:rPr>
          <w:rFonts w:ascii="Times New Roman"/>
          <w:b w:val="false"/>
          <w:i w:val="false"/>
          <w:color w:val="000000"/>
          <w:sz w:val="28"/>
        </w:rPr>
        <w:t>
      өндіріс құралдарына (жабдықтарды, аспаптарды, коммуникация құралдарын, технологияларды және тағы басқа сатып алу), үй-жайларды сатып алуға немесе жалға алуға, зертхана құруға, персоналды оқытуға, өзге де қажетті әкімшілік емес шығасылар инвестиция салу қажеттілігі;</w:t>
      </w:r>
    </w:p>
    <w:bookmarkEnd w:id="35"/>
    <w:bookmarkStart w:name="z43" w:id="36"/>
    <w:p>
      <w:pPr>
        <w:spacing w:after="0"/>
        <w:ind w:left="0"/>
        <w:jc w:val="both"/>
      </w:pPr>
      <w:r>
        <w:rPr>
          <w:rFonts w:ascii="Times New Roman"/>
          <w:b w:val="false"/>
          <w:i w:val="false"/>
          <w:color w:val="000000"/>
          <w:sz w:val="28"/>
        </w:rPr>
        <w:t>
      үшінші тұлғаларды, ұйымдарды тарта отырып, сараптамалар, бағалаулар жүргізу, қорытындылар алу қажеттілігі;</w:t>
      </w:r>
    </w:p>
    <w:bookmarkEnd w:id="36"/>
    <w:bookmarkStart w:name="z44" w:id="37"/>
    <w:p>
      <w:pPr>
        <w:spacing w:after="0"/>
        <w:ind w:left="0"/>
        <w:jc w:val="both"/>
      </w:pPr>
      <w:r>
        <w:rPr>
          <w:rFonts w:ascii="Times New Roman"/>
          <w:b w:val="false"/>
          <w:i w:val="false"/>
          <w:color w:val="000000"/>
          <w:sz w:val="28"/>
        </w:rPr>
        <w:t>
      мемлекетке мерзімді есептілікті қағаз немесе электрондық форматта ұсыну қажеттілігі;</w:t>
      </w:r>
    </w:p>
    <w:bookmarkEnd w:id="37"/>
    <w:bookmarkStart w:name="z45" w:id="38"/>
    <w:p>
      <w:pPr>
        <w:spacing w:after="0"/>
        <w:ind w:left="0"/>
        <w:jc w:val="both"/>
      </w:pPr>
      <w:r>
        <w:rPr>
          <w:rFonts w:ascii="Times New Roman"/>
          <w:b w:val="false"/>
          <w:i w:val="false"/>
          <w:color w:val="000000"/>
          <w:sz w:val="28"/>
        </w:rPr>
        <w:t>
      мемлекеттік органдардан лицензиялар, рұқсаттар, анықтамалар немесе басқа да ілеспе құжаттарды алу қажеттілігі;</w:t>
      </w:r>
    </w:p>
    <w:bookmarkEnd w:id="38"/>
    <w:bookmarkStart w:name="z46" w:id="39"/>
    <w:p>
      <w:pPr>
        <w:spacing w:after="0"/>
        <w:ind w:left="0"/>
        <w:jc w:val="both"/>
      </w:pPr>
      <w:r>
        <w:rPr>
          <w:rFonts w:ascii="Times New Roman"/>
          <w:b w:val="false"/>
          <w:i w:val="false"/>
          <w:color w:val="000000"/>
          <w:sz w:val="28"/>
        </w:rPr>
        <w:t>
      мемлекеттік органдардың бақылау іс-шаралары барысында жұмыстарды жүргізу қажеттілігі.</w:t>
      </w:r>
    </w:p>
    <w:bookmarkEnd w:id="39"/>
    <w:bookmarkStart w:name="z47" w:id="40"/>
    <w:p>
      <w:pPr>
        <w:spacing w:after="0"/>
        <w:ind w:left="0"/>
        <w:jc w:val="both"/>
      </w:pPr>
      <w:r>
        <w:rPr>
          <w:rFonts w:ascii="Times New Roman"/>
          <w:b w:val="false"/>
          <w:i w:val="false"/>
          <w:color w:val="000000"/>
          <w:sz w:val="28"/>
        </w:rPr>
        <w:t>
      Мысалы, егер реттеушілік құралды және (немесе) реттеушілікактінің талаптарын орындау жабдықты, өлшеу құралдарын, өндірістік алаңдарды және тағы басқа сатып алуды көздесе, онда есептеулер бір кәсіпорынның шығындарын ескере отырып жүргізіледі. Шығындардың жалпы сомасы ЭҚЖЖ сәйкес бір кәсіпорынның шығындарын бизнес субъектілерінің санына көбейту жолымен қосылады.</w:t>
      </w:r>
    </w:p>
    <w:bookmarkEnd w:id="40"/>
    <w:bookmarkStart w:name="z48" w:id="41"/>
    <w:p>
      <w:pPr>
        <w:spacing w:after="0"/>
        <w:ind w:left="0"/>
        <w:jc w:val="both"/>
      </w:pPr>
      <w:r>
        <w:rPr>
          <w:rFonts w:ascii="Times New Roman"/>
          <w:b w:val="false"/>
          <w:i w:val="false"/>
          <w:color w:val="000000"/>
          <w:sz w:val="28"/>
        </w:rPr>
        <w:t>
      Егер бұрын реттеушілік құрал және (немесе) реттеушілік актінің талаптары шеңберіндегі шығындарды талдау жүргізілмеген жағдайда, реттеуші мемлекеттік орган ведомствоның өзі жүргізген зерттеулер, әлеуметтанулық сауалнамалар, сараптамалық сұхбаттар, халықаралық ұйымдардың зерттеулері (мониторингтері), ғылыми жарияланымдар, бизнес қауымдастықтардың талдамалық материалдары және тағы басқа барысында алынған деректерге талдау жүргізугетиіс.</w:t>
      </w:r>
    </w:p>
    <w:bookmarkEnd w:id="41"/>
    <w:bookmarkStart w:name="z49" w:id="42"/>
    <w:p>
      <w:pPr>
        <w:spacing w:after="0"/>
        <w:ind w:left="0"/>
        <w:jc w:val="both"/>
      </w:pPr>
      <w:r>
        <w:rPr>
          <w:rFonts w:ascii="Times New Roman"/>
          <w:b w:val="false"/>
          <w:i w:val="false"/>
          <w:color w:val="000000"/>
          <w:sz w:val="28"/>
        </w:rPr>
        <w:t>
      Бұдан басқа, реттеуші әзірлеуші органға осы бөлікте көрсетілмеген шығындардың басқа түрлерін көрсетуге мүмкіндік беріледі.</w:t>
      </w:r>
    </w:p>
    <w:bookmarkEnd w:id="42"/>
    <w:bookmarkStart w:name="z50" w:id="43"/>
    <w:p>
      <w:pPr>
        <w:spacing w:after="0"/>
        <w:ind w:left="0"/>
        <w:jc w:val="both"/>
      </w:pPr>
      <w:r>
        <w:rPr>
          <w:rFonts w:ascii="Times New Roman"/>
          <w:b w:val="false"/>
          <w:i w:val="false"/>
          <w:color w:val="000000"/>
          <w:sz w:val="28"/>
        </w:rPr>
        <w:t>
      3-ҚАДАМ: Реттеушілік актінің нәтижелілігі мен тиімділігі</w:t>
      </w:r>
    </w:p>
    <w:bookmarkEnd w:id="43"/>
    <w:bookmarkStart w:name="z51" w:id="44"/>
    <w:p>
      <w:pPr>
        <w:spacing w:after="0"/>
        <w:ind w:left="0"/>
        <w:jc w:val="both"/>
      </w:pPr>
      <w:r>
        <w:rPr>
          <w:rFonts w:ascii="Times New Roman"/>
          <w:b w:val="false"/>
          <w:i w:val="false"/>
          <w:color w:val="000000"/>
          <w:sz w:val="28"/>
        </w:rPr>
        <w:t>
      Реттегіш актінің нәтижелілігі реттеушілік актіні қайта қарау сәтінде талдау кезінде көрсетілген индикаторларды мониторингтеу жолымен айқындалады.</w:t>
      </w:r>
    </w:p>
    <w:bookmarkEnd w:id="44"/>
    <w:bookmarkStart w:name="z52" w:id="45"/>
    <w:p>
      <w:pPr>
        <w:spacing w:after="0"/>
        <w:ind w:left="0"/>
        <w:jc w:val="both"/>
      </w:pPr>
      <w:r>
        <w:rPr>
          <w:rFonts w:ascii="Times New Roman"/>
          <w:b w:val="false"/>
          <w:i w:val="false"/>
          <w:color w:val="000000"/>
          <w:sz w:val="28"/>
        </w:rPr>
        <w:t>
      Міндетті түрде Талдамалық нысанға сәйкес реттеуші мемлекеттік орган көрсетілген индикаторларды сандық өлшемде сипаттайды. Бұл ретте реттеуші мемлекеттік орган тізбені проблеманың өзгеру ауқымын өлшеу және реттеушілік актіні қабылдау мақсаттарына қол жеткізу үшін қажетті нақты және цифрлық өлшемдегі индикаторлармен толықтыра алады.</w:t>
      </w:r>
    </w:p>
    <w:bookmarkEnd w:id="45"/>
    <w:bookmarkStart w:name="z53" w:id="46"/>
    <w:p>
      <w:pPr>
        <w:spacing w:after="0"/>
        <w:ind w:left="0"/>
        <w:jc w:val="both"/>
      </w:pPr>
      <w:r>
        <w:rPr>
          <w:rFonts w:ascii="Times New Roman"/>
          <w:b w:val="false"/>
          <w:i w:val="false"/>
          <w:color w:val="000000"/>
          <w:sz w:val="28"/>
        </w:rPr>
        <w:t>
      Реттегіш актінің нәтижелілігі мен тиімділігі заңды тұлғалардың қаржы-шаруашылық қызметінің негізгі көрсеткіштерін салыстырмалы талдау, талаптың және/немесе реттеушілік құралдардың халыққа, мемлекетке және бизнеске әсер етуінің салдарын нақты талдау, әрбір реттеушілік құрал және (немесе) реттеушілік актінің (бар болса) талабы бойынша кәсіпкерлік субъектілерінің шығындарын талдау, индикаторлар мониторингісінің қорытындысы бойынша айқындалады.</w:t>
      </w:r>
    </w:p>
    <w:bookmarkEnd w:id="46"/>
    <w:bookmarkStart w:name="z54" w:id="47"/>
    <w:p>
      <w:pPr>
        <w:spacing w:after="0"/>
        <w:ind w:left="0"/>
        <w:jc w:val="both"/>
      </w:pPr>
      <w:r>
        <w:rPr>
          <w:rFonts w:ascii="Times New Roman"/>
          <w:b w:val="false"/>
          <w:i w:val="false"/>
          <w:color w:val="000000"/>
          <w:sz w:val="28"/>
        </w:rPr>
        <w:t>
      Осы қадамның қорытынды бөлігінде реттеуші мемлекеттік орган міндетті түрде талдамалық нысанда негіздемесімен реттеушілік актінің күшін жою (күші жойылды деп тану)/өзгерту және (немесе) толықтыру/өзгертусіз қалдыру туралы өзінің шешімін көрсетеді.</w:t>
      </w:r>
    </w:p>
    <w:bookmarkEnd w:id="47"/>
    <w:bookmarkStart w:name="z55" w:id="48"/>
    <w:p>
      <w:pPr>
        <w:spacing w:after="0"/>
        <w:ind w:left="0"/>
        <w:jc w:val="left"/>
      </w:pPr>
      <w:r>
        <w:rPr>
          <w:rFonts w:ascii="Times New Roman"/>
          <w:b/>
          <w:i w:val="false"/>
          <w:color w:val="000000"/>
        </w:rPr>
        <w:t xml:space="preserve"> Реттеушілік құралдарды қалыптастыру шарттарына және (немесе) реттеушілік актіде белгіленген талаптарға сәйкестігін бағалау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Шарттарға сәйкестікті бағалау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Реттеушілік құралдың және (немесе) талаптың шарттарға сәйкестігін бағалау бойынша балдарды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 қызметтің (процестің, іс-қимылдың) қандай түрінің қауіпсіздігі реттеушілік құралмен және (немесе) реттеушілік актінің міндетті талабымен қамтамасыз етіледі? ____________________ (реттеуші мемлекеттік орган сипаттайды) – 0-ден 2 балға дейін;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Осы реттеушілік құрал және (немесе) реттеушілік актінің талабы қандай қауіпсіздікті қамтамасыз етеді?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2-сұрақта көрсетілген қызметтің (процестің, іс-қимылдың) көрсетілген түрінің қауіпсіздігін қамтамасыз ететін өзге де реттеушілік құрал және (немесе) реттеушілік актінің талабы бар ма?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1) осы реттеушілік құрал және (немесе) реттеушілік актінің талабы қандай кәсіпкерлік субъектілеріне қолданылады? ____________________ (реттеуші мемлекеттік орган сипаттайды) – 0-ден 2 балға дейін;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Осы реттеушілік құралды қолдану бойынша ерекшеліктер және (немесе) реттеушілік актінің талаптары бар ма?</w:t>
            </w:r>
          </w:p>
          <w:p>
            <w:pPr>
              <w:spacing w:after="20"/>
              <w:ind w:left="20"/>
              <w:jc w:val="both"/>
            </w:pPr>
            <w:r>
              <w:rPr>
                <w:rFonts w:ascii="Times New Roman"/>
                <w:b w:val="false"/>
                <w:i w:val="false"/>
                <w:color w:val="000000"/>
                <w:sz w:val="20"/>
              </w:rPr>
              <w:t>
Ерекшелік деректерін сипаттаңыз: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1) мемлекеттік органның (сайт, әлеуметтік желілер) ашық ақпараттық ресурстарында реттеушілік құралды және (немесе) реттеушілік актінің талаптарын жоспарланып отырған енгізу (өзгерту) туралы ақпарат орналастырылған ба және танысу үшін қолжетімді ме? ____________________ (реттеуші мемлекеттік орган сипаттайды) – 0-ден 2 балға дейін;</w:t>
            </w:r>
          </w:p>
          <w:bookmarkEnd w:id="51"/>
          <w:p>
            <w:pPr>
              <w:spacing w:after="20"/>
              <w:ind w:left="20"/>
              <w:jc w:val="both"/>
            </w:pPr>
            <w:r>
              <w:rPr>
                <w:rFonts w:ascii="Times New Roman"/>
                <w:b w:val="false"/>
                <w:i w:val="false"/>
                <w:color w:val="000000"/>
                <w:sz w:val="20"/>
              </w:rPr>
              <w:t>
2) кәсіпкерліктің мүдделі субъектілерімен, олардың қоғамдық құрылымдарымен, өзге де мүдделі жеке және заңды тұлғалармен реттеушілік құралды және (немесе) реттеушілік актінің міндетті талабын – өткізу мерзімдерін, қатысушы санын, негізгі ұстанымдарын енгізуге (өзгертуге, қайта қарауға) ниет білдірген мемлекеттік органның бастамасы бойынша қоғамдық талқылаулар (қажет болған жағдайда – қоғамдық тыңдаулар) өткізілді ме?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1) осындай енгізілетін (өзгертілетін, қайта қаралатын) реттеушілік құралды және (немесе) реттеушілік актінің міндетті талабын іске асырудың халықаралық практикасының болуы: ____________________ (реттеуші мемлекеттік орган сипаттайды) – 0-ден 2 балға дейін;</w:t>
            </w:r>
          </w:p>
          <w:bookmarkEnd w:id="52"/>
          <w:p>
            <w:pPr>
              <w:spacing w:after="20"/>
              <w:ind w:left="20"/>
              <w:jc w:val="both"/>
            </w:pPr>
            <w:r>
              <w:rPr>
                <w:rFonts w:ascii="Times New Roman"/>
                <w:b w:val="false"/>
                <w:i w:val="false"/>
                <w:color w:val="000000"/>
                <w:sz w:val="20"/>
              </w:rPr>
              <w:t>
2) кәсіпкерлік субъектісінің енгізілетін (өзгертілетін, қайта қаралатын) реттеушілік құралды және (немесе) реттеушілік актінің міндетті талабын (таңдау бойынша) орындау мүмкіндігін талдау: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1) реттеушілік құралдың қолданылуы және (немесе) реттеушілік актінің талаптары нақты реттелетін кәсіпкерлік субъектілеріне немесе олардың қызметіне (процесіне, әрекетіне) бағытталған ба? ____________________ (реттеуші мемлекеттік орган сипаттайды) – 0-ден 2 балға дейін;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міндетті талаптың нақты сандық параметрі бар ма (қажет болған жағдайда)?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реттеушілік құралдың және (немесе) реттеушілік акт талабының қосымша түсіндірмесі жоқ па?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Пропорционалдылық және ұтымдылық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1) барлық мақсатты топтардың барлық артықшылықтары мен шығасылары ескерілді ме? ____________________ (реттеуші мемлекеттік орган сипаттайды) – 0-ден 2 балға дейін;</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реттеудің түпкілікті әсері тұрғысынан бизнес шығасылары рұқсат етіле ме?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мемлекеттің мемлекеттік реттеуге жұмсайтын шығыстары ақтала ма?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(өзгертілетін) реттеушілік құрал және (немесе) кәсіпкерлік субъектісіне немесе оның қызметіне (процесіне, әрекетіне) қатысты реттеушілік актінің міндетті талабы осындай енгізудің (өзгерістің) ауыртпалығын ескере ме?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5) реттеушілік құралды талдау (қайта қарау) және (немесе) реттеушілік актінің талаптары барысында жаңа (қолданыстағысын өзгертпей), сондай-ақ оның күшін жоймай қауіпсіздікті қамтамасыз етуге бола ма? Неліктен?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және болжамдылық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"Қазақстан Республикасындағы мемлекеттік жоспарлау жүйесін бекіту туралы" Қазақстан Республикасы Үкіметінің 2017 жылғы 29 қарашадағы № 790 қаулысына сәйкес мыналар мемлекеттік жоспарлау жүйесінің құжаттарына жатады: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Ұлттық даму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қауіпсіздік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органдардың даму жоспарлары, облыстың, республикалық маңызы бар қаланың, астананың даму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басқарушы холдингтердің, ұлттық холдингтердің және ұлттық компаниялардың даму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жоспарлау жүйесінің қандай құжатында реттеушілік құралды және (немесе) талаптарды қайта қарау қажеттілігі көзделген?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құжаттарда реттеушілік құралды қайта қарауға тікелей нұсқау және (немесе) талаптар болмаған жағдайда, оларды қайта қарау қажеттілігін негіздейтін нормаларды қамтитын осы құжаттардың ережелерін көрсету? 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3) кәсіпкерлік субъектілеріне енгізілетін (өзгертілетін) реттеушілік құралды және(немесе) талаптарды орындауға дайындалуға мүмкіндік беретін мерзімдер белгіленген бе? Көрсетілген сұрақтарға тікелей жауаптың болмауы енгізілетін (өзгертілетін, қайта қаралатын) реттеушілік құралдың және (немесе) міндетті талаптың сәйкестігін теріс бағалау болып есептеледі?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 - "сәйкес келмейді" "1" – "ішінара сәйкес келеді" "2" – "толық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мақсаттарына қол жеткізу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қол жеткізілді ________ Ішінара қол жеткізілді _________ Қол жеткізілмеді ____________ * * мәлімделген мақсаттарға қол жеткізілмеген жағдайда реттеуші Реттеушілік әсерге талдау жүргізу және пайдалану қағидаларына 3-қосымшаға сәйкес талдамалық нысан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ұпайы: * максималды балл – 40 * жеткілікті шегі – 30</w:t>
            </w:r>
          </w:p>
        </w:tc>
      </w:tr>
    </w:tbl>
    <w:bookmarkStart w:name="z75" w:id="56"/>
    <w:p>
      <w:pPr>
        <w:spacing w:after="0"/>
        <w:ind w:left="0"/>
        <w:jc w:val="both"/>
      </w:pPr>
      <w:r>
        <w:rPr>
          <w:rFonts w:ascii="Times New Roman"/>
          <w:b w:val="false"/>
          <w:i w:val="false"/>
          <w:color w:val="000000"/>
          <w:sz w:val="28"/>
        </w:rPr>
        <w:t>
      Реттеушілік актінің кәсіпкерлік субъектілері мен мемлекеттің өзара іс-қимыл қағидаттарына сәйкестігін айқындау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Қағидаттың</w:t>
            </w:r>
            <w:r>
              <w:rPr>
                <w:rFonts w:ascii="Times New Roman"/>
                <w:b/>
                <w:i w:val="false"/>
                <w:color w:val="000000"/>
                <w:sz w:val="20"/>
              </w:rPr>
              <w:t xml:space="preserve">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Қағидатты</w:t>
            </w:r>
            <w:r>
              <w:rPr>
                <w:rFonts w:ascii="Times New Roman"/>
                <w:b/>
                <w:i w:val="false"/>
                <w:color w:val="000000"/>
                <w:sz w:val="20"/>
              </w:rPr>
              <w:t xml:space="preserve"> сақтау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Қағидатқа</w:t>
            </w:r>
            <w:r>
              <w:rPr>
                <w:rFonts w:ascii="Times New Roman"/>
                <w:b/>
                <w:i w:val="false"/>
                <w:color w:val="000000"/>
                <w:sz w:val="20"/>
              </w:rPr>
              <w:t xml:space="preserve"> сәйкес келеді/сәйкес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 Кодекстің 4-бабына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еркіндігі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5-бабына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6-бабына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қол сұғылмаушылық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7-бабына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8-бабына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кәсіпкерлік субъектілері және мемлекет мүдделерінің теңгерімі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9-бабына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ашықтығы және ақпараттың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10-бабына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реттеудің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11-бабына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өз құқықтары мен заңды мүдделерін өз бетінше қорғау қабілетін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12-бабына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алдын алу басымдығы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13-бабына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адалдық презумпциясы және мемлекет пен кәсіпкерлік субъектілерінің өзара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14-бабына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жемқорлықтан еркін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15-бабына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ынталандыру және оны қорғау мен қолдауды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16-бабына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жасалған тауарларды, жұмыстарды, көрсетілетін қызметтерді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17-бабына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істеріне мемлекеттің заңсыз араласуына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18-бабына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норма шығаруда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19-бабына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әлеуметтік жауапкершілігін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20-бабына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кәсіпкерлік қызметке шектеулі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21-бабына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22-бабына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7"/>
    <w:p>
      <w:pPr>
        <w:spacing w:after="0"/>
        <w:ind w:left="0"/>
        <w:jc w:val="both"/>
      </w:pPr>
      <w:r>
        <w:rPr>
          <w:rFonts w:ascii="Times New Roman"/>
          <w:b w:val="false"/>
          <w:i w:val="false"/>
          <w:color w:val="000000"/>
          <w:sz w:val="28"/>
        </w:rPr>
        <w:t>
            Қолы ____________</w:t>
      </w:r>
    </w:p>
    <w:bookmarkEnd w:id="57"/>
    <w:bookmarkStart w:name="z77" w:id="58"/>
    <w:p>
      <w:pPr>
        <w:spacing w:after="0"/>
        <w:ind w:left="0"/>
        <w:jc w:val="both"/>
      </w:pPr>
      <w:r>
        <w:rPr>
          <w:rFonts w:ascii="Times New Roman"/>
          <w:b w:val="false"/>
          <w:i w:val="false"/>
          <w:color w:val="000000"/>
          <w:sz w:val="28"/>
        </w:rPr>
        <w:t>
            күні 20__ жылғы "___" ________</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