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b9196" w14:textId="2eb91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Байқау кеңесін құру және тарату тәртібін, байқау кеңесінің құрамына сайланатын адамдарға қойылатын талаптарды, сондай-ақ байқау кеңесінің мүшелерін конкурстық іріктеу және олардың өкілеттіктерін мерзімінен бұрын тоқтату тәртібін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20 тамыздағы № 80 бұйрығы. Қазақстан Республикасының Әділет министрлігінде 2025 жылғы 21 36660 № 36636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25.09.2025 ж. бастап қолданысқа енгізіледі.</w:t>
      </w:r>
    </w:p>
    <w:bookmarkStart w:name="z6" w:id="0"/>
    <w:p>
      <w:pPr>
        <w:spacing w:after="0"/>
        <w:ind w:left="0"/>
        <w:jc w:val="both"/>
      </w:pPr>
      <w:r>
        <w:rPr>
          <w:rFonts w:ascii="Times New Roman"/>
          <w:b w:val="false"/>
          <w:i w:val="false"/>
          <w:color w:val="000000"/>
          <w:sz w:val="28"/>
        </w:rPr>
        <w:t xml:space="preserve">
      "Мемлекеттік мүлік туралы" Қазақстан Республикасының Заңы 182-1-бабының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Байқау кеңесін құру және тарату тәртібі, байқау кеңесінің құрамына сайланатын адамдарға қойылатын талаптар, сондай-ақ байқау кеңесінің мүшелерін конкурстық іріктеу және олардың өкілеттіктерін мерзімінен бұрын тоқтату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алғашқы ресми жарияланғанынан кейін Қазақстан Республикасы Ұлттық экономика министрлігінің интернет-ресурсында орналастыруды қамтамасыз етсін.</w:t>
      </w:r>
    </w:p>
    <w:bookmarkEnd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p>
      <w:pPr>
        <w:spacing w:after="0"/>
        <w:ind w:left="0"/>
        <w:jc w:val="both"/>
      </w:pPr>
      <w:r>
        <w:rPr>
          <w:rFonts w:ascii="Times New Roman"/>
          <w:b w:val="false"/>
          <w:i w:val="false"/>
          <w:color w:val="000000"/>
          <w:sz w:val="28"/>
        </w:rPr>
        <w:t>
      4. Осы бұйрық 2025 жылғы 25 қыркүйектен бастап қолданысқа енгізіледі және ресми жариялануға тиіс.</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bookmarkStart w:name="z12" w:id="3"/>
    <w:p>
      <w:pPr>
        <w:spacing w:after="0"/>
        <w:ind w:left="0"/>
        <w:jc w:val="both"/>
      </w:pPr>
      <w:r>
        <w:rPr>
          <w:rFonts w:ascii="Times New Roman"/>
          <w:b w:val="false"/>
          <w:i w:val="false"/>
          <w:color w:val="000000"/>
          <w:sz w:val="28"/>
        </w:rPr>
        <w:t>
      "КЕЛІСІЛДІ"</w:t>
      </w:r>
    </w:p>
    <w:bookmarkEnd w:id="3"/>
    <w:bookmarkStart w:name="z13" w:id="4"/>
    <w:p>
      <w:pPr>
        <w:spacing w:after="0"/>
        <w:ind w:left="0"/>
        <w:jc w:val="both"/>
      </w:pPr>
      <w:r>
        <w:rPr>
          <w:rFonts w:ascii="Times New Roman"/>
          <w:b w:val="false"/>
          <w:i w:val="false"/>
          <w:color w:val="000000"/>
          <w:sz w:val="28"/>
        </w:rPr>
        <w:t>
      Қазақстан Республикасының</w:t>
      </w:r>
    </w:p>
    <w:bookmarkEnd w:id="4"/>
    <w:bookmarkStart w:name="z14" w:id="5"/>
    <w:p>
      <w:pPr>
        <w:spacing w:after="0"/>
        <w:ind w:left="0"/>
        <w:jc w:val="both"/>
      </w:pPr>
      <w:r>
        <w:rPr>
          <w:rFonts w:ascii="Times New Roman"/>
          <w:b w:val="false"/>
          <w:i w:val="false"/>
          <w:color w:val="000000"/>
          <w:sz w:val="28"/>
        </w:rPr>
        <w:t>
      Қаржы министрлігі</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20 тамыздағы</w:t>
            </w:r>
            <w:r>
              <w:br/>
            </w:r>
            <w:r>
              <w:rPr>
                <w:rFonts w:ascii="Times New Roman"/>
                <w:b w:val="false"/>
                <w:i w:val="false"/>
                <w:color w:val="000000"/>
                <w:sz w:val="20"/>
              </w:rPr>
              <w:t>№ 80 бұйрығымен</w:t>
            </w:r>
            <w:r>
              <w:br/>
            </w:r>
            <w:r>
              <w:rPr>
                <w:rFonts w:ascii="Times New Roman"/>
                <w:b w:val="false"/>
                <w:i w:val="false"/>
                <w:color w:val="000000"/>
                <w:sz w:val="20"/>
              </w:rPr>
              <w:t>бекітілген</w:t>
            </w:r>
          </w:p>
        </w:tc>
      </w:tr>
    </w:tbl>
    <w:bookmarkStart w:name="z16" w:id="6"/>
    <w:p>
      <w:pPr>
        <w:spacing w:after="0"/>
        <w:ind w:left="0"/>
        <w:jc w:val="left"/>
      </w:pPr>
      <w:r>
        <w:rPr>
          <w:rFonts w:ascii="Times New Roman"/>
          <w:b/>
          <w:i w:val="false"/>
          <w:color w:val="000000"/>
        </w:rPr>
        <w:t xml:space="preserve"> Байқау кеңесін құру және тарату тәртібі, байқау кеңесінің құрамына сайланатын адамдарға қойылатын талаптар, сондай-ақ байқау кеңесінің мүшелерін конкурстық іріктеу және олардың өкілеттіктерін мерзімінен бұрын тоқтату тәртібі</w:t>
      </w:r>
    </w:p>
    <w:bookmarkEnd w:id="6"/>
    <w:bookmarkStart w:name="z17" w:id="7"/>
    <w:p>
      <w:pPr>
        <w:spacing w:after="0"/>
        <w:ind w:left="0"/>
        <w:jc w:val="left"/>
      </w:pPr>
      <w:r>
        <w:rPr>
          <w:rFonts w:ascii="Times New Roman"/>
          <w:b/>
          <w:i w:val="false"/>
          <w:color w:val="000000"/>
        </w:rPr>
        <w:t xml:space="preserve"> 1-тарау. Жалпы ережелер</w:t>
      </w:r>
    </w:p>
    <w:bookmarkEnd w:id="7"/>
    <w:bookmarkStart w:name="z18" w:id="8"/>
    <w:p>
      <w:pPr>
        <w:spacing w:after="0"/>
        <w:ind w:left="0"/>
        <w:jc w:val="both"/>
      </w:pPr>
      <w:r>
        <w:rPr>
          <w:rFonts w:ascii="Times New Roman"/>
          <w:b w:val="false"/>
          <w:i w:val="false"/>
          <w:color w:val="000000"/>
          <w:sz w:val="28"/>
        </w:rPr>
        <w:t xml:space="preserve">
      1. Осы Байқау кеңесін құру және тарату тәртібі, байқау кеңесінің құрамына сайланатын адамдарға қойылатын талаптар, сондай-ақ байқау кеңесінің мүшелерін конкурстық іріктеу және олардың өкілеттіктерін мерзімінен бұрын тоқтату тәртібі (бұдан әрі – Тәртіп) "Мемлекеттік мүлік туралы" Қазақстан Республикасы Заңының (бұдан әрі – Заң) 182-1-бабы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мемлекет жүз пайыз қатысатын жауапкершілігі шектеулі серіктестіктерде байқау кеңесін құру және тарату тәртібін, байқау кеңесінің құрамына сайланатын адамдарға қойылатын талаптарды, сондай-ақ байқау кеңесі мүшелерін конкурстық іріктеу және олардың өкілеттіктерін мерзімінен бұрын тоқтату тәртібін айқындайды.</w:t>
      </w:r>
    </w:p>
    <w:bookmarkEnd w:id="8"/>
    <w:bookmarkStart w:name="z19" w:id="9"/>
    <w:p>
      <w:pPr>
        <w:spacing w:after="0"/>
        <w:ind w:left="0"/>
        <w:jc w:val="both"/>
      </w:pPr>
      <w:r>
        <w:rPr>
          <w:rFonts w:ascii="Times New Roman"/>
          <w:b w:val="false"/>
          <w:i w:val="false"/>
          <w:color w:val="000000"/>
          <w:sz w:val="28"/>
        </w:rPr>
        <w:t>
      2. Осы Тәртіпте пайдаланылатын негізгі ұғымдар:</w:t>
      </w:r>
    </w:p>
    <w:bookmarkEnd w:id="9"/>
    <w:bookmarkStart w:name="z20" w:id="10"/>
    <w:p>
      <w:pPr>
        <w:spacing w:after="0"/>
        <w:ind w:left="0"/>
        <w:jc w:val="both"/>
      </w:pPr>
      <w:r>
        <w:rPr>
          <w:rFonts w:ascii="Times New Roman"/>
          <w:b w:val="false"/>
          <w:i w:val="false"/>
          <w:color w:val="000000"/>
          <w:sz w:val="28"/>
        </w:rPr>
        <w:t>
      1) байқау кеңесі – Заңда және (немесе) мемлекет жүз пайыз қатысатын жауапкершілігі шектеулі серіктестіктің жарғысында қатысушының айрықша құзыретіне жатқызылған мәселелерді шешуді қоспағанда, жарғылық капиталына мемлекет жүз пайыз қатысатын жауапкершілігі шектеулі серіктестіктің қызметіне жалпы басшылықты жүзеге асыратын басқару органы;</w:t>
      </w:r>
    </w:p>
    <w:bookmarkEnd w:id="10"/>
    <w:bookmarkStart w:name="z21" w:id="11"/>
    <w:p>
      <w:pPr>
        <w:spacing w:after="0"/>
        <w:ind w:left="0"/>
        <w:jc w:val="both"/>
      </w:pPr>
      <w:r>
        <w:rPr>
          <w:rFonts w:ascii="Times New Roman"/>
          <w:b w:val="false"/>
          <w:i w:val="false"/>
          <w:color w:val="000000"/>
          <w:sz w:val="28"/>
        </w:rPr>
        <w:t>
      2) кандидат – мемлекет жүз пайыз қатысатын жауапкершілігі шектеулі серіктестіктің байқау кеңесінің құрамында тәуелсіз мүше лауазымына орналасуға арналған конкурсқа қатысатын жеке тұлға;</w:t>
      </w:r>
    </w:p>
    <w:bookmarkEnd w:id="11"/>
    <w:bookmarkStart w:name="z22" w:id="12"/>
    <w:p>
      <w:pPr>
        <w:spacing w:after="0"/>
        <w:ind w:left="0"/>
        <w:jc w:val="both"/>
      </w:pPr>
      <w:r>
        <w:rPr>
          <w:rFonts w:ascii="Times New Roman"/>
          <w:b w:val="false"/>
          <w:i w:val="false"/>
          <w:color w:val="000000"/>
          <w:sz w:val="28"/>
        </w:rPr>
        <w:t>
      3) компания – мемлекет жүз пайыз қатысатын жауапкершілігі шектеулі серіктестік;</w:t>
      </w:r>
    </w:p>
    <w:bookmarkEnd w:id="12"/>
    <w:bookmarkStart w:name="z23" w:id="13"/>
    <w:p>
      <w:pPr>
        <w:spacing w:after="0"/>
        <w:ind w:left="0"/>
        <w:jc w:val="both"/>
      </w:pPr>
      <w:r>
        <w:rPr>
          <w:rFonts w:ascii="Times New Roman"/>
          <w:b w:val="false"/>
          <w:i w:val="false"/>
          <w:color w:val="000000"/>
          <w:sz w:val="28"/>
        </w:rPr>
        <w:t xml:space="preserve">
      4) комиссия – мемлекеттік мүлік жөніндегі уәкілетті орган құратын, кандидаттарды бағалауға, олармен әңгімелесу жүргізуге және жарғылық капиталына мемлекет жүз пайыз қатысатын жауапкершілігі шектеулі серіктестіктің байқау кеңестерінің мүшелігіне тәуелсіз мүшелер тізіліміне енгізу үшін шешімдер дайындауға жауапты алқалы орган; </w:t>
      </w:r>
    </w:p>
    <w:bookmarkEnd w:id="13"/>
    <w:bookmarkStart w:name="z24" w:id="14"/>
    <w:p>
      <w:pPr>
        <w:spacing w:after="0"/>
        <w:ind w:left="0"/>
        <w:jc w:val="both"/>
      </w:pPr>
      <w:r>
        <w:rPr>
          <w:rFonts w:ascii="Times New Roman"/>
          <w:b w:val="false"/>
          <w:i w:val="false"/>
          <w:color w:val="000000"/>
          <w:sz w:val="28"/>
        </w:rPr>
        <w:t>
      5) мүдделер қақтығысы – байқау кеңес мүшесінің жеке мүддесі мен оның өз лауазымдық өкілеттіктерін тиісінше орындауы немесе жеке және заңды тұлғалардың, мемлекеттің заңды мүдделері арасындағы осы заңды мүдделерге зиян келтіруге алып келе алатын қарама-қайшылық туындайтын жағдай;</w:t>
      </w:r>
    </w:p>
    <w:bookmarkEnd w:id="14"/>
    <w:bookmarkStart w:name="z25" w:id="15"/>
    <w:p>
      <w:pPr>
        <w:spacing w:after="0"/>
        <w:ind w:left="0"/>
        <w:jc w:val="both"/>
      </w:pPr>
      <w:r>
        <w:rPr>
          <w:rFonts w:ascii="Times New Roman"/>
          <w:b w:val="false"/>
          <w:i w:val="false"/>
          <w:color w:val="000000"/>
          <w:sz w:val="28"/>
        </w:rPr>
        <w:t xml:space="preserve">
      6) мемлекеттік басқарудың тиісті саласын (аясын) басқару жөніндегі уәкілетті орган (бұдан әрі – тиісті саланың уәкілетті органы) – мемлекеттік басқарудың тиісті саласын (аясын) басқаруды жүзеге асыратын және "Мемлекеттік мүлік туралы" </w:t>
      </w:r>
      <w:r>
        <w:rPr>
          <w:rFonts w:ascii="Times New Roman"/>
          <w:b w:val="false"/>
          <w:i w:val="false"/>
          <w:color w:val="000000"/>
          <w:sz w:val="28"/>
        </w:rPr>
        <w:t>Заңда</w:t>
      </w:r>
      <w:r>
        <w:rPr>
          <w:rFonts w:ascii="Times New Roman"/>
          <w:b w:val="false"/>
          <w:i w:val="false"/>
          <w:color w:val="000000"/>
          <w:sz w:val="28"/>
        </w:rPr>
        <w:t xml:space="preserve"> көзделген шарттарда республикалық мүлікке қатысты құқықтарды иеленетін, Қазақстан Республикасының Үкіметі айқындаған орталық атқарушы орган немесе орталық атқарушы органның ведомствосы;</w:t>
      </w:r>
    </w:p>
    <w:bookmarkEnd w:id="15"/>
    <w:bookmarkStart w:name="z26" w:id="16"/>
    <w:p>
      <w:pPr>
        <w:spacing w:after="0"/>
        <w:ind w:left="0"/>
        <w:jc w:val="both"/>
      </w:pPr>
      <w:r>
        <w:rPr>
          <w:rFonts w:ascii="Times New Roman"/>
          <w:b w:val="false"/>
          <w:i w:val="false"/>
          <w:color w:val="000000"/>
          <w:sz w:val="28"/>
        </w:rPr>
        <w:t>
      7) мемлекеттік жоспарлау жөніндегі уәкілетті орган – стратегиялық және экономикалық жоспарлау, бюджет саясатын әзірлеу және қалыптастыру, сондай-ақ өңірлік даму саласындағы мемлекеттік саясатты қалыптастыру және іске асыру саласындағы басшылықты және салааралық үйлестіруді жүзеге асыратын орталық атқарушы орган;</w:t>
      </w:r>
    </w:p>
    <w:bookmarkEnd w:id="16"/>
    <w:bookmarkStart w:name="z27" w:id="17"/>
    <w:p>
      <w:pPr>
        <w:spacing w:after="0"/>
        <w:ind w:left="0"/>
        <w:jc w:val="both"/>
      </w:pPr>
      <w:r>
        <w:rPr>
          <w:rFonts w:ascii="Times New Roman"/>
          <w:b w:val="false"/>
          <w:i w:val="false"/>
          <w:color w:val="000000"/>
          <w:sz w:val="28"/>
        </w:rPr>
        <w:t>
      8) мемлекеттік мүлікті басқару жөніндегі уәкілетті орган (бұдан әрі – мемлекеттік мүлік жөніндегі уәкілетті орган) – Қазақстан Республикасының Ұлттық Банкіне және қаржы нарығы мен қаржы ұйымдарын реттеу, бақылау және қадағалау жөніндегі уәкілетті органға бекітіліп берілген мүлікті қоспағанда, өз құзыреті шегінде республикалық мүлікті басқару, мемлекеттің республикалық мүлікке құқықтарын іске асыру, экономиканың стратегиялық маңызы бар салаларында меншікті және стратегиялық объектілерді жекешелендіру мен мемлекеттік мониторинг жүргізу саласындағы басшылықты өз құзыреті шегінде жүзеге асыратын орталық атқарушы орган;</w:t>
      </w:r>
    </w:p>
    <w:bookmarkEnd w:id="17"/>
    <w:bookmarkStart w:name="z28" w:id="18"/>
    <w:p>
      <w:pPr>
        <w:spacing w:after="0"/>
        <w:ind w:left="0"/>
        <w:jc w:val="both"/>
      </w:pPr>
      <w:r>
        <w:rPr>
          <w:rFonts w:ascii="Times New Roman"/>
          <w:b w:val="false"/>
          <w:i w:val="false"/>
          <w:color w:val="000000"/>
          <w:sz w:val="28"/>
        </w:rPr>
        <w:t>
      9) мемлекет жүз пайыз қатысатын заңды тұлғалардағы директорлар кеңесінің (байқау кеңестерінің) мүшелігіне тәуелсіз директорлардың (тәуелсіз мүшелердің) тізілімі (бұдан әрі – Тізілім) – директорлар кеңестерінің (байқау кеңестерінің) құрамына сайлануға біліктілік талаптары сәйкес келетін, конкурстық іріктеуден өткен және ұсыныстарды қарауға не сайлау үшін ұсынылуға ниет білдірген жеке тұлғалар туралы мәліметтерді қамтитын мемлекеттік мүлік жөніндегі уәкілетті органның бірыңғай ақпараттық жүйесі.</w:t>
      </w:r>
    </w:p>
    <w:bookmarkEnd w:id="18"/>
    <w:bookmarkStart w:name="z29" w:id="19"/>
    <w:p>
      <w:pPr>
        <w:spacing w:after="0"/>
        <w:ind w:left="0"/>
        <w:jc w:val="left"/>
      </w:pPr>
      <w:r>
        <w:rPr>
          <w:rFonts w:ascii="Times New Roman"/>
          <w:b/>
          <w:i w:val="false"/>
          <w:color w:val="000000"/>
        </w:rPr>
        <w:t xml:space="preserve"> 2-тарау. Байқау кеңесін құру және тарату тәртібі</w:t>
      </w:r>
    </w:p>
    <w:bookmarkEnd w:id="19"/>
    <w:bookmarkStart w:name="z30" w:id="20"/>
    <w:p>
      <w:pPr>
        <w:spacing w:after="0"/>
        <w:ind w:left="0"/>
        <w:jc w:val="both"/>
      </w:pPr>
      <w:r>
        <w:rPr>
          <w:rFonts w:ascii="Times New Roman"/>
          <w:b w:val="false"/>
          <w:i w:val="false"/>
          <w:color w:val="000000"/>
          <w:sz w:val="28"/>
        </w:rPr>
        <w:t xml:space="preserve">
      3. Мемлекет жалғыз қатысушысы болып табылатын жауапкершілігі шектеулі серіктестіктер Заңның 182-1-бабының </w:t>
      </w:r>
      <w:r>
        <w:rPr>
          <w:rFonts w:ascii="Times New Roman"/>
          <w:b w:val="false"/>
          <w:i w:val="false"/>
          <w:color w:val="000000"/>
          <w:sz w:val="28"/>
        </w:rPr>
        <w:t>1-тармағына</w:t>
      </w:r>
      <w:r>
        <w:rPr>
          <w:rFonts w:ascii="Times New Roman"/>
          <w:b w:val="false"/>
          <w:i w:val="false"/>
          <w:color w:val="000000"/>
          <w:sz w:val="28"/>
        </w:rPr>
        <w:t xml:space="preserve"> сәйкес мемлекеттік жоспарлау жөніндегі уәкілетті орган бекіткен өлшемшарттарға сәйкес болған кезде байқау кеңесі құрылады.</w:t>
      </w:r>
    </w:p>
    <w:bookmarkEnd w:id="20"/>
    <w:bookmarkStart w:name="z31" w:id="21"/>
    <w:p>
      <w:pPr>
        <w:spacing w:after="0"/>
        <w:ind w:left="0"/>
        <w:jc w:val="both"/>
      </w:pPr>
      <w:r>
        <w:rPr>
          <w:rFonts w:ascii="Times New Roman"/>
          <w:b w:val="false"/>
          <w:i w:val="false"/>
          <w:color w:val="000000"/>
          <w:sz w:val="28"/>
        </w:rPr>
        <w:t>
      4. Мемлекет жалғыз қатысушысы болып табылатын жауапкершілігі шектеулі серіктестіктің байқау кеңесінің өкілеттік мерзімі бес жылдан аспайды.</w:t>
      </w:r>
    </w:p>
    <w:bookmarkEnd w:id="21"/>
    <w:bookmarkStart w:name="z32" w:id="22"/>
    <w:p>
      <w:pPr>
        <w:spacing w:after="0"/>
        <w:ind w:left="0"/>
        <w:jc w:val="both"/>
      </w:pPr>
      <w:r>
        <w:rPr>
          <w:rFonts w:ascii="Times New Roman"/>
          <w:b w:val="false"/>
          <w:i w:val="false"/>
          <w:color w:val="000000"/>
          <w:sz w:val="28"/>
        </w:rPr>
        <w:t>
      5. Мемлекет жалғыз қатысушысы болып табылатын жауапкершілігі шектеулі серіктестіктің байқау кеңесі мүшелерінің саны тақ сан болып белгіленеді және бір-бірімен және жауапкершілігі шектеулі серіктестіктің басшысымен жақын туыстық және қасиеттік қатынастарда болмайтын кемінде бес адамды құрайды.</w:t>
      </w:r>
    </w:p>
    <w:bookmarkEnd w:id="22"/>
    <w:bookmarkStart w:name="z33" w:id="23"/>
    <w:p>
      <w:pPr>
        <w:spacing w:after="0"/>
        <w:ind w:left="0"/>
        <w:jc w:val="both"/>
      </w:pPr>
      <w:r>
        <w:rPr>
          <w:rFonts w:ascii="Times New Roman"/>
          <w:b w:val="false"/>
          <w:i w:val="false"/>
          <w:color w:val="000000"/>
          <w:sz w:val="28"/>
        </w:rPr>
        <w:t xml:space="preserve">
      Байқау кеңесінің құрамына осы Тәртіптің </w:t>
      </w:r>
      <w:r>
        <w:rPr>
          <w:rFonts w:ascii="Times New Roman"/>
          <w:b w:val="false"/>
          <w:i w:val="false"/>
          <w:color w:val="000000"/>
          <w:sz w:val="28"/>
        </w:rPr>
        <w:t>9-тармағына</w:t>
      </w:r>
      <w:r>
        <w:rPr>
          <w:rFonts w:ascii="Times New Roman"/>
          <w:b w:val="false"/>
          <w:i w:val="false"/>
          <w:color w:val="000000"/>
          <w:sz w:val="28"/>
        </w:rPr>
        <w:t xml:space="preserve"> сәйкес байқау кеңесінің құрамына сайланатын адамдарға қойылатын талаптарға сәйкес келетін жауапкершілігі шектеулі серіктестіктің жалғыз қатысушысының өкілі кіреді.</w:t>
      </w:r>
    </w:p>
    <w:bookmarkEnd w:id="23"/>
    <w:bookmarkStart w:name="z34" w:id="24"/>
    <w:p>
      <w:pPr>
        <w:spacing w:after="0"/>
        <w:ind w:left="0"/>
        <w:jc w:val="both"/>
      </w:pPr>
      <w:r>
        <w:rPr>
          <w:rFonts w:ascii="Times New Roman"/>
          <w:b w:val="false"/>
          <w:i w:val="false"/>
          <w:color w:val="000000"/>
          <w:sz w:val="28"/>
        </w:rPr>
        <w:t xml:space="preserve">
      Жауапкершілігі шектеулі серіктестіктегі байқау кеңесі құрамының кемінде жартысы осы Тәртіптің </w:t>
      </w:r>
      <w:r>
        <w:rPr>
          <w:rFonts w:ascii="Times New Roman"/>
          <w:b w:val="false"/>
          <w:i w:val="false"/>
          <w:color w:val="000000"/>
          <w:sz w:val="28"/>
        </w:rPr>
        <w:t>4-тарауына</w:t>
      </w:r>
      <w:r>
        <w:rPr>
          <w:rFonts w:ascii="Times New Roman"/>
          <w:b w:val="false"/>
          <w:i w:val="false"/>
          <w:color w:val="000000"/>
          <w:sz w:val="28"/>
        </w:rPr>
        <w:t xml:space="preserve"> сәйкес конкурстық негізде сайланатын байқау кеңесінің тәуелсіз мүшелері болып табылады.</w:t>
      </w:r>
    </w:p>
    <w:bookmarkEnd w:id="24"/>
    <w:bookmarkStart w:name="z35" w:id="25"/>
    <w:p>
      <w:pPr>
        <w:spacing w:after="0"/>
        <w:ind w:left="0"/>
        <w:jc w:val="both"/>
      </w:pPr>
      <w:r>
        <w:rPr>
          <w:rFonts w:ascii="Times New Roman"/>
          <w:b w:val="false"/>
          <w:i w:val="false"/>
          <w:color w:val="000000"/>
          <w:sz w:val="28"/>
        </w:rPr>
        <w:t>
      6. Байқау кеңесінің төрағасы байқау кеңесі мүшелерінің арасынан байқау кеңесі мүшелерінің көпшілік даусымен сайланады.</w:t>
      </w:r>
    </w:p>
    <w:bookmarkEnd w:id="25"/>
    <w:bookmarkStart w:name="z36" w:id="26"/>
    <w:p>
      <w:pPr>
        <w:spacing w:after="0"/>
        <w:ind w:left="0"/>
        <w:jc w:val="both"/>
      </w:pPr>
      <w:r>
        <w:rPr>
          <w:rFonts w:ascii="Times New Roman"/>
          <w:b w:val="false"/>
          <w:i w:val="false"/>
          <w:color w:val="000000"/>
          <w:sz w:val="28"/>
        </w:rPr>
        <w:t xml:space="preserve">
      7. Мемлекет жалғыз қатысушысы болып табылатын жауапкершілігі шектеулі серіктестіктің байқау кеңесінің жұмысын ұйымдастыру үшін мемлекет жалғыз қатысушысы болып табылатын жауапкершілігі шектеулі серіктестіктің жұмыскерлері арасынан байқау кеңесінің хатшысы тағайындалады. </w:t>
      </w:r>
    </w:p>
    <w:bookmarkEnd w:id="26"/>
    <w:bookmarkStart w:name="z37" w:id="27"/>
    <w:p>
      <w:pPr>
        <w:spacing w:after="0"/>
        <w:ind w:left="0"/>
        <w:jc w:val="both"/>
      </w:pPr>
      <w:r>
        <w:rPr>
          <w:rFonts w:ascii="Times New Roman"/>
          <w:b w:val="false"/>
          <w:i w:val="false"/>
          <w:color w:val="000000"/>
          <w:sz w:val="28"/>
        </w:rPr>
        <w:t>
      Бақылау кеңесінде дауыс беру кезінде кеңестің әр мүшесінің бір дауысы болады.</w:t>
      </w:r>
    </w:p>
    <w:bookmarkEnd w:id="27"/>
    <w:bookmarkStart w:name="z38" w:id="28"/>
    <w:p>
      <w:pPr>
        <w:spacing w:after="0"/>
        <w:ind w:left="0"/>
        <w:jc w:val="both"/>
      </w:pPr>
      <w:r>
        <w:rPr>
          <w:rFonts w:ascii="Times New Roman"/>
          <w:b w:val="false"/>
          <w:i w:val="false"/>
          <w:color w:val="000000"/>
          <w:sz w:val="28"/>
        </w:rPr>
        <w:t xml:space="preserve">
      8. Мемлекет жалғыз қатысушысы болып табылатын жауапкершілігі шектеулі серіктестіктерде байқау кеңесін тарату, егер мемлекет жарғылық капиталына жүз пайыз қатысатын жауапкершілігі шектеулі серіктестік Заңның 182-1-бабының </w:t>
      </w:r>
      <w:r>
        <w:rPr>
          <w:rFonts w:ascii="Times New Roman"/>
          <w:b w:val="false"/>
          <w:i w:val="false"/>
          <w:color w:val="000000"/>
          <w:sz w:val="28"/>
        </w:rPr>
        <w:t>1-тармағына</w:t>
      </w:r>
      <w:r>
        <w:rPr>
          <w:rFonts w:ascii="Times New Roman"/>
          <w:b w:val="false"/>
          <w:i w:val="false"/>
          <w:color w:val="000000"/>
          <w:sz w:val="28"/>
        </w:rPr>
        <w:t xml:space="preserve"> сәйкес мемлекеттік жоспарлау жөніндегі уәкілетті орган бекіткен өлшемшарттарға сәйкес келмеген жағдайда жүзеге асырылады.</w:t>
      </w:r>
    </w:p>
    <w:bookmarkEnd w:id="28"/>
    <w:bookmarkStart w:name="z39" w:id="29"/>
    <w:p>
      <w:pPr>
        <w:spacing w:after="0"/>
        <w:ind w:left="0"/>
        <w:jc w:val="both"/>
      </w:pPr>
      <w:r>
        <w:rPr>
          <w:rFonts w:ascii="Times New Roman"/>
          <w:b w:val="false"/>
          <w:i w:val="false"/>
          <w:color w:val="000000"/>
          <w:sz w:val="28"/>
        </w:rPr>
        <w:t xml:space="preserve">
      Мемлекет жалғыз қатысушысы болып табылатын жауапкершілігі шектеулі серіктестіктерде байқау кеңесін тарату жалғыз қатысушының шешімі бойынша жүзеге асырылады және шешім қабылдағаннан кейін күнтізбелік 30 (отыз) күн ішінде мемлекет жалғыз қатысушысы болып табылатын жауапкершілігі шектеулі серіктестіктің назарына жеткізіледі. </w:t>
      </w:r>
    </w:p>
    <w:bookmarkEnd w:id="29"/>
    <w:bookmarkStart w:name="z40" w:id="30"/>
    <w:p>
      <w:pPr>
        <w:spacing w:after="0"/>
        <w:ind w:left="0"/>
        <w:jc w:val="left"/>
      </w:pPr>
      <w:r>
        <w:rPr>
          <w:rFonts w:ascii="Times New Roman"/>
          <w:b/>
          <w:i w:val="false"/>
          <w:color w:val="000000"/>
        </w:rPr>
        <w:t xml:space="preserve"> 3-тарау. Байқау кеңесінің құрамына сайланатын адамдарға қойылатын талаптар</w:t>
      </w:r>
    </w:p>
    <w:bookmarkEnd w:id="30"/>
    <w:bookmarkStart w:name="z41" w:id="31"/>
    <w:p>
      <w:pPr>
        <w:spacing w:after="0"/>
        <w:ind w:left="0"/>
        <w:jc w:val="both"/>
      </w:pPr>
      <w:r>
        <w:rPr>
          <w:rFonts w:ascii="Times New Roman"/>
          <w:b w:val="false"/>
          <w:i w:val="false"/>
          <w:color w:val="000000"/>
          <w:sz w:val="28"/>
        </w:rPr>
        <w:t>
      9. Байқау кеңесінің құрамына тәуелсіз мүшелер кандидаттарын іріктеу кезінде мынадай біліктілік талаптар:</w:t>
      </w:r>
    </w:p>
    <w:bookmarkEnd w:id="31"/>
    <w:bookmarkStart w:name="z42" w:id="32"/>
    <w:p>
      <w:pPr>
        <w:spacing w:after="0"/>
        <w:ind w:left="0"/>
        <w:jc w:val="both"/>
      </w:pPr>
      <w:r>
        <w:rPr>
          <w:rFonts w:ascii="Times New Roman"/>
          <w:b w:val="false"/>
          <w:i w:val="false"/>
          <w:color w:val="000000"/>
          <w:sz w:val="28"/>
        </w:rPr>
        <w:t>
      1) басшылық лауазымдардағы жұмыс тәжірибесі – кемінде 5 (бес) жыл;</w:t>
      </w:r>
    </w:p>
    <w:bookmarkEnd w:id="32"/>
    <w:bookmarkStart w:name="z43" w:id="33"/>
    <w:p>
      <w:pPr>
        <w:spacing w:after="0"/>
        <w:ind w:left="0"/>
        <w:jc w:val="both"/>
      </w:pPr>
      <w:r>
        <w:rPr>
          <w:rFonts w:ascii="Times New Roman"/>
          <w:b w:val="false"/>
          <w:i w:val="false"/>
          <w:color w:val="000000"/>
          <w:sz w:val="28"/>
        </w:rPr>
        <w:t>
      2) байқау кеңесінің мүшесі ретіндегі жұмыс тәжірибесі – кемінде 3 (үш) жыл;</w:t>
      </w:r>
    </w:p>
    <w:bookmarkEnd w:id="33"/>
    <w:bookmarkStart w:name="z44" w:id="34"/>
    <w:p>
      <w:pPr>
        <w:spacing w:after="0"/>
        <w:ind w:left="0"/>
        <w:jc w:val="both"/>
      </w:pPr>
      <w:r>
        <w:rPr>
          <w:rFonts w:ascii="Times New Roman"/>
          <w:b w:val="false"/>
          <w:i w:val="false"/>
          <w:color w:val="000000"/>
          <w:sz w:val="28"/>
        </w:rPr>
        <w:t>
      3) жұмыс өтілі– кемінде 10 (он) жыл;</w:t>
      </w:r>
    </w:p>
    <w:bookmarkEnd w:id="34"/>
    <w:bookmarkStart w:name="z45" w:id="35"/>
    <w:p>
      <w:pPr>
        <w:spacing w:after="0"/>
        <w:ind w:left="0"/>
        <w:jc w:val="both"/>
      </w:pPr>
      <w:r>
        <w:rPr>
          <w:rFonts w:ascii="Times New Roman"/>
          <w:b w:val="false"/>
          <w:i w:val="false"/>
          <w:color w:val="000000"/>
          <w:sz w:val="28"/>
        </w:rPr>
        <w:t>
      4) халықаралық сертификаттардың болуын қоса алғанда, білімі, мамандығы;</w:t>
      </w:r>
    </w:p>
    <w:bookmarkEnd w:id="35"/>
    <w:bookmarkStart w:name="z46" w:id="36"/>
    <w:p>
      <w:pPr>
        <w:spacing w:after="0"/>
        <w:ind w:left="0"/>
        <w:jc w:val="both"/>
      </w:pPr>
      <w:r>
        <w:rPr>
          <w:rFonts w:ascii="Times New Roman"/>
          <w:b w:val="false"/>
          <w:i w:val="false"/>
          <w:color w:val="000000"/>
          <w:sz w:val="28"/>
        </w:rPr>
        <w:t>
      5) бағыттар мен салалар бойынша құзыреттердің болуы (салалар активтер портфеліне байланысты өзгеруі мүмкін);</w:t>
      </w:r>
    </w:p>
    <w:bookmarkEnd w:id="36"/>
    <w:bookmarkStart w:name="z47" w:id="37"/>
    <w:p>
      <w:pPr>
        <w:spacing w:after="0"/>
        <w:ind w:left="0"/>
        <w:jc w:val="both"/>
      </w:pPr>
      <w:r>
        <w:rPr>
          <w:rFonts w:ascii="Times New Roman"/>
          <w:b w:val="false"/>
          <w:i w:val="false"/>
          <w:color w:val="000000"/>
          <w:sz w:val="28"/>
        </w:rPr>
        <w:t>
      6) іскерлік бедел;</w:t>
      </w:r>
    </w:p>
    <w:bookmarkEnd w:id="37"/>
    <w:bookmarkStart w:name="z48" w:id="38"/>
    <w:p>
      <w:pPr>
        <w:spacing w:after="0"/>
        <w:ind w:left="0"/>
        <w:jc w:val="both"/>
      </w:pPr>
      <w:r>
        <w:rPr>
          <w:rFonts w:ascii="Times New Roman"/>
          <w:b w:val="false"/>
          <w:i w:val="false"/>
          <w:color w:val="000000"/>
          <w:sz w:val="28"/>
        </w:rPr>
        <w:t xml:space="preserve">
      7) тікелей немесе ықтимал мүдделер қақтығысының болуы назарға алынады. </w:t>
      </w:r>
    </w:p>
    <w:bookmarkEnd w:id="38"/>
    <w:bookmarkStart w:name="z49" w:id="39"/>
    <w:p>
      <w:pPr>
        <w:spacing w:after="0"/>
        <w:ind w:left="0"/>
        <w:jc w:val="both"/>
      </w:pPr>
      <w:r>
        <w:rPr>
          <w:rFonts w:ascii="Times New Roman"/>
          <w:b w:val="false"/>
          <w:i w:val="false"/>
          <w:color w:val="000000"/>
          <w:sz w:val="28"/>
        </w:rPr>
        <w:t>
      Байқау кеңесі мүшесінің лауазымына мына:</w:t>
      </w:r>
    </w:p>
    <w:bookmarkEnd w:id="39"/>
    <w:bookmarkStart w:name="z50" w:id="40"/>
    <w:p>
      <w:pPr>
        <w:spacing w:after="0"/>
        <w:ind w:left="0"/>
        <w:jc w:val="both"/>
      </w:pPr>
      <w:r>
        <w:rPr>
          <w:rFonts w:ascii="Times New Roman"/>
          <w:b w:val="false"/>
          <w:i w:val="false"/>
          <w:color w:val="000000"/>
          <w:sz w:val="28"/>
        </w:rPr>
        <w:t>
      1) заңда белгіленген тәртіппен өтелмеген немесе алынбаған соттылығы бар;</w:t>
      </w:r>
    </w:p>
    <w:bookmarkEnd w:id="40"/>
    <w:bookmarkStart w:name="z51" w:id="41"/>
    <w:p>
      <w:pPr>
        <w:spacing w:after="0"/>
        <w:ind w:left="0"/>
        <w:jc w:val="both"/>
      </w:pPr>
      <w:r>
        <w:rPr>
          <w:rFonts w:ascii="Times New Roman"/>
          <w:b w:val="false"/>
          <w:i w:val="false"/>
          <w:color w:val="000000"/>
          <w:sz w:val="28"/>
        </w:rPr>
        <w:t>
      2) белгіленген тәртіппен банкрот деп танылған басқа заңды тұлғаны мәжбүрлеп тарату немесе акцияларын мәжбүрлеп сатып алу немесе сақтап қою туралы шешім қабылданғанға дейін кемінде бір жылдан аспайтын кезеңде басқа заңды тұлғаның директорлар кеңесінің төрағасы, атқарушы органның басшысы, басшының орынбасары, бас бухгалтері болған адамдар сайланбайды. Көрсетілген талап белгіленген тәртіппен банкрот деп танылған басқа заңды тұлғаны мәжбүрлеп тарату немесе акцияларын мәжбүрлеп сатып алу немесе сақтап қою туралы шешім қабылданған күннен кейін бес жыл бойы қолданылады;</w:t>
      </w:r>
    </w:p>
    <w:bookmarkEnd w:id="41"/>
    <w:bookmarkStart w:name="z52" w:id="42"/>
    <w:p>
      <w:pPr>
        <w:spacing w:after="0"/>
        <w:ind w:left="0"/>
        <w:jc w:val="both"/>
      </w:pPr>
      <w:r>
        <w:rPr>
          <w:rFonts w:ascii="Times New Roman"/>
          <w:b w:val="false"/>
          <w:i w:val="false"/>
          <w:color w:val="000000"/>
          <w:sz w:val="28"/>
        </w:rPr>
        <w:t>
      3) сыбайлас жемқорлық қылмыс жасаған адамдар сайланбайды.</w:t>
      </w:r>
    </w:p>
    <w:bookmarkEnd w:id="42"/>
    <w:bookmarkStart w:name="z53" w:id="43"/>
    <w:p>
      <w:pPr>
        <w:spacing w:after="0"/>
        <w:ind w:left="0"/>
        <w:jc w:val="left"/>
      </w:pPr>
      <w:r>
        <w:rPr>
          <w:rFonts w:ascii="Times New Roman"/>
          <w:b/>
          <w:i w:val="false"/>
          <w:color w:val="000000"/>
        </w:rPr>
        <w:t xml:space="preserve"> 4-тарау. Байқау кеңесінің құрамына мүшелерді конкурстық іріктеу тәртібі</w:t>
      </w:r>
    </w:p>
    <w:bookmarkEnd w:id="43"/>
    <w:bookmarkStart w:name="z54" w:id="44"/>
    <w:p>
      <w:pPr>
        <w:spacing w:after="0"/>
        <w:ind w:left="0"/>
        <w:jc w:val="both"/>
      </w:pPr>
      <w:r>
        <w:rPr>
          <w:rFonts w:ascii="Times New Roman"/>
          <w:b w:val="false"/>
          <w:i w:val="false"/>
          <w:color w:val="000000"/>
          <w:sz w:val="28"/>
        </w:rPr>
        <w:t>
      10. Байқау кеңесінің мүшелігіне тағайындау үшін тәуелсіз мүшелерді іріктеу мынадай кезеңдерден тұрады:</w:t>
      </w:r>
    </w:p>
    <w:bookmarkEnd w:id="44"/>
    <w:bookmarkStart w:name="z55" w:id="45"/>
    <w:p>
      <w:pPr>
        <w:spacing w:after="0"/>
        <w:ind w:left="0"/>
        <w:jc w:val="both"/>
      </w:pPr>
      <w:r>
        <w:rPr>
          <w:rFonts w:ascii="Times New Roman"/>
          <w:b w:val="false"/>
          <w:i w:val="false"/>
          <w:color w:val="000000"/>
          <w:sz w:val="28"/>
        </w:rPr>
        <w:t>
      1) компанияның қажеттілікті айқындауы және ақпаратты тиісті саланың уәкілетті органына жіберуі;</w:t>
      </w:r>
    </w:p>
    <w:bookmarkEnd w:id="45"/>
    <w:bookmarkStart w:name="z56" w:id="46"/>
    <w:p>
      <w:pPr>
        <w:spacing w:after="0"/>
        <w:ind w:left="0"/>
        <w:jc w:val="both"/>
      </w:pPr>
      <w:r>
        <w:rPr>
          <w:rFonts w:ascii="Times New Roman"/>
          <w:b w:val="false"/>
          <w:i w:val="false"/>
          <w:color w:val="000000"/>
          <w:sz w:val="28"/>
        </w:rPr>
        <w:t>
      2) тиісті саланың уәкілетті органының байқау кеңестеріне тәуелсіз мүшелерді іріктеу қажеттілігі туралы ақпаратты жинау, талдау, шоғырландыру және жоспарлы конкурсты ұйымдастыру үшін мемлекеттік мүлік жөніндегі уәкілетті органға ақпарат беру;</w:t>
      </w:r>
    </w:p>
    <w:bookmarkEnd w:id="46"/>
    <w:bookmarkStart w:name="z57" w:id="47"/>
    <w:p>
      <w:pPr>
        <w:spacing w:after="0"/>
        <w:ind w:left="0"/>
        <w:jc w:val="both"/>
      </w:pPr>
      <w:r>
        <w:rPr>
          <w:rFonts w:ascii="Times New Roman"/>
          <w:b w:val="false"/>
          <w:i w:val="false"/>
          <w:color w:val="000000"/>
          <w:sz w:val="28"/>
        </w:rPr>
        <w:t>
      3) мемлекеттік мүлік жөніндегі уәкілетті органның кандидаттарды саралау және іріктеу жөніндегі жоспарлы конкурсын өткізу, мемлекеттік мүлік жөніндегі уәкілетті органның жоспарлы конкурс қорытындылары бойынша Тізілімді өзектілендіруі;</w:t>
      </w:r>
    </w:p>
    <w:bookmarkEnd w:id="47"/>
    <w:bookmarkStart w:name="z58" w:id="48"/>
    <w:p>
      <w:pPr>
        <w:spacing w:after="0"/>
        <w:ind w:left="0"/>
        <w:jc w:val="both"/>
      </w:pPr>
      <w:r>
        <w:rPr>
          <w:rFonts w:ascii="Times New Roman"/>
          <w:b w:val="false"/>
          <w:i w:val="false"/>
          <w:color w:val="000000"/>
          <w:sz w:val="28"/>
        </w:rPr>
        <w:t>
      4) тиісті саланың уәкілетті органының белгіленген тәртіппен байқау кеңесінің мүшелігіне тағайындау үшін байқау кеңесі төрағасының қатысуымен жоспарлы конкурстың қорытындылары бойынша Тізілімнен кандидатты таңдауы;</w:t>
      </w:r>
    </w:p>
    <w:bookmarkEnd w:id="48"/>
    <w:bookmarkStart w:name="z59" w:id="49"/>
    <w:p>
      <w:pPr>
        <w:spacing w:after="0"/>
        <w:ind w:left="0"/>
        <w:jc w:val="both"/>
      </w:pPr>
      <w:r>
        <w:rPr>
          <w:rFonts w:ascii="Times New Roman"/>
          <w:b w:val="false"/>
          <w:i w:val="false"/>
          <w:color w:val="000000"/>
          <w:sz w:val="28"/>
        </w:rPr>
        <w:t>
      5) компанияның жоспарлы конкурсты өткізу қорытындылары бойынша кандидаттар болмаған жағдайда кандидаттарды іздеу және іріктеу жөніндегі жоспардан тыс конкурсты ұйымдастыруы, белгіленген тәртіппен біліктілік талаптарына сәйкес келетін кандидатты сайлауы, жоспардан тыс конкурстың қорытындылары бойынша мемлекеттік мүлік жөніндегі уәкілетті органның Тізілімді өзектілендіруі.</w:t>
      </w:r>
    </w:p>
    <w:bookmarkEnd w:id="49"/>
    <w:bookmarkStart w:name="z60" w:id="50"/>
    <w:p>
      <w:pPr>
        <w:spacing w:after="0"/>
        <w:ind w:left="0"/>
        <w:jc w:val="both"/>
      </w:pPr>
      <w:r>
        <w:rPr>
          <w:rFonts w:ascii="Times New Roman"/>
          <w:b w:val="false"/>
          <w:i w:val="false"/>
          <w:color w:val="000000"/>
          <w:sz w:val="28"/>
        </w:rPr>
        <w:t xml:space="preserve">
      Компания осы Тәртіптің </w:t>
      </w:r>
      <w:r>
        <w:rPr>
          <w:rFonts w:ascii="Times New Roman"/>
          <w:b w:val="false"/>
          <w:i w:val="false"/>
          <w:color w:val="000000"/>
          <w:sz w:val="28"/>
        </w:rPr>
        <w:t>12-тармағында</w:t>
      </w:r>
      <w:r>
        <w:rPr>
          <w:rFonts w:ascii="Times New Roman"/>
          <w:b w:val="false"/>
          <w:i w:val="false"/>
          <w:color w:val="000000"/>
          <w:sz w:val="28"/>
        </w:rPr>
        <w:t xml:space="preserve"> көзделген құжаттарды және жалғыз қатысушының шешімімен белгіленген жұмыс істейтін байқау кеңесі мүшелерінің өкілеттіктері аяқталған күнге дейін 6 (алты) ай бұрын тиісті саланың уәкілетті органына байқау кеңесінің мүшелеріне кандидаттарды тартуға қажеттілік туралы еркін нысандағы өтінімді жібереді.</w:t>
      </w:r>
    </w:p>
    <w:bookmarkEnd w:id="50"/>
    <w:bookmarkStart w:name="z61" w:id="51"/>
    <w:p>
      <w:pPr>
        <w:spacing w:after="0"/>
        <w:ind w:left="0"/>
        <w:jc w:val="both"/>
      </w:pPr>
      <w:r>
        <w:rPr>
          <w:rFonts w:ascii="Times New Roman"/>
          <w:b w:val="false"/>
          <w:i w:val="false"/>
          <w:color w:val="000000"/>
          <w:sz w:val="28"/>
        </w:rPr>
        <w:t>
      Тиісті саланың уәкілетті органы деректерді жинауды және талдауды жүзеге асырады және алдағы жылға байқау кеңестерінің мүшелігіне білімі, тәжірибесі, дағдылары бойынша, сондай-ақ байқау кеңестерінің құрамын өзгерту мерзімдері бойынша салалық ерекшелік бөлінісінде жалпы шоғырландырылған қажеттілікті қалыптастырады және компаниялар бөлінісінде шоғырландырылған ақпаратты мемлекеттік мүлік жөніндегі уәкілетті органға береді, ол анықталған қажеттілікке сәйкес конкурс өткізуді жоспарлайды.</w:t>
      </w:r>
    </w:p>
    <w:bookmarkEnd w:id="51"/>
    <w:bookmarkStart w:name="z62" w:id="52"/>
    <w:p>
      <w:pPr>
        <w:spacing w:after="0"/>
        <w:ind w:left="0"/>
        <w:jc w:val="both"/>
      </w:pPr>
      <w:r>
        <w:rPr>
          <w:rFonts w:ascii="Times New Roman"/>
          <w:b w:val="false"/>
          <w:i w:val="false"/>
          <w:color w:val="000000"/>
          <w:sz w:val="28"/>
        </w:rPr>
        <w:t xml:space="preserve">
      Тиісті саланың уәкілетті органы өтініш пен осы Тәртіптің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тиісті құжаттар келіп түскен күннен бастап 5 (бес) жұмыс күні ішінде олар сәйкес келген жағдайда, оларды жоспарлы конкурс ұйымдастыру үшін мемлекеттік мүлік жөніндегі уәкілетті органға жібереді.</w:t>
      </w:r>
    </w:p>
    <w:bookmarkEnd w:id="52"/>
    <w:bookmarkStart w:name="z63" w:id="53"/>
    <w:p>
      <w:pPr>
        <w:spacing w:after="0"/>
        <w:ind w:left="0"/>
        <w:jc w:val="both"/>
      </w:pPr>
      <w:r>
        <w:rPr>
          <w:rFonts w:ascii="Times New Roman"/>
          <w:b w:val="false"/>
          <w:i w:val="false"/>
          <w:color w:val="000000"/>
          <w:sz w:val="28"/>
        </w:rPr>
        <w:t xml:space="preserve">
      Тиісті саланың уәкілетті органы ұсынылған құжаттар осы Тәртіптің </w:t>
      </w:r>
      <w:r>
        <w:rPr>
          <w:rFonts w:ascii="Times New Roman"/>
          <w:b w:val="false"/>
          <w:i w:val="false"/>
          <w:color w:val="000000"/>
          <w:sz w:val="28"/>
        </w:rPr>
        <w:t>12-тармағына</w:t>
      </w:r>
      <w:r>
        <w:rPr>
          <w:rFonts w:ascii="Times New Roman"/>
          <w:b w:val="false"/>
          <w:i w:val="false"/>
          <w:color w:val="000000"/>
          <w:sz w:val="28"/>
        </w:rPr>
        <w:t xml:space="preserve"> сәйкес келмеген жағдайда, құжаттар топтамасы келіп түскен күннен бастап 5 (бес) жұмыс күні ішінде оларды компанияға қайтарады. </w:t>
      </w:r>
    </w:p>
    <w:bookmarkEnd w:id="53"/>
    <w:bookmarkStart w:name="z64" w:id="54"/>
    <w:p>
      <w:pPr>
        <w:spacing w:after="0"/>
        <w:ind w:left="0"/>
        <w:jc w:val="both"/>
      </w:pPr>
      <w:r>
        <w:rPr>
          <w:rFonts w:ascii="Times New Roman"/>
          <w:b w:val="false"/>
          <w:i w:val="false"/>
          <w:color w:val="000000"/>
          <w:sz w:val="28"/>
        </w:rPr>
        <w:t>
      11. Мемлекеттік мүлік жөніндегі уәкілетті орган байқау кеңестеріне тәуелсіз мүшелерді іріктеу қажеттілігі туралы ақпаратты алғаннан кейін жоспарлы конкурс ұйымдастырады және компанияның байқау кеңесі мүшелерін іріктеу жөніндегі жоспарлы конкурсты өткізу туралы ақпаратты орналастырады.</w:t>
      </w:r>
    </w:p>
    <w:bookmarkEnd w:id="54"/>
    <w:bookmarkStart w:name="z65" w:id="55"/>
    <w:p>
      <w:pPr>
        <w:spacing w:after="0"/>
        <w:ind w:left="0"/>
        <w:jc w:val="both"/>
      </w:pPr>
      <w:r>
        <w:rPr>
          <w:rFonts w:ascii="Times New Roman"/>
          <w:b w:val="false"/>
          <w:i w:val="false"/>
          <w:color w:val="000000"/>
          <w:sz w:val="28"/>
        </w:rPr>
        <w:t xml:space="preserve">
      Компаниялардың байқау кеңесінің тәуелсіз мүшелерін іріктеу бойынша жоспарлы конкурс өткізу туралы ақпарат мемлекеттік мүлік жөніндегі уәкілетті органның, тиісті саланың уәкілетті органының және компаниялардың интернет-ресурстарында орналастырылады. </w:t>
      </w:r>
    </w:p>
    <w:bookmarkEnd w:id="55"/>
    <w:bookmarkStart w:name="z66" w:id="56"/>
    <w:p>
      <w:pPr>
        <w:spacing w:after="0"/>
        <w:ind w:left="0"/>
        <w:jc w:val="both"/>
      </w:pPr>
      <w:r>
        <w:rPr>
          <w:rFonts w:ascii="Times New Roman"/>
          <w:b w:val="false"/>
          <w:i w:val="false"/>
          <w:color w:val="000000"/>
          <w:sz w:val="28"/>
        </w:rPr>
        <w:t>
      12. Конкурсқа қатысуға ниет білдірген адамдар компанияға қағаз жеткізгіште және (немесе) электрондық-цифрлық нысанда мынадай құжаттарды:</w:t>
      </w:r>
    </w:p>
    <w:bookmarkEnd w:id="56"/>
    <w:bookmarkStart w:name="z67" w:id="57"/>
    <w:p>
      <w:pPr>
        <w:spacing w:after="0"/>
        <w:ind w:left="0"/>
        <w:jc w:val="both"/>
      </w:pPr>
      <w:r>
        <w:rPr>
          <w:rFonts w:ascii="Times New Roman"/>
          <w:b w:val="false"/>
          <w:i w:val="false"/>
          <w:color w:val="000000"/>
          <w:sz w:val="28"/>
        </w:rPr>
        <w:t xml:space="preserve">
      1) осы Тәртіптке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w:t>
      </w:r>
    </w:p>
    <w:bookmarkEnd w:id="57"/>
    <w:bookmarkStart w:name="z68" w:id="58"/>
    <w:p>
      <w:pPr>
        <w:spacing w:after="0"/>
        <w:ind w:left="0"/>
        <w:jc w:val="both"/>
      </w:pPr>
      <w:r>
        <w:rPr>
          <w:rFonts w:ascii="Times New Roman"/>
          <w:b w:val="false"/>
          <w:i w:val="false"/>
          <w:color w:val="000000"/>
          <w:sz w:val="28"/>
        </w:rPr>
        <w:t xml:space="preserve">
      2) осы Тәртіпке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фотосуреті бар толтырылған сауалнаманы;</w:t>
      </w:r>
    </w:p>
    <w:bookmarkEnd w:id="58"/>
    <w:bookmarkStart w:name="z69" w:id="59"/>
    <w:p>
      <w:pPr>
        <w:spacing w:after="0"/>
        <w:ind w:left="0"/>
        <w:jc w:val="both"/>
      </w:pPr>
      <w:r>
        <w:rPr>
          <w:rFonts w:ascii="Times New Roman"/>
          <w:b w:val="false"/>
          <w:i w:val="false"/>
          <w:color w:val="000000"/>
          <w:sz w:val="28"/>
        </w:rPr>
        <w:t>
      3) жеке басын куәландыратын құжаттың көшірмесін;</w:t>
      </w:r>
    </w:p>
    <w:bookmarkEnd w:id="59"/>
    <w:bookmarkStart w:name="z70" w:id="60"/>
    <w:p>
      <w:pPr>
        <w:spacing w:after="0"/>
        <w:ind w:left="0"/>
        <w:jc w:val="both"/>
      </w:pPr>
      <w:r>
        <w:rPr>
          <w:rFonts w:ascii="Times New Roman"/>
          <w:b w:val="false"/>
          <w:i w:val="false"/>
          <w:color w:val="000000"/>
          <w:sz w:val="28"/>
        </w:rPr>
        <w:t>
      4) білімі туралы құжаттардың нотариалды куәландырылған көшірмелерін ұсынады.</w:t>
      </w:r>
    </w:p>
    <w:bookmarkEnd w:id="60"/>
    <w:bookmarkStart w:name="z71" w:id="61"/>
    <w:p>
      <w:pPr>
        <w:spacing w:after="0"/>
        <w:ind w:left="0"/>
        <w:jc w:val="both"/>
      </w:pPr>
      <w:r>
        <w:rPr>
          <w:rFonts w:ascii="Times New Roman"/>
          <w:b w:val="false"/>
          <w:i w:val="false"/>
          <w:color w:val="000000"/>
          <w:sz w:val="28"/>
        </w:rPr>
        <w:t>
      13. Мемлекеттік мүлік жөніндегі уәкілетті орган тиісті саланың уәкілетті органынан байқау кеңестеріне тәуелсіз мүшелерді іріктеу қажеттілігі туралы ақпаратты алған күннен бастап 15 (он бес) жұмыс күні ішінде кандидаттардың осы Қағидалардың 9-тармағында көрсетілген біліктілік талаптарына сәйкестігін қарайды.</w:t>
      </w:r>
    </w:p>
    <w:bookmarkEnd w:id="61"/>
    <w:bookmarkStart w:name="z72" w:id="62"/>
    <w:p>
      <w:pPr>
        <w:spacing w:after="0"/>
        <w:ind w:left="0"/>
        <w:jc w:val="both"/>
      </w:pPr>
      <w:r>
        <w:rPr>
          <w:rFonts w:ascii="Times New Roman"/>
          <w:b w:val="false"/>
          <w:i w:val="false"/>
          <w:color w:val="000000"/>
          <w:sz w:val="28"/>
        </w:rPr>
        <w:t xml:space="preserve">
      14. Кандидаттардың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біліктілік талаптарына сәйкестігін қарау қорытындылары бойынша мемлекеттік мүлік жөніндегі уәкілетті орган комиссиямен әңгімелесу өткізу үшін кандидаттардың тізімін қалыптастырады.</w:t>
      </w:r>
    </w:p>
    <w:bookmarkEnd w:id="62"/>
    <w:bookmarkStart w:name="z73" w:id="63"/>
    <w:p>
      <w:pPr>
        <w:spacing w:after="0"/>
        <w:ind w:left="0"/>
        <w:jc w:val="both"/>
      </w:pPr>
      <w:r>
        <w:rPr>
          <w:rFonts w:ascii="Times New Roman"/>
          <w:b w:val="false"/>
          <w:i w:val="false"/>
          <w:color w:val="000000"/>
          <w:sz w:val="28"/>
        </w:rPr>
        <w:t>
      Мемлекеттік мүлік жөніндегі уәкілетті орган кандидаттарға Комиссия отырысына шақыруды оның өткізілетін күнін, уақытын және орнын, сондай-ақ өткізу форматын көрсетіп (электрондық байланыс құралдарын пайдалана отырып онлайн және/немесе бетпе-бет тәртібінде) жібереді. Комиссия отырысы мемлекеттік мүлік жөніндегі уәкілетті орган байқау кеңестеріне тәуелсіз мүшелерді іріктеу қажеттілігі туралы ақпарат алған күннен бастап 30 (отыз) жұмыс күнінен кешіктірілмейтін мерзімде өткізіледі.</w:t>
      </w:r>
    </w:p>
    <w:bookmarkEnd w:id="63"/>
    <w:bookmarkStart w:name="z74" w:id="64"/>
    <w:p>
      <w:pPr>
        <w:spacing w:after="0"/>
        <w:ind w:left="0"/>
        <w:jc w:val="both"/>
      </w:pPr>
      <w:r>
        <w:rPr>
          <w:rFonts w:ascii="Times New Roman"/>
          <w:b w:val="false"/>
          <w:i w:val="false"/>
          <w:color w:val="000000"/>
          <w:sz w:val="28"/>
        </w:rPr>
        <w:t>
      15. Комиссияны қалыптастыру мемлекеттік мүлік жөніндегі уәкілетті органның шешімі бойынша жүзеге асырылады. Комиссияның құрамына мемлекеттік мүлік жөніндегі уәкілетті органның, мемлекеттік жоспарлау жөніндегі уәкілетті органның, тиісті саланың уәкілетті органының, корпоративтік басқару жүйесін жетілдіру саласындағы қызметті жүзеге асыратын қоғамдық бірлестіктердің және/немесе сарапшылардың өзге де ұйымдарының/кәсіптік бірлестіктерінің өкілдері тұрақты негізде енгізіледі.</w:t>
      </w:r>
    </w:p>
    <w:bookmarkEnd w:id="64"/>
    <w:bookmarkStart w:name="z75" w:id="65"/>
    <w:p>
      <w:pPr>
        <w:spacing w:after="0"/>
        <w:ind w:left="0"/>
        <w:jc w:val="both"/>
      </w:pPr>
      <w:r>
        <w:rPr>
          <w:rFonts w:ascii="Times New Roman"/>
          <w:b w:val="false"/>
          <w:i w:val="false"/>
          <w:color w:val="000000"/>
          <w:sz w:val="28"/>
        </w:rPr>
        <w:t>
      16. Корпоративтік басқару жүйесін жетілдіру саласындағы қызметті жүзеге асыратын қоғамдық бірлестіктердің және/немесе сарапшылардың өзге де ұйымдарының/кәсіптік бірлестіктерінің атынан өкілдік ететін мемлекеттік қызметші болып табылмайтын Комиссия мүшелері Комиссия жұмысына қатысу үшін тартылады және танылған беделге, еңбек өтіліне және кемінде 10 жыл жұмыс тәжірибесіне немесе Комиссия мүшесі ретінде әрекет етуді көздейтін қызмет саласында кемінде 5 (бес) жыл ғылым кандидаты, философия (PhD) докторы немесе бейіні бойынша доктор ғылыми дәрежесі болған жағдайда ие болады. Комиссия мүшелерінің саны 3-тен (үштен) 11 (он бір) адамға дейін болады. Мемлекеттік қызметші болып табылмайтын Комиссия мүшелерінің үлесі жалпы санының кемінде 50%-ын құрайды.</w:t>
      </w:r>
    </w:p>
    <w:bookmarkEnd w:id="65"/>
    <w:bookmarkStart w:name="z76" w:id="66"/>
    <w:p>
      <w:pPr>
        <w:spacing w:after="0"/>
        <w:ind w:left="0"/>
        <w:jc w:val="both"/>
      </w:pPr>
      <w:r>
        <w:rPr>
          <w:rFonts w:ascii="Times New Roman"/>
          <w:b w:val="false"/>
          <w:i w:val="false"/>
          <w:color w:val="000000"/>
          <w:sz w:val="28"/>
        </w:rPr>
        <w:t>
      Ұсынылатын әйелдердің үлесі бақылау кеңестерінің құрамында кемінде 30% болуы тиіс.</w:t>
      </w:r>
    </w:p>
    <w:bookmarkEnd w:id="66"/>
    <w:bookmarkStart w:name="z77" w:id="67"/>
    <w:p>
      <w:pPr>
        <w:spacing w:after="0"/>
        <w:ind w:left="0"/>
        <w:jc w:val="both"/>
      </w:pPr>
      <w:r>
        <w:rPr>
          <w:rFonts w:ascii="Times New Roman"/>
          <w:b w:val="false"/>
          <w:i w:val="false"/>
          <w:color w:val="000000"/>
          <w:sz w:val="28"/>
        </w:rPr>
        <w:t>
      17. Тиісті саланың уәкілетті органдарының өкілдері, сондай-ақ компаниялардың байқау кеңестерінің төрағалары мемлекеттік мүлік жөніндегі уәкілетті органның шешімі бойынша салалық бағыттар бойынша мәселелерді қарау кезінде Комиссия құрамына тартылады. Комиссия төрағасын Комиссия мүшелері қатысып отырған Комиссия мүшелерінің жалпы санының көпшілік даусымен сайлайды.</w:t>
      </w:r>
    </w:p>
    <w:bookmarkEnd w:id="67"/>
    <w:bookmarkStart w:name="z78" w:id="68"/>
    <w:p>
      <w:pPr>
        <w:spacing w:after="0"/>
        <w:ind w:left="0"/>
        <w:jc w:val="both"/>
      </w:pPr>
      <w:r>
        <w:rPr>
          <w:rFonts w:ascii="Times New Roman"/>
          <w:b w:val="false"/>
          <w:i w:val="false"/>
          <w:color w:val="000000"/>
          <w:sz w:val="28"/>
        </w:rPr>
        <w:t>
      18. Кандидаттарды бейтарап бағалау мақсатында Комиссия мүшелері дербес, жауапкершілікпен және ақыл қонымды әрекет етеді. Комиссия мүшелеріне мемлекеттік және өзге де органдар, сондай-ақ лауазымды адамдар тарапынан қысым көрсетуге жол берілмейді.</w:t>
      </w:r>
    </w:p>
    <w:bookmarkEnd w:id="68"/>
    <w:bookmarkStart w:name="z79" w:id="69"/>
    <w:p>
      <w:pPr>
        <w:spacing w:after="0"/>
        <w:ind w:left="0"/>
        <w:jc w:val="both"/>
      </w:pPr>
      <w:r>
        <w:rPr>
          <w:rFonts w:ascii="Times New Roman"/>
          <w:b w:val="false"/>
          <w:i w:val="false"/>
          <w:color w:val="000000"/>
          <w:sz w:val="28"/>
        </w:rPr>
        <w:t>
      Комиссияның қызметін қамтамасыз ету үшін мемлекеттік мүлік жөніндегі уәкілетті органның жұмыскерлері арасынан хатшы тағайындалады, ол отырыстарды дайындауды жүзеге асырады және Комиссия қабылдаған шешімдерді ресімдейді.</w:t>
      </w:r>
    </w:p>
    <w:bookmarkEnd w:id="69"/>
    <w:bookmarkStart w:name="z80" w:id="70"/>
    <w:p>
      <w:pPr>
        <w:spacing w:after="0"/>
        <w:ind w:left="0"/>
        <w:jc w:val="both"/>
      </w:pPr>
      <w:r>
        <w:rPr>
          <w:rFonts w:ascii="Times New Roman"/>
          <w:b w:val="false"/>
          <w:i w:val="false"/>
          <w:color w:val="000000"/>
          <w:sz w:val="28"/>
        </w:rPr>
        <w:t>
      19. Комиссия отырыстары қажеттігіне қарай өткізіледі. Отырыстар мемлекеттік мүлік жөніндегі уәкілетті органның, Комиссия Төрағасының немесе мүшелерінің кемінде үштен екісінің бастамасы бойынша өткізіледі. Отырысты шақыру туралы хабарлама және оның күн тәртібі Комиссия мүшелеріне отырыс өткізілгенге дейін кемінде 3 (үш) жұмыс күні бұрын жіберіледі.</w:t>
      </w:r>
    </w:p>
    <w:bookmarkEnd w:id="70"/>
    <w:bookmarkStart w:name="z81" w:id="71"/>
    <w:p>
      <w:pPr>
        <w:spacing w:after="0"/>
        <w:ind w:left="0"/>
        <w:jc w:val="both"/>
      </w:pPr>
      <w:r>
        <w:rPr>
          <w:rFonts w:ascii="Times New Roman"/>
          <w:b w:val="false"/>
          <w:i w:val="false"/>
          <w:color w:val="000000"/>
          <w:sz w:val="28"/>
        </w:rPr>
        <w:t>
      Комиссия отырысында кандидаттармен құзыреттері бойынша құрылымдық сұхбат әдісі бойынша әңгімелесу өткізіледі. Комиссия әңгімелесу өткізу үшін басқару құзыреттерін бағалау саласындағы сарапшыларды қосымша тарта алады. Комиссия отырысында Комиссия отырысының барысын тіркеу үшін аудио немесе бейнежазба құралдары қолданылады.</w:t>
      </w:r>
    </w:p>
    <w:bookmarkEnd w:id="71"/>
    <w:bookmarkStart w:name="z82" w:id="72"/>
    <w:p>
      <w:pPr>
        <w:spacing w:after="0"/>
        <w:ind w:left="0"/>
        <w:jc w:val="both"/>
      </w:pPr>
      <w:r>
        <w:rPr>
          <w:rFonts w:ascii="Times New Roman"/>
          <w:b w:val="false"/>
          <w:i w:val="false"/>
          <w:color w:val="000000"/>
          <w:sz w:val="28"/>
        </w:rPr>
        <w:t>
      Комиссия отырысы Комиссия мүшелерінің жалпы санының кемінде үштен екісі қатысқан жағдайда және Комиссия Төрағасының міндетті қатысуы кезінде өткізіледі. Комиссияның шешімі ашық дауыс беру арқылы қабылданады және егер оған қатысып отырған Комиссия мүшелерінің жалпы санының көпшілік дауысы берілсе, қабылданды деп есептеледі. Дауыстар тең болған жағдайда Төраға дауыс берген шешім қабылданды деп есептеледі.</w:t>
      </w:r>
    </w:p>
    <w:bookmarkEnd w:id="72"/>
    <w:bookmarkStart w:name="z83" w:id="73"/>
    <w:p>
      <w:pPr>
        <w:spacing w:after="0"/>
        <w:ind w:left="0"/>
        <w:jc w:val="both"/>
      </w:pPr>
      <w:r>
        <w:rPr>
          <w:rFonts w:ascii="Times New Roman"/>
          <w:b w:val="false"/>
          <w:i w:val="false"/>
          <w:color w:val="000000"/>
          <w:sz w:val="28"/>
        </w:rPr>
        <w:t xml:space="preserve">
      20. Отырыста мәселелерді шешу кезінде Комиссияның әрбір мүшесі бір дауысқа ие болады және жеке өзі дауыс береді. Комиссия мүшесінің дауыс беру құқығын өзге адамға, оның ішінде Комиссияның басқа мүшесіне беруге жол берілмейді. </w:t>
      </w:r>
    </w:p>
    <w:bookmarkEnd w:id="73"/>
    <w:bookmarkStart w:name="z84" w:id="74"/>
    <w:p>
      <w:pPr>
        <w:spacing w:after="0"/>
        <w:ind w:left="0"/>
        <w:jc w:val="both"/>
      </w:pPr>
      <w:r>
        <w:rPr>
          <w:rFonts w:ascii="Times New Roman"/>
          <w:b w:val="false"/>
          <w:i w:val="false"/>
          <w:color w:val="000000"/>
          <w:sz w:val="28"/>
        </w:rPr>
        <w:t>
      Отырыста Комиссия хатшысы хаттама жүргізеді. Комиссия отырысының хаттамасы отырыс өткізілгеннен кейін 3 (үш) жұмыс күнінен кешіктірілмей жасалады. Отырыс хаттамасына Комиссия Төрағасы мен Комиссия хатшысы қол қояды және мемлекеттік мүлік жөніндегі уәкілетті органның, тиісті саланың уәкілетті органының және компаниялардың интернет-ресурстарында жарияланады.</w:t>
      </w:r>
    </w:p>
    <w:bookmarkEnd w:id="74"/>
    <w:bookmarkStart w:name="z85" w:id="75"/>
    <w:p>
      <w:pPr>
        <w:spacing w:after="0"/>
        <w:ind w:left="0"/>
        <w:jc w:val="both"/>
      </w:pPr>
      <w:r>
        <w:rPr>
          <w:rFonts w:ascii="Times New Roman"/>
          <w:b w:val="false"/>
          <w:i w:val="false"/>
          <w:color w:val="000000"/>
          <w:sz w:val="28"/>
        </w:rPr>
        <w:t>
      Комиссия қабылдаған шешімдер Комиссия мүшелерінің назарына олардың сұрау салуы бойынша Комиссия отырысы хаттамасының көшірмесін отырыс хаттамасына қол қойылған күннен бастап күнтізбелік 3 (үш) күннен кешіктірілмейтін мерзімде жіберу арқылы жазбаша нысанда жеткізіледі.</w:t>
      </w:r>
    </w:p>
    <w:bookmarkEnd w:id="75"/>
    <w:bookmarkStart w:name="z86" w:id="76"/>
    <w:p>
      <w:pPr>
        <w:spacing w:after="0"/>
        <w:ind w:left="0"/>
        <w:jc w:val="both"/>
      </w:pPr>
      <w:r>
        <w:rPr>
          <w:rFonts w:ascii="Times New Roman"/>
          <w:b w:val="false"/>
          <w:i w:val="false"/>
          <w:color w:val="000000"/>
          <w:sz w:val="28"/>
        </w:rPr>
        <w:t>
      Комиссияның шешімімен келіспеген жағдайда Комиссияның кез келген мүшесі ерекше пікір дайындайды, ол жазбаша түрде жазылуға және отырыстың хаттамасына қоса берілуге тиіс.</w:t>
      </w:r>
    </w:p>
    <w:bookmarkEnd w:id="76"/>
    <w:bookmarkStart w:name="z87" w:id="77"/>
    <w:p>
      <w:pPr>
        <w:spacing w:after="0"/>
        <w:ind w:left="0"/>
        <w:jc w:val="both"/>
      </w:pPr>
      <w:r>
        <w:rPr>
          <w:rFonts w:ascii="Times New Roman"/>
          <w:b w:val="false"/>
          <w:i w:val="false"/>
          <w:color w:val="000000"/>
          <w:sz w:val="28"/>
        </w:rPr>
        <w:t>
      21. Егер белгіленген күні және уақытта Комиссия отырысы кворумның болмауы себебінен өтпеген жағдайда, Комиссия хатшысы Комиссия мүшелерінің ұсынған құжаттарының сақталуын қамтамасыз етеді. Комиссия Төрағасы жаңа отырыстың өткізілетін күні мен уақытын, орнын белгілейді.</w:t>
      </w:r>
    </w:p>
    <w:bookmarkEnd w:id="77"/>
    <w:bookmarkStart w:name="z88" w:id="78"/>
    <w:p>
      <w:pPr>
        <w:spacing w:after="0"/>
        <w:ind w:left="0"/>
        <w:jc w:val="both"/>
      </w:pPr>
      <w:r>
        <w:rPr>
          <w:rFonts w:ascii="Times New Roman"/>
          <w:b w:val="false"/>
          <w:i w:val="false"/>
          <w:color w:val="000000"/>
          <w:sz w:val="28"/>
        </w:rPr>
        <w:t>
      22. Егер конкурсқа өтінімдер түспесе немесе берілген өтінімдер кері қайтарылып алынса, сондай ақ кандидаттар болмаған жағдайда, Комиссия конкурсты өткізілмеді деп жариялайды және конкурсты қайта өткізу туралы шешім қабылдайды.</w:t>
      </w:r>
    </w:p>
    <w:bookmarkEnd w:id="78"/>
    <w:bookmarkStart w:name="z89" w:id="79"/>
    <w:p>
      <w:pPr>
        <w:spacing w:after="0"/>
        <w:ind w:left="0"/>
        <w:jc w:val="both"/>
      </w:pPr>
      <w:r>
        <w:rPr>
          <w:rFonts w:ascii="Times New Roman"/>
          <w:b w:val="false"/>
          <w:i w:val="false"/>
          <w:color w:val="000000"/>
          <w:sz w:val="28"/>
        </w:rPr>
        <w:t>
      23. Әңгімелесу және кандидаттарды бағалау нәтижелерін қарау қорытындылары бойынша Комиссия кандидаттарды мемлекеттік мүлік жөніндегі уәкілетті органның интернет-ресурсында жарияланатын Тізілімге енгізу жөнінде шешім қабылдайды.</w:t>
      </w:r>
    </w:p>
    <w:bookmarkEnd w:id="79"/>
    <w:bookmarkStart w:name="z90" w:id="80"/>
    <w:p>
      <w:pPr>
        <w:spacing w:after="0"/>
        <w:ind w:left="0"/>
        <w:jc w:val="both"/>
      </w:pPr>
      <w:r>
        <w:rPr>
          <w:rFonts w:ascii="Times New Roman"/>
          <w:b w:val="false"/>
          <w:i w:val="false"/>
          <w:color w:val="000000"/>
          <w:sz w:val="28"/>
        </w:rPr>
        <w:t>
      24. Тиісті саланың уәкілетті органы байқау кеңесі төрағасының қатысуымен Тізілімге енгізілген адамдар арасынан байқау кеңестеріне кандидаттарды таңдауды дербес жүзеге асырады және заңнамада белгіленген тәртіппен сайлауды (тағайындауды) ұйымдастырады.</w:t>
      </w:r>
    </w:p>
    <w:bookmarkEnd w:id="80"/>
    <w:bookmarkStart w:name="z91" w:id="81"/>
    <w:p>
      <w:pPr>
        <w:spacing w:after="0"/>
        <w:ind w:left="0"/>
        <w:jc w:val="both"/>
      </w:pPr>
      <w:r>
        <w:rPr>
          <w:rFonts w:ascii="Times New Roman"/>
          <w:b w:val="false"/>
          <w:i w:val="false"/>
          <w:color w:val="000000"/>
          <w:sz w:val="28"/>
        </w:rPr>
        <w:t>
      25. Егер жоспарлы конкурстың қорытындылары бойынша Тізілімде талаптарға сәйкес келетін кандидаттар ұсынылмаса, онда тиісті саланың уәкілетті органы компанияның байқау кеңесі төрағасының қатысуымен кандидатты іріктеу туралы мәселеге дербес бастама жасайды және кандидаттың деректерін бекітілген біліктілік талаптарына сәйкестікке бағалау үшін мемлекеттік мүлік жөніндегі уәкілетті органға ұсынады.</w:t>
      </w:r>
    </w:p>
    <w:bookmarkEnd w:id="81"/>
    <w:bookmarkStart w:name="z92" w:id="82"/>
    <w:p>
      <w:pPr>
        <w:spacing w:after="0"/>
        <w:ind w:left="0"/>
        <w:jc w:val="both"/>
      </w:pPr>
      <w:r>
        <w:rPr>
          <w:rFonts w:ascii="Times New Roman"/>
          <w:b w:val="false"/>
          <w:i w:val="false"/>
          <w:color w:val="000000"/>
          <w:sz w:val="28"/>
        </w:rPr>
        <w:t>
      26. Мемлекеттік мүлік жөніндегі уәкілетті орган кандидаттың деректерін алғаннан кейін 15 (он бес) жұмыс күні ішінде кандидаттың бекітілген біліктілік талаптарына сәйкестігіне тексеру жүргізеді және тиісті қорытынды береді.</w:t>
      </w:r>
    </w:p>
    <w:bookmarkEnd w:id="82"/>
    <w:bookmarkStart w:name="z93" w:id="83"/>
    <w:p>
      <w:pPr>
        <w:spacing w:after="0"/>
        <w:ind w:left="0"/>
        <w:jc w:val="both"/>
      </w:pPr>
      <w:r>
        <w:rPr>
          <w:rFonts w:ascii="Times New Roman"/>
          <w:b w:val="false"/>
          <w:i w:val="false"/>
          <w:color w:val="000000"/>
          <w:sz w:val="28"/>
        </w:rPr>
        <w:t>
      27. Мемлекеттік мүлік жөніндегі уәкілетті органның оң қорытындысын алған күннен бастап 5 (бес) жұмыс күні ішінде компанияның байқау кеңесінің төрағасы мемлекеттік мүлік жөніндегі уәкілетті органның алдын ала бағалауынан өткен кандидатпен әңгімелесу өткізу мақсатында компанияның байқау кеңесінің отырысын ұйымдастырады. Отырысқа мемлекеттік мүлік жөніндегі уәкілетті органның және тиісті саланың уәкілетті органының өкілдері шақырылады. Отырыста кандидатпен компанияның байқау кеңесінің мүшесі лауазымына орналасу үшін оның функционалдық және өзге де құзыреттерге қойылатын талаптарға сәйкестігін айқындау үшін әңгімелесу өткізіледі.</w:t>
      </w:r>
    </w:p>
    <w:bookmarkEnd w:id="83"/>
    <w:bookmarkStart w:name="z94" w:id="84"/>
    <w:p>
      <w:pPr>
        <w:spacing w:after="0"/>
        <w:ind w:left="0"/>
        <w:jc w:val="both"/>
      </w:pPr>
      <w:r>
        <w:rPr>
          <w:rFonts w:ascii="Times New Roman"/>
          <w:b w:val="false"/>
          <w:i w:val="false"/>
          <w:color w:val="000000"/>
          <w:sz w:val="28"/>
        </w:rPr>
        <w:t>
      Әңгімелесу қорытындысы бойынша компанияның байқау кеңесіне белгіленген тәртіппен сайлау үшін, сондай-ақ Тізілімге енгізу үшін кандидатты ұсыну жөнінде шешім қабылданады.</w:t>
      </w:r>
    </w:p>
    <w:bookmarkEnd w:id="84"/>
    <w:bookmarkStart w:name="z95" w:id="85"/>
    <w:p>
      <w:pPr>
        <w:spacing w:after="0"/>
        <w:ind w:left="0"/>
        <w:jc w:val="left"/>
      </w:pPr>
      <w:r>
        <w:rPr>
          <w:rFonts w:ascii="Times New Roman"/>
          <w:b/>
          <w:i w:val="false"/>
          <w:color w:val="000000"/>
        </w:rPr>
        <w:t xml:space="preserve"> 5-тарау. Байқау кеңесі мүшелерінің өкілеттіктерін мерзімінен бұрын тоқтату</w:t>
      </w:r>
    </w:p>
    <w:bookmarkEnd w:id="85"/>
    <w:bookmarkStart w:name="z96" w:id="86"/>
    <w:p>
      <w:pPr>
        <w:spacing w:after="0"/>
        <w:ind w:left="0"/>
        <w:jc w:val="both"/>
      </w:pPr>
      <w:r>
        <w:rPr>
          <w:rFonts w:ascii="Times New Roman"/>
          <w:b w:val="false"/>
          <w:i w:val="false"/>
          <w:color w:val="000000"/>
          <w:sz w:val="28"/>
        </w:rPr>
        <w:t>
      28. Мемлекет жалғыз қатысушысы болып табылатын жауапкершілігі шектеулі серіктестіктің байқау кеңесі мүшесінің өкілеттігі оның жазбаша өтініші негізінде мерзімінен бұрын тоқтатылады.</w:t>
      </w:r>
    </w:p>
    <w:bookmarkEnd w:id="86"/>
    <w:bookmarkStart w:name="z97" w:id="87"/>
    <w:p>
      <w:pPr>
        <w:spacing w:after="0"/>
        <w:ind w:left="0"/>
        <w:jc w:val="both"/>
      </w:pPr>
      <w:r>
        <w:rPr>
          <w:rFonts w:ascii="Times New Roman"/>
          <w:b w:val="false"/>
          <w:i w:val="false"/>
          <w:color w:val="000000"/>
          <w:sz w:val="28"/>
        </w:rPr>
        <w:t>
      Байқау кеңесі мүшесінің жазбаша өтінішінде оның бұдан әрі өз міндеттерін орындай алмауының себебі көрсетіледі.</w:t>
      </w:r>
    </w:p>
    <w:bookmarkEnd w:id="87"/>
    <w:bookmarkStart w:name="z98" w:id="88"/>
    <w:p>
      <w:pPr>
        <w:spacing w:after="0"/>
        <w:ind w:left="0"/>
        <w:jc w:val="both"/>
      </w:pPr>
      <w:r>
        <w:rPr>
          <w:rFonts w:ascii="Times New Roman"/>
          <w:b w:val="false"/>
          <w:i w:val="false"/>
          <w:color w:val="000000"/>
          <w:sz w:val="28"/>
        </w:rPr>
        <w:t>
      29. Байқау кеңесі өтініш келіп түскен күннен бастап 10 (он) жұмыс күні ішінде оны қарайды және тиісті шешім шығарады.</w:t>
      </w:r>
    </w:p>
    <w:bookmarkEnd w:id="88"/>
    <w:bookmarkStart w:name="z99" w:id="89"/>
    <w:p>
      <w:pPr>
        <w:spacing w:after="0"/>
        <w:ind w:left="0"/>
        <w:jc w:val="both"/>
      </w:pPr>
      <w:r>
        <w:rPr>
          <w:rFonts w:ascii="Times New Roman"/>
          <w:b w:val="false"/>
          <w:i w:val="false"/>
          <w:color w:val="000000"/>
          <w:sz w:val="28"/>
        </w:rPr>
        <w:t>
      30. Мемлекет жалғыз қатысушысы болып табылатын жауапкершілігі шектеулі серіктестікті қайта ұйымдастыру жүзеге асырылған жағдайда, байқау кеңесі қайта ұйымдастыру аяқталғанға дейін күнтізбелік жиырма бес күн бұрын өз өкілеттігін мерзімінен бұрын тоқтату туралы шешім қабылдайды.</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Байқау кеңесін құру және тарату</w:t>
            </w:r>
            <w:r>
              <w:br/>
            </w:r>
            <w:r>
              <w:rPr>
                <w:rFonts w:ascii="Times New Roman"/>
                <w:b w:val="false"/>
                <w:i w:val="false"/>
                <w:color w:val="000000"/>
                <w:sz w:val="20"/>
              </w:rPr>
              <w:t>тәртібіне, байқау кеңесінің</w:t>
            </w:r>
            <w:r>
              <w:br/>
            </w:r>
            <w:r>
              <w:rPr>
                <w:rFonts w:ascii="Times New Roman"/>
                <w:b w:val="false"/>
                <w:i w:val="false"/>
                <w:color w:val="000000"/>
                <w:sz w:val="20"/>
              </w:rPr>
              <w:t>құрамына сайланатын адамдарға</w:t>
            </w:r>
            <w:r>
              <w:br/>
            </w:r>
            <w:r>
              <w:rPr>
                <w:rFonts w:ascii="Times New Roman"/>
                <w:b w:val="false"/>
                <w:i w:val="false"/>
                <w:color w:val="000000"/>
                <w:sz w:val="20"/>
              </w:rPr>
              <w:t>қойылатын талаптарға, сондай-ақ байқау кеңесінің мүшелерін</w:t>
            </w:r>
            <w:r>
              <w:br/>
            </w:r>
            <w:r>
              <w:rPr>
                <w:rFonts w:ascii="Times New Roman"/>
                <w:b w:val="false"/>
                <w:i w:val="false"/>
                <w:color w:val="000000"/>
                <w:sz w:val="20"/>
              </w:rPr>
              <w:t>конкурстық іріктеу және</w:t>
            </w:r>
            <w:r>
              <w:br/>
            </w:r>
            <w:r>
              <w:rPr>
                <w:rFonts w:ascii="Times New Roman"/>
                <w:b w:val="false"/>
                <w:i w:val="false"/>
                <w:color w:val="000000"/>
                <w:sz w:val="20"/>
              </w:rPr>
              <w:t>олардың өкілеттіктерін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тәртібіне</w:t>
            </w:r>
            <w:r>
              <w:br/>
            </w:r>
            <w:r>
              <w:rPr>
                <w:rFonts w:ascii="Times New Roman"/>
                <w:b w:val="false"/>
                <w:i w:val="false"/>
                <w:color w:val="000000"/>
                <w:sz w:val="20"/>
              </w:rPr>
              <w:t>1-қосымша</w:t>
            </w:r>
          </w:p>
        </w:tc>
      </w:tr>
    </w:tbl>
    <w:bookmarkStart w:name="z101" w:id="90"/>
    <w:p>
      <w:pPr>
        <w:spacing w:after="0"/>
        <w:ind w:left="0"/>
        <w:jc w:val="both"/>
      </w:pPr>
      <w:r>
        <w:rPr>
          <w:rFonts w:ascii="Times New Roman"/>
          <w:b w:val="false"/>
          <w:i w:val="false"/>
          <w:color w:val="000000"/>
          <w:sz w:val="28"/>
        </w:rPr>
        <w:t>
      Нысан</w:t>
      </w:r>
    </w:p>
    <w:bookmarkEnd w:id="90"/>
    <w:bookmarkStart w:name="z102" w:id="91"/>
    <w:p>
      <w:pPr>
        <w:spacing w:after="0"/>
        <w:ind w:left="0"/>
        <w:jc w:val="left"/>
      </w:pPr>
      <w:r>
        <w:rPr>
          <w:rFonts w:ascii="Times New Roman"/>
          <w:b/>
          <w:i w:val="false"/>
          <w:color w:val="000000"/>
        </w:rPr>
        <w:t xml:space="preserve"> Өтініш</w:t>
      </w:r>
    </w:p>
    <w:bookmarkEnd w:id="91"/>
    <w:bookmarkStart w:name="z103" w:id="92"/>
    <w:p>
      <w:pPr>
        <w:spacing w:after="0"/>
        <w:ind w:left="0"/>
        <w:jc w:val="both"/>
      </w:pPr>
      <w:r>
        <w:rPr>
          <w:rFonts w:ascii="Times New Roman"/>
          <w:b w:val="false"/>
          <w:i w:val="false"/>
          <w:color w:val="000000"/>
          <w:sz w:val="28"/>
        </w:rPr>
        <w:t>
      Мені тәуелсіз мүше лауазымына орналасуға арналған конкурсқа қатысуға жіберуіңізді сұраймын:</w:t>
      </w:r>
    </w:p>
    <w:bookmarkEnd w:id="92"/>
    <w:bookmarkStart w:name="z104" w:id="93"/>
    <w:p>
      <w:pPr>
        <w:spacing w:after="0"/>
        <w:ind w:left="0"/>
        <w:jc w:val="both"/>
      </w:pPr>
      <w:r>
        <w:rPr>
          <w:rFonts w:ascii="Times New Roman"/>
          <w:b w:val="false"/>
          <w:i w:val="false"/>
          <w:color w:val="000000"/>
          <w:sz w:val="28"/>
        </w:rPr>
        <w:t>
      ____________________________________________________________________</w:t>
      </w:r>
    </w:p>
    <w:bookmarkEnd w:id="93"/>
    <w:bookmarkStart w:name="z105" w:id="94"/>
    <w:p>
      <w:pPr>
        <w:spacing w:after="0"/>
        <w:ind w:left="0"/>
        <w:jc w:val="both"/>
      </w:pPr>
      <w:r>
        <w:rPr>
          <w:rFonts w:ascii="Times New Roman"/>
          <w:b w:val="false"/>
          <w:i w:val="false"/>
          <w:color w:val="000000"/>
          <w:sz w:val="28"/>
        </w:rPr>
        <w:t>
      ____________________________________________________________________</w:t>
      </w:r>
    </w:p>
    <w:bookmarkEnd w:id="94"/>
    <w:bookmarkStart w:name="z106" w:id="95"/>
    <w:p>
      <w:pPr>
        <w:spacing w:after="0"/>
        <w:ind w:left="0"/>
        <w:jc w:val="both"/>
      </w:pPr>
      <w:r>
        <w:rPr>
          <w:rFonts w:ascii="Times New Roman"/>
          <w:b w:val="false"/>
          <w:i w:val="false"/>
          <w:color w:val="000000"/>
          <w:sz w:val="28"/>
        </w:rPr>
        <w:t>
      Дербес деректерімді жинауға және өңдеуге келісімімді білдіремін.</w:t>
      </w:r>
    </w:p>
    <w:bookmarkEnd w:id="95"/>
    <w:bookmarkStart w:name="z107" w:id="96"/>
    <w:p>
      <w:pPr>
        <w:spacing w:after="0"/>
        <w:ind w:left="0"/>
        <w:jc w:val="both"/>
      </w:pPr>
      <w:r>
        <w:rPr>
          <w:rFonts w:ascii="Times New Roman"/>
          <w:b w:val="false"/>
          <w:i w:val="false"/>
          <w:color w:val="000000"/>
          <w:sz w:val="28"/>
        </w:rPr>
        <w:t>
      Ұсынылған құжаттардың түпнұсқалығына жауап беремін.</w:t>
      </w:r>
    </w:p>
    <w:bookmarkEnd w:id="96"/>
    <w:bookmarkStart w:name="z108" w:id="97"/>
    <w:p>
      <w:pPr>
        <w:spacing w:after="0"/>
        <w:ind w:left="0"/>
        <w:jc w:val="both"/>
      </w:pPr>
      <w:r>
        <w:rPr>
          <w:rFonts w:ascii="Times New Roman"/>
          <w:b w:val="false"/>
          <w:i w:val="false"/>
          <w:color w:val="000000"/>
          <w:sz w:val="28"/>
        </w:rPr>
        <w:t>
      ___________ ____________________________________________________</w:t>
      </w:r>
    </w:p>
    <w:bookmarkEnd w:id="97"/>
    <w:bookmarkStart w:name="z109" w:id="98"/>
    <w:p>
      <w:pPr>
        <w:spacing w:after="0"/>
        <w:ind w:left="0"/>
        <w:jc w:val="both"/>
      </w:pPr>
      <w:r>
        <w:rPr>
          <w:rFonts w:ascii="Times New Roman"/>
          <w:b w:val="false"/>
          <w:i w:val="false"/>
          <w:color w:val="000000"/>
          <w:sz w:val="28"/>
        </w:rPr>
        <w:t>
             (қолы)                  (Тегі, аты, әкесінің аты (болған жағдайда)</w:t>
      </w:r>
    </w:p>
    <w:bookmarkEnd w:id="98"/>
    <w:bookmarkStart w:name="z110" w:id="99"/>
    <w:p>
      <w:pPr>
        <w:spacing w:after="0"/>
        <w:ind w:left="0"/>
        <w:jc w:val="both"/>
      </w:pPr>
      <w:r>
        <w:rPr>
          <w:rFonts w:ascii="Times New Roman"/>
          <w:b w:val="false"/>
          <w:i w:val="false"/>
          <w:color w:val="000000"/>
          <w:sz w:val="28"/>
        </w:rPr>
        <w:t xml:space="preserve">
      20__ ж. "____" _______________ </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Байқау кеңесін құру және тарату</w:t>
            </w:r>
            <w:r>
              <w:br/>
            </w:r>
            <w:r>
              <w:rPr>
                <w:rFonts w:ascii="Times New Roman"/>
                <w:b w:val="false"/>
                <w:i w:val="false"/>
                <w:color w:val="000000"/>
                <w:sz w:val="20"/>
              </w:rPr>
              <w:t>тәртібіне, байқау кеңесінің</w:t>
            </w:r>
            <w:r>
              <w:br/>
            </w:r>
            <w:r>
              <w:rPr>
                <w:rFonts w:ascii="Times New Roman"/>
                <w:b w:val="false"/>
                <w:i w:val="false"/>
                <w:color w:val="000000"/>
                <w:sz w:val="20"/>
              </w:rPr>
              <w:t>құрамына сайланатын адамдарға</w:t>
            </w:r>
            <w:r>
              <w:br/>
            </w:r>
            <w:r>
              <w:rPr>
                <w:rFonts w:ascii="Times New Roman"/>
                <w:b w:val="false"/>
                <w:i w:val="false"/>
                <w:color w:val="000000"/>
                <w:sz w:val="20"/>
              </w:rPr>
              <w:t>қойылатын талаптарға, сондай-ақ байқау кеңесінің мүшелерін</w:t>
            </w:r>
            <w:r>
              <w:br/>
            </w:r>
            <w:r>
              <w:rPr>
                <w:rFonts w:ascii="Times New Roman"/>
                <w:b w:val="false"/>
                <w:i w:val="false"/>
                <w:color w:val="000000"/>
                <w:sz w:val="20"/>
              </w:rPr>
              <w:t>конкурстық іріктеу және</w:t>
            </w:r>
            <w:r>
              <w:br/>
            </w:r>
            <w:r>
              <w:rPr>
                <w:rFonts w:ascii="Times New Roman"/>
                <w:b w:val="false"/>
                <w:i w:val="false"/>
                <w:color w:val="000000"/>
                <w:sz w:val="20"/>
              </w:rPr>
              <w:t>олардың өкілеттіктерін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тәртібіне</w:t>
            </w:r>
            <w:r>
              <w:br/>
            </w:r>
            <w:r>
              <w:rPr>
                <w:rFonts w:ascii="Times New Roman"/>
                <w:b w:val="false"/>
                <w:i w:val="false"/>
                <w:color w:val="000000"/>
                <w:sz w:val="20"/>
              </w:rPr>
              <w:t>2-қосымша</w:t>
            </w:r>
          </w:p>
        </w:tc>
      </w:tr>
    </w:tbl>
    <w:bookmarkStart w:name="z112" w:id="100"/>
    <w:p>
      <w:pPr>
        <w:spacing w:after="0"/>
        <w:ind w:left="0"/>
        <w:jc w:val="both"/>
      </w:pPr>
      <w:r>
        <w:rPr>
          <w:rFonts w:ascii="Times New Roman"/>
          <w:b w:val="false"/>
          <w:i w:val="false"/>
          <w:color w:val="000000"/>
          <w:sz w:val="28"/>
        </w:rPr>
        <w:t>
      Нысан</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Кандидаттың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3х4 суреті</w:t>
            </w:r>
          </w:p>
        </w:tc>
      </w:tr>
    </w:tbl>
    <w:bookmarkStart w:name="z115" w:id="101"/>
    <w:p>
      <w:pPr>
        <w:spacing w:after="0"/>
        <w:ind w:left="0"/>
        <w:jc w:val="left"/>
      </w:pPr>
      <w:r>
        <w:rPr>
          <w:rFonts w:ascii="Times New Roman"/>
          <w:b/>
          <w:i w:val="false"/>
          <w:color w:val="000000"/>
        </w:rPr>
        <w:t xml:space="preserve"> Сауалнама (өз қолымен толтырылады)</w:t>
      </w:r>
    </w:p>
    <w:bookmarkEnd w:id="101"/>
    <w:bookmarkStart w:name="z116" w:id="102"/>
    <w:p>
      <w:pPr>
        <w:spacing w:after="0"/>
        <w:ind w:left="0"/>
        <w:jc w:val="both"/>
      </w:pPr>
      <w:r>
        <w:rPr>
          <w:rFonts w:ascii="Times New Roman"/>
          <w:b w:val="false"/>
          <w:i w:val="false"/>
          <w:color w:val="000000"/>
          <w:sz w:val="28"/>
        </w:rPr>
        <w:t>
      Тегі_____________________________________________________________</w:t>
      </w:r>
    </w:p>
    <w:bookmarkEnd w:id="102"/>
    <w:bookmarkStart w:name="z117" w:id="103"/>
    <w:p>
      <w:pPr>
        <w:spacing w:after="0"/>
        <w:ind w:left="0"/>
        <w:jc w:val="both"/>
      </w:pPr>
      <w:r>
        <w:rPr>
          <w:rFonts w:ascii="Times New Roman"/>
          <w:b w:val="false"/>
          <w:i w:val="false"/>
          <w:color w:val="000000"/>
          <w:sz w:val="28"/>
        </w:rPr>
        <w:t>
      Аты______________________________________________________________</w:t>
      </w:r>
    </w:p>
    <w:bookmarkEnd w:id="103"/>
    <w:bookmarkStart w:name="z118" w:id="104"/>
    <w:p>
      <w:pPr>
        <w:spacing w:after="0"/>
        <w:ind w:left="0"/>
        <w:jc w:val="both"/>
      </w:pPr>
      <w:r>
        <w:rPr>
          <w:rFonts w:ascii="Times New Roman"/>
          <w:b w:val="false"/>
          <w:i w:val="false"/>
          <w:color w:val="000000"/>
          <w:sz w:val="28"/>
        </w:rPr>
        <w:t>
      Әкесінің аты (болған жағдайда)___________________________________</w:t>
      </w:r>
    </w:p>
    <w:bookmarkEnd w:id="104"/>
    <w:bookmarkStart w:name="z119" w:id="105"/>
    <w:p>
      <w:pPr>
        <w:spacing w:after="0"/>
        <w:ind w:left="0"/>
        <w:jc w:val="both"/>
      </w:pPr>
      <w:r>
        <w:rPr>
          <w:rFonts w:ascii="Times New Roman"/>
          <w:b w:val="false"/>
          <w:i w:val="false"/>
          <w:color w:val="000000"/>
          <w:sz w:val="28"/>
        </w:rPr>
        <w:t>
      Тегі, аты, әкесінің аты өзгертілген болса, себебін және қашан өзгертілгенін көрсетіңіз__________________________________________________________</w:t>
      </w:r>
    </w:p>
    <w:bookmarkEnd w:id="105"/>
    <w:bookmarkStart w:name="z120" w:id="106"/>
    <w:p>
      <w:pPr>
        <w:spacing w:after="0"/>
        <w:ind w:left="0"/>
        <w:jc w:val="both"/>
      </w:pPr>
      <w:r>
        <w:rPr>
          <w:rFonts w:ascii="Times New Roman"/>
          <w:b w:val="false"/>
          <w:i w:val="false"/>
          <w:color w:val="000000"/>
          <w:sz w:val="28"/>
        </w:rPr>
        <w:t>
      __________________________________________________________________</w:t>
      </w:r>
    </w:p>
    <w:bookmarkEnd w:id="106"/>
    <w:bookmarkStart w:name="z121" w:id="107"/>
    <w:p>
      <w:pPr>
        <w:spacing w:after="0"/>
        <w:ind w:left="0"/>
        <w:jc w:val="both"/>
      </w:pPr>
      <w:r>
        <w:rPr>
          <w:rFonts w:ascii="Times New Roman"/>
          <w:b w:val="false"/>
          <w:i w:val="false"/>
          <w:color w:val="000000"/>
          <w:sz w:val="28"/>
        </w:rPr>
        <w:t>
      Азаматтығы_________________________________________________________</w:t>
      </w:r>
    </w:p>
    <w:bookmarkEnd w:id="107"/>
    <w:bookmarkStart w:name="z122" w:id="108"/>
    <w:p>
      <w:pPr>
        <w:spacing w:after="0"/>
        <w:ind w:left="0"/>
        <w:jc w:val="both"/>
      </w:pPr>
      <w:r>
        <w:rPr>
          <w:rFonts w:ascii="Times New Roman"/>
          <w:b w:val="false"/>
          <w:i w:val="false"/>
          <w:color w:val="000000"/>
          <w:sz w:val="28"/>
        </w:rPr>
        <w:t>
      Егер азаматтық өзгертілсе, қашан өзгертілгенін көрсетіңіз</w:t>
      </w:r>
    </w:p>
    <w:bookmarkEnd w:id="108"/>
    <w:bookmarkStart w:name="z123" w:id="109"/>
    <w:p>
      <w:pPr>
        <w:spacing w:after="0"/>
        <w:ind w:left="0"/>
        <w:jc w:val="both"/>
      </w:pPr>
      <w:r>
        <w:rPr>
          <w:rFonts w:ascii="Times New Roman"/>
          <w:b w:val="false"/>
          <w:i w:val="false"/>
          <w:color w:val="000000"/>
          <w:sz w:val="28"/>
        </w:rPr>
        <w:t>
      ____________________________________________________________</w:t>
      </w:r>
    </w:p>
    <w:bookmarkEnd w:id="109"/>
    <w:bookmarkStart w:name="z124" w:id="110"/>
    <w:p>
      <w:pPr>
        <w:spacing w:after="0"/>
        <w:ind w:left="0"/>
        <w:jc w:val="both"/>
      </w:pPr>
      <w:r>
        <w:rPr>
          <w:rFonts w:ascii="Times New Roman"/>
          <w:b w:val="false"/>
          <w:i w:val="false"/>
          <w:color w:val="000000"/>
          <w:sz w:val="28"/>
        </w:rPr>
        <w:t>
      ____________________________________________________________________</w:t>
      </w:r>
    </w:p>
    <w:bookmarkEnd w:id="110"/>
    <w:bookmarkStart w:name="z125" w:id="111"/>
    <w:p>
      <w:pPr>
        <w:spacing w:after="0"/>
        <w:ind w:left="0"/>
        <w:jc w:val="both"/>
      </w:pPr>
      <w:r>
        <w:rPr>
          <w:rFonts w:ascii="Times New Roman"/>
          <w:b w:val="false"/>
          <w:i w:val="false"/>
          <w:color w:val="000000"/>
          <w:sz w:val="28"/>
        </w:rPr>
        <w:t>
      ЖСН________________________________________________________________</w:t>
      </w:r>
    </w:p>
    <w:bookmarkEnd w:id="111"/>
    <w:bookmarkStart w:name="z126" w:id="112"/>
    <w:p>
      <w:pPr>
        <w:spacing w:after="0"/>
        <w:ind w:left="0"/>
        <w:jc w:val="both"/>
      </w:pPr>
      <w:r>
        <w:rPr>
          <w:rFonts w:ascii="Times New Roman"/>
          <w:b w:val="false"/>
          <w:i w:val="false"/>
          <w:color w:val="000000"/>
          <w:sz w:val="28"/>
        </w:rPr>
        <w:t>
      Сотталдыңыз ба, қашан және не үшін____________________________________</w:t>
      </w:r>
    </w:p>
    <w:bookmarkEnd w:id="112"/>
    <w:bookmarkStart w:name="z127" w:id="113"/>
    <w:p>
      <w:pPr>
        <w:spacing w:after="0"/>
        <w:ind w:left="0"/>
        <w:jc w:val="both"/>
      </w:pPr>
      <w:r>
        <w:rPr>
          <w:rFonts w:ascii="Times New Roman"/>
          <w:b w:val="false"/>
          <w:i w:val="false"/>
          <w:color w:val="000000"/>
          <w:sz w:val="28"/>
        </w:rPr>
        <w:t>
      Шетелде оқуы не жұмысы</w:t>
      </w:r>
    </w:p>
    <w:bookmarkEnd w:id="113"/>
    <w:bookmarkStart w:name="z128" w:id="114"/>
    <w:p>
      <w:pPr>
        <w:spacing w:after="0"/>
        <w:ind w:left="0"/>
        <w:jc w:val="both"/>
      </w:pPr>
      <w:r>
        <w:rPr>
          <w:rFonts w:ascii="Times New Roman"/>
          <w:b w:val="false"/>
          <w:i w:val="false"/>
          <w:color w:val="000000"/>
          <w:sz w:val="28"/>
        </w:rPr>
        <w:t>
      Барған елі___________________________________________________________</w:t>
      </w:r>
    </w:p>
    <w:bookmarkEnd w:id="114"/>
    <w:bookmarkStart w:name="z129" w:id="115"/>
    <w:p>
      <w:pPr>
        <w:spacing w:after="0"/>
        <w:ind w:left="0"/>
        <w:jc w:val="both"/>
      </w:pPr>
      <w:r>
        <w:rPr>
          <w:rFonts w:ascii="Times New Roman"/>
          <w:b w:val="false"/>
          <w:i w:val="false"/>
          <w:color w:val="000000"/>
          <w:sz w:val="28"/>
        </w:rPr>
        <w:t>
      ____________________________________________________________________</w:t>
      </w:r>
    </w:p>
    <w:bookmarkEnd w:id="115"/>
    <w:bookmarkStart w:name="z130" w:id="116"/>
    <w:p>
      <w:pPr>
        <w:spacing w:after="0"/>
        <w:ind w:left="0"/>
        <w:jc w:val="both"/>
      </w:pPr>
      <w:r>
        <w:rPr>
          <w:rFonts w:ascii="Times New Roman"/>
          <w:b w:val="false"/>
          <w:i w:val="false"/>
          <w:color w:val="000000"/>
          <w:sz w:val="28"/>
        </w:rPr>
        <w:t>
      ____________________________________________________________________</w:t>
      </w:r>
    </w:p>
    <w:bookmarkEnd w:id="116"/>
    <w:bookmarkStart w:name="z131" w:id="117"/>
    <w:p>
      <w:pPr>
        <w:spacing w:after="0"/>
        <w:ind w:left="0"/>
        <w:jc w:val="both"/>
      </w:pPr>
      <w:r>
        <w:rPr>
          <w:rFonts w:ascii="Times New Roman"/>
          <w:b w:val="false"/>
          <w:i w:val="false"/>
          <w:color w:val="000000"/>
          <w:sz w:val="28"/>
        </w:rPr>
        <w:t>
      Болу уақыты_________________________________________________________</w:t>
      </w:r>
    </w:p>
    <w:bookmarkEnd w:id="117"/>
    <w:bookmarkStart w:name="z132" w:id="118"/>
    <w:p>
      <w:pPr>
        <w:spacing w:after="0"/>
        <w:ind w:left="0"/>
        <w:jc w:val="both"/>
      </w:pPr>
      <w:r>
        <w:rPr>
          <w:rFonts w:ascii="Times New Roman"/>
          <w:b w:val="false"/>
          <w:i w:val="false"/>
          <w:color w:val="000000"/>
          <w:sz w:val="28"/>
        </w:rPr>
        <w:t>
      ____________________________________________________________________</w:t>
      </w:r>
    </w:p>
    <w:bookmarkEnd w:id="118"/>
    <w:bookmarkStart w:name="z133" w:id="119"/>
    <w:p>
      <w:pPr>
        <w:spacing w:after="0"/>
        <w:ind w:left="0"/>
        <w:jc w:val="both"/>
      </w:pPr>
      <w:r>
        <w:rPr>
          <w:rFonts w:ascii="Times New Roman"/>
          <w:b w:val="false"/>
          <w:i w:val="false"/>
          <w:color w:val="000000"/>
          <w:sz w:val="28"/>
        </w:rPr>
        <w:t>
      ____________________________________________________________________</w:t>
      </w:r>
    </w:p>
    <w:bookmarkEnd w:id="119"/>
    <w:bookmarkStart w:name="z134" w:id="120"/>
    <w:p>
      <w:pPr>
        <w:spacing w:after="0"/>
        <w:ind w:left="0"/>
        <w:jc w:val="both"/>
      </w:pPr>
      <w:r>
        <w:rPr>
          <w:rFonts w:ascii="Times New Roman"/>
          <w:b w:val="false"/>
          <w:i w:val="false"/>
          <w:color w:val="000000"/>
          <w:sz w:val="28"/>
        </w:rPr>
        <w:t>
      Жұмыс немесе оқу орны_______________________________________________</w:t>
      </w:r>
    </w:p>
    <w:bookmarkEnd w:id="120"/>
    <w:bookmarkStart w:name="z135" w:id="121"/>
    <w:p>
      <w:pPr>
        <w:spacing w:after="0"/>
        <w:ind w:left="0"/>
        <w:jc w:val="both"/>
      </w:pPr>
      <w:r>
        <w:rPr>
          <w:rFonts w:ascii="Times New Roman"/>
          <w:b w:val="false"/>
          <w:i w:val="false"/>
          <w:color w:val="000000"/>
          <w:sz w:val="28"/>
        </w:rPr>
        <w:t>
      ____________________________________________________________________</w:t>
      </w:r>
    </w:p>
    <w:bookmarkEnd w:id="121"/>
    <w:bookmarkStart w:name="z136" w:id="122"/>
    <w:p>
      <w:pPr>
        <w:spacing w:after="0"/>
        <w:ind w:left="0"/>
        <w:jc w:val="both"/>
      </w:pPr>
      <w:r>
        <w:rPr>
          <w:rFonts w:ascii="Times New Roman"/>
          <w:b w:val="false"/>
          <w:i w:val="false"/>
          <w:color w:val="000000"/>
          <w:sz w:val="28"/>
        </w:rPr>
        <w:t>
      ____________________________________________________________________</w:t>
      </w:r>
    </w:p>
    <w:bookmarkEnd w:id="122"/>
    <w:bookmarkStart w:name="z137" w:id="123"/>
    <w:p>
      <w:pPr>
        <w:spacing w:after="0"/>
        <w:ind w:left="0"/>
        <w:jc w:val="both"/>
      </w:pPr>
      <w:r>
        <w:rPr>
          <w:rFonts w:ascii="Times New Roman"/>
          <w:b w:val="false"/>
          <w:i w:val="false"/>
          <w:color w:val="000000"/>
          <w:sz w:val="28"/>
        </w:rPr>
        <w:t>
      Сіз соттың күшіне енгізілген үкіміне сәйкес тиісті лауазымға орналасу немесе тиісті  қызметпен айналысу құқығынан айырылдыңыз ба, қашан және не үшін</w:t>
      </w:r>
    </w:p>
    <w:bookmarkEnd w:id="123"/>
    <w:bookmarkStart w:name="z138" w:id="124"/>
    <w:p>
      <w:pPr>
        <w:spacing w:after="0"/>
        <w:ind w:left="0"/>
        <w:jc w:val="both"/>
      </w:pPr>
      <w:r>
        <w:rPr>
          <w:rFonts w:ascii="Times New Roman"/>
          <w:b w:val="false"/>
          <w:i w:val="false"/>
          <w:color w:val="000000"/>
          <w:sz w:val="28"/>
        </w:rPr>
        <w:t>
      _______________________________________________________________</w:t>
      </w:r>
    </w:p>
    <w:bookmarkEnd w:id="124"/>
    <w:bookmarkStart w:name="z139" w:id="125"/>
    <w:p>
      <w:pPr>
        <w:spacing w:after="0"/>
        <w:ind w:left="0"/>
        <w:jc w:val="both"/>
      </w:pPr>
      <w:r>
        <w:rPr>
          <w:rFonts w:ascii="Times New Roman"/>
          <w:b w:val="false"/>
          <w:i w:val="false"/>
          <w:color w:val="000000"/>
          <w:sz w:val="28"/>
        </w:rPr>
        <w:t>
      ____________________________________________________________________</w:t>
      </w:r>
    </w:p>
    <w:bookmarkEnd w:id="125"/>
    <w:bookmarkStart w:name="z140" w:id="126"/>
    <w:p>
      <w:pPr>
        <w:spacing w:after="0"/>
        <w:ind w:left="0"/>
        <w:jc w:val="both"/>
      </w:pPr>
      <w:r>
        <w:rPr>
          <w:rFonts w:ascii="Times New Roman"/>
          <w:b w:val="false"/>
          <w:i w:val="false"/>
          <w:color w:val="000000"/>
          <w:sz w:val="28"/>
        </w:rPr>
        <w:t>
      Сіз белгіленген мерзім ішінде мемлекеттік органда лауазымға орналасу құқығынан  айырылдыңыз ба, қашан және не  үшін</w:t>
      </w:r>
    </w:p>
    <w:bookmarkEnd w:id="126"/>
    <w:bookmarkStart w:name="z141" w:id="127"/>
    <w:p>
      <w:pPr>
        <w:spacing w:after="0"/>
        <w:ind w:left="0"/>
        <w:jc w:val="both"/>
      </w:pPr>
      <w:r>
        <w:rPr>
          <w:rFonts w:ascii="Times New Roman"/>
          <w:b w:val="false"/>
          <w:i w:val="false"/>
          <w:color w:val="000000"/>
          <w:sz w:val="28"/>
        </w:rPr>
        <w:t>
      ________________________________________________________________</w:t>
      </w:r>
    </w:p>
    <w:bookmarkEnd w:id="127"/>
    <w:bookmarkStart w:name="z142" w:id="128"/>
    <w:p>
      <w:pPr>
        <w:spacing w:after="0"/>
        <w:ind w:left="0"/>
        <w:jc w:val="both"/>
      </w:pPr>
      <w:r>
        <w:rPr>
          <w:rFonts w:ascii="Times New Roman"/>
          <w:b w:val="false"/>
          <w:i w:val="false"/>
          <w:color w:val="000000"/>
          <w:sz w:val="28"/>
        </w:rPr>
        <w:t>
      ____________________________________________________________________</w:t>
      </w:r>
    </w:p>
    <w:bookmarkEnd w:id="128"/>
    <w:bookmarkStart w:name="z143" w:id="129"/>
    <w:p>
      <w:pPr>
        <w:spacing w:after="0"/>
        <w:ind w:left="0"/>
        <w:jc w:val="both"/>
      </w:pPr>
      <w:r>
        <w:rPr>
          <w:rFonts w:ascii="Times New Roman"/>
          <w:b w:val="false"/>
          <w:i w:val="false"/>
          <w:color w:val="000000"/>
          <w:sz w:val="28"/>
        </w:rPr>
        <w:t>
      ____________________________________________________________________</w:t>
      </w:r>
    </w:p>
    <w:bookmarkEnd w:id="129"/>
    <w:bookmarkStart w:name="z144" w:id="130"/>
    <w:p>
      <w:pPr>
        <w:spacing w:after="0"/>
        <w:ind w:left="0"/>
        <w:jc w:val="both"/>
      </w:pPr>
      <w:r>
        <w:rPr>
          <w:rFonts w:ascii="Times New Roman"/>
          <w:b w:val="false"/>
          <w:i w:val="false"/>
          <w:color w:val="000000"/>
          <w:sz w:val="28"/>
        </w:rPr>
        <w:t>
      Сіз белгіленген мерзім ішінде қаржы ұйымдарында лауазымға орналасу құқығынан  айырылдыңыз ба, қашан және не  үшін</w:t>
      </w:r>
    </w:p>
    <w:bookmarkEnd w:id="130"/>
    <w:bookmarkStart w:name="z145" w:id="131"/>
    <w:p>
      <w:pPr>
        <w:spacing w:after="0"/>
        <w:ind w:left="0"/>
        <w:jc w:val="both"/>
      </w:pPr>
      <w:r>
        <w:rPr>
          <w:rFonts w:ascii="Times New Roman"/>
          <w:b w:val="false"/>
          <w:i w:val="false"/>
          <w:color w:val="000000"/>
          <w:sz w:val="28"/>
        </w:rPr>
        <w:t>
      ________________________________________________________________</w:t>
      </w:r>
    </w:p>
    <w:bookmarkEnd w:id="131"/>
    <w:bookmarkStart w:name="z146" w:id="132"/>
    <w:p>
      <w:pPr>
        <w:spacing w:after="0"/>
        <w:ind w:left="0"/>
        <w:jc w:val="both"/>
      </w:pPr>
      <w:r>
        <w:rPr>
          <w:rFonts w:ascii="Times New Roman"/>
          <w:b w:val="false"/>
          <w:i w:val="false"/>
          <w:color w:val="000000"/>
          <w:sz w:val="28"/>
        </w:rPr>
        <w:t>
      ____________________________________________________________________</w:t>
      </w:r>
    </w:p>
    <w:bookmarkEnd w:id="132"/>
    <w:bookmarkStart w:name="z147" w:id="133"/>
    <w:p>
      <w:pPr>
        <w:spacing w:after="0"/>
        <w:ind w:left="0"/>
        <w:jc w:val="both"/>
      </w:pPr>
      <w:r>
        <w:rPr>
          <w:rFonts w:ascii="Times New Roman"/>
          <w:b w:val="false"/>
          <w:i w:val="false"/>
          <w:color w:val="000000"/>
          <w:sz w:val="28"/>
        </w:rPr>
        <w:t>
      20___ жылғы "_____" ______  (қолы)</w:t>
      </w:r>
    </w:p>
    <w:bookmarkEnd w:id="1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