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2ff5" w14:textId="0fb2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7 тамыздағы № 8-НҚ нормативтік қаулысы. Қазақстан Республикасының Әділет министрлігінде 2025 жылғы 8 тамызда № 36596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w:t>
      </w:r>
      <w:r>
        <w:rPr>
          <w:rFonts w:ascii="Times New Roman"/>
          <w:b w:val="false"/>
          <w:i w:val="false"/>
          <w:color w:val="000000"/>
          <w:sz w:val="28"/>
        </w:rPr>
        <w:t>№ 5-НҚ</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нормативтік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"6) осы нормативтік қаулыға 6-қосымшаға сәйкес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bookmarkEnd w:id="3"/>
    <w:bookmarkStart w:name="z8" w:id="4"/>
    <w:p>
      <w:pPr>
        <w:spacing w:after="0"/>
        <w:ind w:left="0"/>
        <w:jc w:val="both"/>
      </w:pPr>
      <w:r>
        <w:rPr>
          <w:rFonts w:ascii="Times New Roman"/>
          <w:b w:val="false"/>
          <w:i w:val="false"/>
          <w:color w:val="000000"/>
          <w:sz w:val="28"/>
        </w:rPr>
        <w:t xml:space="preserve">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Жоғары аудиторлық палата аппаратының Талдау және есептілік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нормативтік қаулы ресми жарияланғаннан кейін оның Жоғары аудиторлық палатаның интернет-ресурсына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8"/>
    <w:bookmarkStart w:name="z13"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w:t>
            </w: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Энгель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тамыздағы</w:t>
            </w:r>
            <w:r>
              <w:br/>
            </w:r>
            <w:r>
              <w:rPr>
                <w:rFonts w:ascii="Times New Roman"/>
                <w:b w:val="false"/>
                <w:i w:val="false"/>
                <w:color w:val="000000"/>
                <w:sz w:val="20"/>
              </w:rPr>
              <w:t>№ 8-НҚ</w:t>
            </w:r>
            <w:r>
              <w:br/>
            </w:r>
            <w:r>
              <w:rPr>
                <w:rFonts w:ascii="Times New Roman"/>
                <w:b w:val="false"/>
                <w:i w:val="false"/>
                <w:color w:val="000000"/>
                <w:sz w:val="20"/>
              </w:rPr>
              <w:t>Нормативтік қаулысына</w:t>
            </w:r>
            <w:r>
              <w:br/>
            </w:r>
            <w:r>
              <w:rPr>
                <w:rFonts w:ascii="Times New Roman"/>
                <w:b w:val="false"/>
                <w:i w:val="false"/>
                <w:color w:val="000000"/>
                <w:sz w:val="20"/>
              </w:rPr>
              <w:t>қосымша</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16" w:id="10"/>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 (бұдан әрі – Рәсімдік стандарт) сыртқы мемлекеттік аудит және қаржылық бақылау уәкілетті органдарының Қазақстан Республикасының Президентіне, Қазақстан Республикасының Парламентіне, Қазақстан Республикасының Үкіметіне, мәслихаттар мен әкімдерге тиісті бюджеттің атқарылуы туралы жедел ақпаратты (бұдан әрі – жедел ақпарат) қалыптастыруына және ұсынуына, сондай-ақ Қазақстан Республикасының Жоғары аудиторлық палатасының (бұдан әрі - Жоғары аудиторлық палата) жұмысы туралы ақпаратты (бұдан әрі - жұмыс туралы ақпарат) Жоғары аудиторлық палатаның қалыптастыруына және Қазақстан Республикасының Президентіне, Қазақстан Республикасының Парламентіне ұсынуына қойылатын рәсімдік талаптарды қамтиды.</w:t>
      </w:r>
    </w:p>
    <w:bookmarkEnd w:id="12"/>
    <w:bookmarkStart w:name="z19" w:id="13"/>
    <w:p>
      <w:pPr>
        <w:spacing w:after="0"/>
        <w:ind w:left="0"/>
        <w:jc w:val="both"/>
      </w:pPr>
      <w:r>
        <w:rPr>
          <w:rFonts w:ascii="Times New Roman"/>
          <w:b w:val="false"/>
          <w:i w:val="false"/>
          <w:color w:val="000000"/>
          <w:sz w:val="28"/>
        </w:rPr>
        <w:t>
      2. Рәсімдік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13"/>
    <w:bookmarkStart w:name="z20" w:id="14"/>
    <w:p>
      <w:pPr>
        <w:spacing w:after="0"/>
        <w:ind w:left="0"/>
        <w:jc w:val="both"/>
      </w:pPr>
      <w:r>
        <w:rPr>
          <w:rFonts w:ascii="Times New Roman"/>
          <w:b w:val="false"/>
          <w:i w:val="false"/>
          <w:color w:val="000000"/>
          <w:sz w:val="28"/>
        </w:rPr>
        <w:t>
      3. Осы Рәсімдік стандарттың күші сыртқы мемлекеттік аудит органдарының құрылымдық бөлімшелеріне және лауазымды адамдарына қолданылады.</w:t>
      </w:r>
    </w:p>
    <w:bookmarkEnd w:id="14"/>
    <w:bookmarkStart w:name="z21" w:id="15"/>
    <w:p>
      <w:pPr>
        <w:spacing w:after="0"/>
        <w:ind w:left="0"/>
        <w:jc w:val="both"/>
      </w:pPr>
      <w:r>
        <w:rPr>
          <w:rFonts w:ascii="Times New Roman"/>
          <w:b w:val="false"/>
          <w:i w:val="false"/>
          <w:color w:val="000000"/>
          <w:sz w:val="28"/>
        </w:rPr>
        <w:t>
      4. Рәсімдік стандарттың негізгі қағидаттарына мыналар жатады:</w:t>
      </w:r>
    </w:p>
    <w:bookmarkEnd w:id="15"/>
    <w:bookmarkStart w:name="z22" w:id="16"/>
    <w:p>
      <w:pPr>
        <w:spacing w:after="0"/>
        <w:ind w:left="0"/>
        <w:jc w:val="both"/>
      </w:pPr>
      <w:r>
        <w:rPr>
          <w:rFonts w:ascii="Times New Roman"/>
          <w:b w:val="false"/>
          <w:i w:val="false"/>
          <w:color w:val="000000"/>
          <w:sz w:val="28"/>
        </w:rPr>
        <w:t>
      1) сенімділік – ұсынылатын ақпараттың анықтығы және онда қателердің болмауы;</w:t>
      </w:r>
    </w:p>
    <w:bookmarkEnd w:id="16"/>
    <w:bookmarkStart w:name="z23" w:id="17"/>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17"/>
    <w:bookmarkStart w:name="z24" w:id="18"/>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18"/>
    <w:bookmarkStart w:name="z25" w:id="19"/>
    <w:p>
      <w:pPr>
        <w:spacing w:after="0"/>
        <w:ind w:left="0"/>
        <w:jc w:val="both"/>
      </w:pPr>
      <w:r>
        <w:rPr>
          <w:rFonts w:ascii="Times New Roman"/>
          <w:b w:val="false"/>
          <w:i w:val="false"/>
          <w:color w:val="000000"/>
          <w:sz w:val="28"/>
        </w:rPr>
        <w:t>
      4) уақытылы беру – анық ақпаратты жедел жинау, есеп пен ақпаратты белгіленген мерзімдерде дайындау және ұсыну.</w:t>
      </w:r>
    </w:p>
    <w:bookmarkEnd w:id="19"/>
    <w:bookmarkStart w:name="z26" w:id="20"/>
    <w:p>
      <w:pPr>
        <w:spacing w:after="0"/>
        <w:ind w:left="0"/>
        <w:jc w:val="left"/>
      </w:pPr>
      <w:r>
        <w:rPr>
          <w:rFonts w:ascii="Times New Roman"/>
          <w:b/>
          <w:i w:val="false"/>
          <w:color w:val="000000"/>
        </w:rPr>
        <w:t xml:space="preserve"> 2-тарау. Жедел ақпаратты және жұмыс туралы ақпаратты дайындау және ұсыну</w:t>
      </w:r>
    </w:p>
    <w:bookmarkEnd w:id="20"/>
    <w:bookmarkStart w:name="z27" w:id="21"/>
    <w:p>
      <w:pPr>
        <w:spacing w:after="0"/>
        <w:ind w:left="0"/>
        <w:jc w:val="left"/>
      </w:pPr>
      <w:r>
        <w:rPr>
          <w:rFonts w:ascii="Times New Roman"/>
          <w:b/>
          <w:i w:val="false"/>
          <w:color w:val="000000"/>
        </w:rPr>
        <w:t xml:space="preserve"> 1-параграф. Республикалық бюджеттің атқарылуы бойынша жедел ақпаратты қалыптастыру тәртібі мен Қазақстан Республикасының Президентіне, Қазақстан Республикасының Парламентіне және Қазақстан Республикасының Үкіметіне ұсыну мерзімдері</w:t>
      </w:r>
    </w:p>
    <w:bookmarkEnd w:id="21"/>
    <w:bookmarkStart w:name="z28" w:id="22"/>
    <w:p>
      <w:pPr>
        <w:spacing w:after="0"/>
        <w:ind w:left="0"/>
        <w:jc w:val="both"/>
      </w:pPr>
      <w:r>
        <w:rPr>
          <w:rFonts w:ascii="Times New Roman"/>
          <w:b w:val="false"/>
          <w:i w:val="false"/>
          <w:color w:val="000000"/>
          <w:sz w:val="28"/>
        </w:rPr>
        <w:t>
      5. Жедел ақпаратты дайындау үшін мыналар:</w:t>
      </w:r>
    </w:p>
    <w:bookmarkEnd w:id="22"/>
    <w:bookmarkStart w:name="z29" w:id="2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bookmarkEnd w:id="23"/>
    <w:bookmarkStart w:name="z30" w:id="24"/>
    <w:p>
      <w:pPr>
        <w:spacing w:after="0"/>
        <w:ind w:left="0"/>
        <w:jc w:val="both"/>
      </w:pPr>
      <w:r>
        <w:rPr>
          <w:rFonts w:ascii="Times New Roman"/>
          <w:b w:val="false"/>
          <w:i w:val="false"/>
          <w:color w:val="000000"/>
          <w:sz w:val="28"/>
        </w:rPr>
        <w:t>
      2) Қаржы министрлігінің ақпараттық жүйелерінің деректері;</w:t>
      </w:r>
    </w:p>
    <w:bookmarkEnd w:id="24"/>
    <w:bookmarkStart w:name="z31" w:id="25"/>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bookmarkEnd w:id="25"/>
    <w:bookmarkStart w:name="z32" w:id="26"/>
    <w:p>
      <w:pPr>
        <w:spacing w:after="0"/>
        <w:ind w:left="0"/>
        <w:jc w:val="both"/>
      </w:pPr>
      <w:r>
        <w:rPr>
          <w:rFonts w:ascii="Times New Roman"/>
          <w:b w:val="false"/>
          <w:i w:val="false"/>
          <w:color w:val="000000"/>
          <w:sz w:val="28"/>
        </w:rPr>
        <w:t xml:space="preserve">
      4) осы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стандартына сәйкес ұсынылатын есепті кезеңдегі сыртқы мемлекеттік аудит органдары, тексеру комиссиялары қызметінің түйінді көрсеткіштері, тексеру комиссиялары мемлекеттік аудитпен қамтыған объектілер саны мен қаражат көлемі, тексеру комиссиялары анықтаған Қазақстан Республикасы заңнамасының нормалары, сондай-ақ квазимемлекеттік сектор субъектілері актілері бұзушылықтарының көлемі, тексеру комиссиялары анықтаған қаржылық бұзушылықтардың көлемі, аудиторлық іс-шаралардың нәтижелері бойынша қалпына келтірілген (өтелген) және қалпына келтіруге (өтеуге) жататын сомалардың көлемі, аудиторлық және сараптамалық-талдау іс-шараларының қорытындысы бойынша ұсынымдардың (ұсыныстардың) және тапсырмалардың орындалуы, ішкі мемлекеттік аудит жөніндегі уәкілетті орган қызметінің түйінді көрсеткіштері,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26"/>
    <w:bookmarkStart w:name="z33" w:id="27"/>
    <w:p>
      <w:pPr>
        <w:spacing w:after="0"/>
        <w:ind w:left="0"/>
        <w:jc w:val="both"/>
      </w:pPr>
      <w:r>
        <w:rPr>
          <w:rFonts w:ascii="Times New Roman"/>
          <w:b w:val="false"/>
          <w:i w:val="false"/>
          <w:color w:val="000000"/>
          <w:sz w:val="28"/>
        </w:rPr>
        <w:t xml:space="preserve">
      5) Есеп комитетінің 2015 жылғы 28 қарашадағы № 9-НҚ </w:t>
      </w:r>
      <w:r>
        <w:rPr>
          <w:rFonts w:ascii="Times New Roman"/>
          <w:b w:val="false"/>
          <w:i w:val="false"/>
          <w:color w:val="000000"/>
          <w:sz w:val="28"/>
        </w:rPr>
        <w:t>нормативтік қаулысымен</w:t>
      </w:r>
      <w:r>
        <w:rPr>
          <w:rFonts w:ascii="Times New Roman"/>
          <w:b w:val="false"/>
          <w:i w:val="false"/>
          <w:color w:val="000000"/>
          <w:sz w:val="28"/>
        </w:rPr>
        <w:t xml:space="preserve"> және Қаржы министрінің 2015 жылғы 27 қарашадағы № 589 бұйрығымен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27"/>
    <w:bookmarkStart w:name="z34" w:id="28"/>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bookmarkEnd w:id="28"/>
    <w:bookmarkStart w:name="z35" w:id="29"/>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29"/>
    <w:bookmarkStart w:name="z36" w:id="30"/>
    <w:p>
      <w:pPr>
        <w:spacing w:after="0"/>
        <w:ind w:left="0"/>
        <w:jc w:val="both"/>
      </w:pPr>
      <w:r>
        <w:rPr>
          <w:rFonts w:ascii="Times New Roman"/>
          <w:b w:val="false"/>
          <w:i w:val="false"/>
          <w:color w:val="000000"/>
          <w:sz w:val="28"/>
        </w:rPr>
        <w:t xml:space="preserve">
      Осы Рәсімдік стандарт бойынша ұсынылатын есептік деректердің толықтығын, анықтығын және уақытылы берілуін тексеру комиссияларының төрағалары қамтамасыз етеді. </w:t>
      </w:r>
    </w:p>
    <w:bookmarkEnd w:id="30"/>
    <w:bookmarkStart w:name="z37" w:id="31"/>
    <w:p>
      <w:pPr>
        <w:spacing w:after="0"/>
        <w:ind w:left="0"/>
        <w:jc w:val="both"/>
      </w:pPr>
      <w:r>
        <w:rPr>
          <w:rFonts w:ascii="Times New Roman"/>
          <w:b w:val="false"/>
          <w:i w:val="false"/>
          <w:color w:val="000000"/>
          <w:sz w:val="28"/>
        </w:rPr>
        <w:t>
      6. Жедел ақпаратты қалыптастыру мақсатында талдау және есептілікке жауапты құрылымдық бөлімше (бұдан әрі - Департамент) тексеру комиссияларынан алынған ақпараттың негізінде есепті жартыжылдықтан кейінгі айдың 25-күнінен кешіктірмей, тексеру комиссиялары қызметінің негізгі көрсеткіштері бойынша жиынтық ақпарат қалыптастырады.</w:t>
      </w:r>
    </w:p>
    <w:bookmarkEnd w:id="31"/>
    <w:bookmarkStart w:name="z38" w:id="32"/>
    <w:p>
      <w:pPr>
        <w:spacing w:after="0"/>
        <w:ind w:left="0"/>
        <w:jc w:val="both"/>
      </w:pPr>
      <w:r>
        <w:rPr>
          <w:rFonts w:ascii="Times New Roman"/>
          <w:b w:val="false"/>
          <w:i w:val="false"/>
          <w:color w:val="000000"/>
          <w:sz w:val="28"/>
        </w:rPr>
        <w:t xml:space="preserve">
      7. Республикалық бюджеттің атқарылуы туралы жедел ақпаратты ұсыну мерзіміне дейін бес жұмыс күні бұрын Департамент Жоғары аудиторлық палатаның құрылымдық бөлімшелерімен, аппарат басшысымен, Жоғары аудиторлық палата мүшелерімен келісілген республикалық бюджеттің атқарылуы туралы жедел ақпараттың жобасын "Мемлекеттік аудит және қаржылық бақылау" Қазақстан Республикасы Заңының (бұдан әрі - Заң) </w:t>
      </w:r>
      <w:r>
        <w:rPr>
          <w:rFonts w:ascii="Times New Roman"/>
          <w:b w:val="false"/>
          <w:i w:val="false"/>
          <w:color w:val="000000"/>
          <w:sz w:val="28"/>
        </w:rPr>
        <w:t>28-бабына</w:t>
      </w:r>
      <w:r>
        <w:rPr>
          <w:rFonts w:ascii="Times New Roman"/>
          <w:b w:val="false"/>
          <w:i w:val="false"/>
          <w:color w:val="000000"/>
          <w:sz w:val="28"/>
        </w:rPr>
        <w:t xml:space="preserve"> сәйкес Жоғары аудиторлық палата Төрағасының қарауына ұсынады.</w:t>
      </w:r>
    </w:p>
    <w:bookmarkEnd w:id="32"/>
    <w:bookmarkStart w:name="z39" w:id="33"/>
    <w:p>
      <w:pPr>
        <w:spacing w:after="0"/>
        <w:ind w:left="0"/>
        <w:jc w:val="both"/>
      </w:pPr>
      <w:r>
        <w:rPr>
          <w:rFonts w:ascii="Times New Roman"/>
          <w:b w:val="false"/>
          <w:i w:val="false"/>
          <w:color w:val="000000"/>
          <w:sz w:val="28"/>
        </w:rPr>
        <w:t>
      Есепті кезеңдегі республикалық бюджеттің атқарылуы туралы жедел ақпарат есепті жартыжылдықтан кейінгі екінші айдың 25-күнінен кешіктірілмей ұсынылады.</w:t>
      </w:r>
    </w:p>
    <w:bookmarkEnd w:id="33"/>
    <w:bookmarkStart w:name="z40" w:id="34"/>
    <w:p>
      <w:pPr>
        <w:spacing w:after="0"/>
        <w:ind w:left="0"/>
        <w:jc w:val="left"/>
      </w:pPr>
      <w:r>
        <w:rPr>
          <w:rFonts w:ascii="Times New Roman"/>
          <w:b/>
          <w:i w:val="false"/>
          <w:color w:val="000000"/>
        </w:rPr>
        <w:t xml:space="preserve"> 2-параграф. Тексеру комиссиясының жергілікті бюджеттердің атқарылуы туралы жедел ақпаратты қалыптастыру тәртібі мен облыс, республикалық маңызы бар қалалар, астана, облыстық маңызы бар қалалар мәслихатына және әкіміне ұсыну мерзімдері</w:t>
      </w:r>
    </w:p>
    <w:bookmarkEnd w:id="34"/>
    <w:bookmarkStart w:name="z41" w:id="35"/>
    <w:p>
      <w:pPr>
        <w:spacing w:after="0"/>
        <w:ind w:left="0"/>
        <w:jc w:val="both"/>
      </w:pPr>
      <w:r>
        <w:rPr>
          <w:rFonts w:ascii="Times New Roman"/>
          <w:b w:val="false"/>
          <w:i w:val="false"/>
          <w:color w:val="000000"/>
          <w:sz w:val="28"/>
        </w:rPr>
        <w:t>
      8. Жедел ақпаратты дайындау үшін:</w:t>
      </w:r>
    </w:p>
    <w:bookmarkEnd w:id="35"/>
    <w:bookmarkStart w:name="z42" w:id="3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w:t>
      </w:r>
    </w:p>
    <w:bookmarkEnd w:id="36"/>
    <w:bookmarkStart w:name="z43" w:id="37"/>
    <w:p>
      <w:pPr>
        <w:spacing w:after="0"/>
        <w:ind w:left="0"/>
        <w:jc w:val="both"/>
      </w:pPr>
      <w:r>
        <w:rPr>
          <w:rFonts w:ascii="Times New Roman"/>
          <w:b w:val="false"/>
          <w:i w:val="false"/>
          <w:color w:val="000000"/>
          <w:sz w:val="28"/>
        </w:rPr>
        <w:t>
      2) мемлекеттік органдардың ақпараттық жүйелерінің деректері;</w:t>
      </w:r>
    </w:p>
    <w:bookmarkEnd w:id="37"/>
    <w:bookmarkStart w:name="z44" w:id="38"/>
    <w:p>
      <w:pPr>
        <w:spacing w:after="0"/>
        <w:ind w:left="0"/>
        <w:jc w:val="both"/>
      </w:pPr>
      <w:r>
        <w:rPr>
          <w:rFonts w:ascii="Times New Roman"/>
          <w:b w:val="false"/>
          <w:i w:val="false"/>
          <w:color w:val="000000"/>
          <w:sz w:val="28"/>
        </w:rPr>
        <w:t>
      3) тексеру комиссиясының мемлекеттік аудит және сараптамалық-талдау іс-шараларының қорытындылары;</w:t>
      </w:r>
    </w:p>
    <w:bookmarkEnd w:id="38"/>
    <w:bookmarkStart w:name="z45" w:id="39"/>
    <w:p>
      <w:pPr>
        <w:spacing w:after="0"/>
        <w:ind w:left="0"/>
        <w:jc w:val="both"/>
      </w:pPr>
      <w:r>
        <w:rPr>
          <w:rFonts w:ascii="Times New Roman"/>
          <w:b w:val="false"/>
          <w:i w:val="false"/>
          <w:color w:val="000000"/>
          <w:sz w:val="28"/>
        </w:rPr>
        <w:t>
      4) тексеру комиссиясының ақпараттық жүйесі;</w:t>
      </w:r>
    </w:p>
    <w:bookmarkEnd w:id="39"/>
    <w:bookmarkStart w:name="z46" w:id="40"/>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40"/>
    <w:bookmarkStart w:name="z47" w:id="41"/>
    <w:p>
      <w:pPr>
        <w:spacing w:after="0"/>
        <w:ind w:left="0"/>
        <w:jc w:val="both"/>
      </w:pPr>
      <w:r>
        <w:rPr>
          <w:rFonts w:ascii="Times New Roman"/>
          <w:b w:val="false"/>
          <w:i w:val="false"/>
          <w:color w:val="000000"/>
          <w:sz w:val="28"/>
        </w:rPr>
        <w:t>
      9.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w:t>
      </w:r>
    </w:p>
    <w:bookmarkEnd w:id="41"/>
    <w:bookmarkStart w:name="z48" w:id="42"/>
    <w:p>
      <w:pPr>
        <w:spacing w:after="0"/>
        <w:ind w:left="0"/>
        <w:jc w:val="both"/>
      </w:pPr>
      <w:r>
        <w:rPr>
          <w:rFonts w:ascii="Times New Roman"/>
          <w:b w:val="false"/>
          <w:i w:val="false"/>
          <w:color w:val="000000"/>
          <w:sz w:val="28"/>
        </w:rPr>
        <w:t xml:space="preserve">
      10. Жедел ақпаратты ұсыну мерзіміне дейін бес жұмыс күні бұрын есептілікті дайындауға жауапты құрылымдық бөлімше Заңның </w:t>
      </w:r>
      <w:r>
        <w:rPr>
          <w:rFonts w:ascii="Times New Roman"/>
          <w:b w:val="false"/>
          <w:i w:val="false"/>
          <w:color w:val="000000"/>
          <w:sz w:val="28"/>
        </w:rPr>
        <w:t>28-бабына</w:t>
      </w:r>
      <w:r>
        <w:rPr>
          <w:rFonts w:ascii="Times New Roman"/>
          <w:b w:val="false"/>
          <w:i w:val="false"/>
          <w:color w:val="000000"/>
          <w:sz w:val="28"/>
        </w:rPr>
        <w:t xml:space="preserve"> сәйкес жергілікті бюджеттердің атқарылуы туралы жедел ақпараттың жобасын тексеру комиссиясының төрағасына немесе мүшесіне қарау үшін енгізеді.</w:t>
      </w:r>
    </w:p>
    <w:bookmarkEnd w:id="42"/>
    <w:bookmarkStart w:name="z49" w:id="43"/>
    <w:p>
      <w:pPr>
        <w:spacing w:after="0"/>
        <w:ind w:left="0"/>
        <w:jc w:val="both"/>
      </w:pPr>
      <w:r>
        <w:rPr>
          <w:rFonts w:ascii="Times New Roman"/>
          <w:b w:val="false"/>
          <w:i w:val="false"/>
          <w:color w:val="000000"/>
          <w:sz w:val="28"/>
        </w:rPr>
        <w:t>
      11. Құжат айналымына жауапты құрылымдық бөлімше тиісті мәслихатқа және әкімге тексеру комиссиясы төрағасының немесе мүшесінің қолы қойылған ілеспе хат пен жедел ақпаратты тексеру комиссиясы төрағасының шешімі бойынша есепті тоқсаннан кейінгі екінші айдың 20-күнінен кешіктірмей енгізеді.</w:t>
      </w:r>
    </w:p>
    <w:bookmarkEnd w:id="43"/>
    <w:bookmarkStart w:name="z50" w:id="44"/>
    <w:p>
      <w:pPr>
        <w:spacing w:after="0"/>
        <w:ind w:left="0"/>
        <w:jc w:val="both"/>
      </w:pPr>
      <w:r>
        <w:rPr>
          <w:rFonts w:ascii="Times New Roman"/>
          <w:b w:val="false"/>
          <w:i w:val="false"/>
          <w:color w:val="000000"/>
          <w:sz w:val="28"/>
        </w:rPr>
        <w:t>
      Тексеру комиссиясы төрағасының шешімі бойынша жедел ақпарат облыстық маңызы бар қалалардың және аудандардың мәслихаттары мен әкіміне ұсынылуы мүмкін.</w:t>
      </w:r>
    </w:p>
    <w:bookmarkEnd w:id="44"/>
    <w:bookmarkStart w:name="z51" w:id="45"/>
    <w:p>
      <w:pPr>
        <w:spacing w:after="0"/>
        <w:ind w:left="0"/>
        <w:jc w:val="left"/>
      </w:pPr>
      <w:r>
        <w:rPr>
          <w:rFonts w:ascii="Times New Roman"/>
          <w:b/>
          <w:i w:val="false"/>
          <w:color w:val="000000"/>
        </w:rPr>
        <w:t xml:space="preserve"> 3-параграф. Жедел ақпараттың құрылымы мен мазмұны</w:t>
      </w:r>
    </w:p>
    <w:bookmarkEnd w:id="45"/>
    <w:bookmarkStart w:name="z52" w:id="46"/>
    <w:p>
      <w:pPr>
        <w:spacing w:after="0"/>
        <w:ind w:left="0"/>
        <w:jc w:val="both"/>
      </w:pPr>
      <w:r>
        <w:rPr>
          <w:rFonts w:ascii="Times New Roman"/>
          <w:b w:val="false"/>
          <w:i w:val="false"/>
          <w:color w:val="000000"/>
          <w:sz w:val="28"/>
        </w:rPr>
        <w:t>
      12. Жедел ақпарат есепті кезеңде тиісті бюджеттің атқарылуын талдауды, сыртқы мемлекеттік аудит органының есепті кезеңдегі қызметін сипаттайтын деректерді, есепті кезеңдегі мемлекеттік аудиттің және сараптамалық-талдау іс-шараларының нәтижелері туралы жалпыланған қорытындыларды қамтиды және мынадай бөлімдерден тұрады:</w:t>
      </w:r>
    </w:p>
    <w:bookmarkEnd w:id="46"/>
    <w:bookmarkStart w:name="z53" w:id="47"/>
    <w:p>
      <w:pPr>
        <w:spacing w:after="0"/>
        <w:ind w:left="0"/>
        <w:jc w:val="both"/>
      </w:pPr>
      <w:r>
        <w:rPr>
          <w:rFonts w:ascii="Times New Roman"/>
          <w:b w:val="false"/>
          <w:i w:val="false"/>
          <w:color w:val="000000"/>
          <w:sz w:val="28"/>
        </w:rPr>
        <w:t>
      I. Кіріспе.</w:t>
      </w:r>
    </w:p>
    <w:bookmarkEnd w:id="47"/>
    <w:bookmarkStart w:name="z54" w:id="48"/>
    <w:p>
      <w:pPr>
        <w:spacing w:after="0"/>
        <w:ind w:left="0"/>
        <w:jc w:val="both"/>
      </w:pPr>
      <w:r>
        <w:rPr>
          <w:rFonts w:ascii="Times New Roman"/>
          <w:b w:val="false"/>
          <w:i w:val="false"/>
          <w:color w:val="000000"/>
          <w:sz w:val="28"/>
        </w:rPr>
        <w:t>
      II. Есепті кезеңдегі бюджеттің атқарылуын талдау.</w:t>
      </w:r>
    </w:p>
    <w:bookmarkEnd w:id="48"/>
    <w:bookmarkStart w:name="z55" w:id="49"/>
    <w:p>
      <w:pPr>
        <w:spacing w:after="0"/>
        <w:ind w:left="0"/>
        <w:jc w:val="both"/>
      </w:pPr>
      <w:r>
        <w:rPr>
          <w:rFonts w:ascii="Times New Roman"/>
          <w:b w:val="false"/>
          <w:i w:val="false"/>
          <w:color w:val="000000"/>
          <w:sz w:val="28"/>
        </w:rPr>
        <w:t>
      III. Сыртқы мемлекеттік аудит органының есепті кезеңдегі мемлекеттік аудитінің және сараптамалық-талдау іс-шараларының негізгі нәтижелері.</w:t>
      </w:r>
    </w:p>
    <w:bookmarkEnd w:id="49"/>
    <w:bookmarkStart w:name="z56" w:id="50"/>
    <w:p>
      <w:pPr>
        <w:spacing w:after="0"/>
        <w:ind w:left="0"/>
        <w:jc w:val="both"/>
      </w:pPr>
      <w:r>
        <w:rPr>
          <w:rFonts w:ascii="Times New Roman"/>
          <w:b w:val="false"/>
          <w:i w:val="false"/>
          <w:color w:val="000000"/>
          <w:sz w:val="28"/>
        </w:rPr>
        <w:t>
      Қосымшалар (қажет болған жағдайда).</w:t>
      </w:r>
    </w:p>
    <w:bookmarkEnd w:id="50"/>
    <w:bookmarkStart w:name="z57" w:id="51"/>
    <w:p>
      <w:pPr>
        <w:spacing w:after="0"/>
        <w:ind w:left="0"/>
        <w:jc w:val="both"/>
      </w:pPr>
      <w:r>
        <w:rPr>
          <w:rFonts w:ascii="Times New Roman"/>
          <w:b w:val="false"/>
          <w:i w:val="false"/>
          <w:color w:val="000000"/>
          <w:sz w:val="28"/>
        </w:rPr>
        <w:t>
      Қажет болған жағдайда қосымша мәліметтерді жедел ақпаратқа енгізуге жол беріледі.</w:t>
      </w:r>
    </w:p>
    <w:bookmarkEnd w:id="51"/>
    <w:bookmarkStart w:name="z58" w:id="52"/>
    <w:p>
      <w:pPr>
        <w:spacing w:after="0"/>
        <w:ind w:left="0"/>
        <w:jc w:val="both"/>
      </w:pPr>
      <w:r>
        <w:rPr>
          <w:rFonts w:ascii="Times New Roman"/>
          <w:b w:val="false"/>
          <w:i w:val="false"/>
          <w:color w:val="000000"/>
          <w:sz w:val="28"/>
        </w:rPr>
        <w:t>
      13. Жедел ақпараттың құрылымы, мазмұны мен көлемі осы Рәсімдік стандарттың 17-тармағын ескере отырып, сондай-ақ есепті кезеңде өзекті және маңызды мәселелердің болуына және қалыптастырылатын ақпараттың ерекшелігіне қарай нақтылануы немесе кеңейтілуі мүмкін.</w:t>
      </w:r>
    </w:p>
    <w:bookmarkEnd w:id="52"/>
    <w:bookmarkStart w:name="z59" w:id="53"/>
    <w:p>
      <w:pPr>
        <w:spacing w:after="0"/>
        <w:ind w:left="0"/>
        <w:jc w:val="both"/>
      </w:pPr>
      <w:r>
        <w:rPr>
          <w:rFonts w:ascii="Times New Roman"/>
          <w:b w:val="false"/>
          <w:i w:val="false"/>
          <w:color w:val="000000"/>
          <w:sz w:val="28"/>
        </w:rPr>
        <w:t>
      14. "Кіріспе" деген бөлімде жедел ақпаратты ұсынудың негізі мен мақсаты, сыртқы мемлекеттік аудит органдарының есепті кезеңдегі қызметінің негізгі бағыттары бойынша қысқаша мазмұны көрсетіледі.</w:t>
      </w:r>
    </w:p>
    <w:bookmarkEnd w:id="53"/>
    <w:bookmarkStart w:name="z60" w:id="54"/>
    <w:p>
      <w:pPr>
        <w:spacing w:after="0"/>
        <w:ind w:left="0"/>
        <w:jc w:val="both"/>
      </w:pPr>
      <w:r>
        <w:rPr>
          <w:rFonts w:ascii="Times New Roman"/>
          <w:b w:val="false"/>
          <w:i w:val="false"/>
          <w:color w:val="000000"/>
          <w:sz w:val="28"/>
        </w:rPr>
        <w:t>
      15. "Есепті кезеңдегі бюджеттің атқарылуын талдау" деген бөлімде мыналарды:</w:t>
      </w:r>
    </w:p>
    <w:bookmarkEnd w:id="54"/>
    <w:bookmarkStart w:name="z61" w:id="55"/>
    <w:p>
      <w:pPr>
        <w:spacing w:after="0"/>
        <w:ind w:left="0"/>
        <w:jc w:val="both"/>
      </w:pPr>
      <w:r>
        <w:rPr>
          <w:rFonts w:ascii="Times New Roman"/>
          <w:b w:val="false"/>
          <w:i w:val="false"/>
          <w:color w:val="000000"/>
          <w:sz w:val="28"/>
        </w:rPr>
        <w:t>
      1) бюджет түсімдері мен кірістерінің атқарылуын талдауды, соның ішінде:</w:t>
      </w:r>
    </w:p>
    <w:bookmarkEnd w:id="55"/>
    <w:bookmarkStart w:name="z62" w:id="56"/>
    <w:p>
      <w:pPr>
        <w:spacing w:after="0"/>
        <w:ind w:left="0"/>
        <w:jc w:val="both"/>
      </w:pPr>
      <w:r>
        <w:rPr>
          <w:rFonts w:ascii="Times New Roman"/>
          <w:b w:val="false"/>
          <w:i w:val="false"/>
          <w:color w:val="000000"/>
          <w:sz w:val="28"/>
        </w:rPr>
        <w:t>
      бюджеттің кірісіне түсетін салықтық және салықтық емес түсімдердің толықтығын;</w:t>
      </w:r>
    </w:p>
    <w:bookmarkEnd w:id="56"/>
    <w:bookmarkStart w:name="z63" w:id="57"/>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салықтарды, алымдарды және міндетті төлемдерді;</w:t>
      </w:r>
    </w:p>
    <w:bookmarkEnd w:id="57"/>
    <w:bookmarkStart w:name="z64" w:id="58"/>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көлемдерін.</w:t>
      </w:r>
    </w:p>
    <w:bookmarkEnd w:id="58"/>
    <w:bookmarkStart w:name="z65" w:id="59"/>
    <w:p>
      <w:pPr>
        <w:spacing w:after="0"/>
        <w:ind w:left="0"/>
        <w:jc w:val="both"/>
      </w:pPr>
      <w:r>
        <w:rPr>
          <w:rFonts w:ascii="Times New Roman"/>
          <w:b w:val="false"/>
          <w:i w:val="false"/>
          <w:color w:val="000000"/>
          <w:sz w:val="28"/>
        </w:rPr>
        <w:t>
      2) есепті кезеңде бюджеттің шығыс бөлігінің атқарылуын талдауды, соның ішінде:</w:t>
      </w:r>
    </w:p>
    <w:bookmarkEnd w:id="59"/>
    <w:bookmarkStart w:name="z66" w:id="60"/>
    <w:p>
      <w:pPr>
        <w:spacing w:after="0"/>
        <w:ind w:left="0"/>
        <w:jc w:val="both"/>
      </w:pPr>
      <w:r>
        <w:rPr>
          <w:rFonts w:ascii="Times New Roman"/>
          <w:b w:val="false"/>
          <w:i w:val="false"/>
          <w:color w:val="000000"/>
          <w:sz w:val="28"/>
        </w:rPr>
        <w:t>
      бекітілген көрсеткіштермен салыстырғанда ауытқу себептерін;</w:t>
      </w:r>
    </w:p>
    <w:bookmarkEnd w:id="60"/>
    <w:bookmarkStart w:name="z67" w:id="61"/>
    <w:p>
      <w:pPr>
        <w:spacing w:after="0"/>
        <w:ind w:left="0"/>
        <w:jc w:val="both"/>
      </w:pPr>
      <w:r>
        <w:rPr>
          <w:rFonts w:ascii="Times New Roman"/>
          <w:b w:val="false"/>
          <w:i w:val="false"/>
          <w:color w:val="000000"/>
          <w:sz w:val="28"/>
        </w:rPr>
        <w:t>
      бюджеттік бағдарламалар әкімшілері бөлінісінде бюджеттің атқарылуын;</w:t>
      </w:r>
    </w:p>
    <w:bookmarkEnd w:id="61"/>
    <w:bookmarkStart w:name="z68" w:id="62"/>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атқаруын көрсете отырып, бюджеттің түсімдері, салықтық алымдар мен себептерін көрсете отырып, жоспарлы көрсеткіштері орындалмаған міндетті төлемдер, бюджет шығыстарының атқарылуы және бюджеттік бағдарламалар әкімшілерінің бюджет қаражатын пайдалануы туралы талдамалық ақпарат қамтылады.</w:t>
      </w:r>
    </w:p>
    <w:bookmarkEnd w:id="62"/>
    <w:bookmarkStart w:name="z69" w:id="63"/>
    <w:p>
      <w:pPr>
        <w:spacing w:after="0"/>
        <w:ind w:left="0"/>
        <w:jc w:val="both"/>
      </w:pPr>
      <w:r>
        <w:rPr>
          <w:rFonts w:ascii="Times New Roman"/>
          <w:b w:val="false"/>
          <w:i w:val="false"/>
          <w:color w:val="000000"/>
          <w:sz w:val="28"/>
        </w:rPr>
        <w:t>
      16. "Сыртқы мемлекеттік аудит органының есепті кезеңдегі мемлекеттік аудит және сараптамалық-талдау іс-шараларының негізгі нәтижелері" деген бөлімде:</w:t>
      </w:r>
    </w:p>
    <w:bookmarkEnd w:id="63"/>
    <w:bookmarkStart w:name="z70" w:id="64"/>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алдыңғы жылдың ұқсас кезеңімен салыстырғанда сыртқы мемлекеттік аудит органының есепті кезеңдегі қызметінің түйінді көрсеткіштері;</w:t>
      </w:r>
    </w:p>
    <w:bookmarkEnd w:id="64"/>
    <w:bookmarkStart w:name="z71" w:id="65"/>
    <w:p>
      <w:pPr>
        <w:spacing w:after="0"/>
        <w:ind w:left="0"/>
        <w:jc w:val="both"/>
      </w:pPr>
      <w:r>
        <w:rPr>
          <w:rFonts w:ascii="Times New Roman"/>
          <w:b w:val="false"/>
          <w:i w:val="false"/>
          <w:color w:val="000000"/>
          <w:sz w:val="28"/>
        </w:rPr>
        <w:t>
      2) мыналарды:</w:t>
      </w:r>
    </w:p>
    <w:bookmarkEnd w:id="65"/>
    <w:bookmarkStart w:name="z72" w:id="66"/>
    <w:p>
      <w:pPr>
        <w:spacing w:after="0"/>
        <w:ind w:left="0"/>
        <w:jc w:val="both"/>
      </w:pPr>
      <w:r>
        <w:rPr>
          <w:rFonts w:ascii="Times New Roman"/>
          <w:b w:val="false"/>
          <w:i w:val="false"/>
          <w:color w:val="000000"/>
          <w:sz w:val="28"/>
        </w:rPr>
        <w:t>
      есепті кезеңде жүргізілген мемлекеттік аудит және сараптамалық-талдау іс-шараларының санын, тексерілген мемлекеттік аудит және қаржылық бақылау объектілерінің санын;</w:t>
      </w:r>
    </w:p>
    <w:bookmarkEnd w:id="66"/>
    <w:bookmarkStart w:name="z73" w:id="67"/>
    <w:p>
      <w:pPr>
        <w:spacing w:after="0"/>
        <w:ind w:left="0"/>
        <w:jc w:val="both"/>
      </w:pPr>
      <w:r>
        <w:rPr>
          <w:rFonts w:ascii="Times New Roman"/>
          <w:b w:val="false"/>
          <w:i w:val="false"/>
          <w:color w:val="000000"/>
          <w:sz w:val="28"/>
        </w:rPr>
        <w:t>
      мемлекеттік аудитпен қамтылған қаражат көлемін;</w:t>
      </w:r>
    </w:p>
    <w:bookmarkEnd w:id="67"/>
    <w:bookmarkStart w:name="z74" w:id="68"/>
    <w:p>
      <w:pPr>
        <w:spacing w:after="0"/>
        <w:ind w:left="0"/>
        <w:jc w:val="both"/>
      </w:pPr>
      <w:r>
        <w:rPr>
          <w:rFonts w:ascii="Times New Roman"/>
          <w:b w:val="false"/>
          <w:i w:val="false"/>
          <w:color w:val="000000"/>
          <w:sz w:val="28"/>
        </w:rPr>
        <w:t>
      республикалық бюджет қаражатын жұмсау кезіндегі және республикалық бюджетке түсу кезіндегі бұзушылықтар сомасын;</w:t>
      </w:r>
    </w:p>
    <w:bookmarkEnd w:id="68"/>
    <w:bookmarkStart w:name="z75" w:id="69"/>
    <w:p>
      <w:pPr>
        <w:spacing w:after="0"/>
        <w:ind w:left="0"/>
        <w:jc w:val="both"/>
      </w:pPr>
      <w:r>
        <w:rPr>
          <w:rFonts w:ascii="Times New Roman"/>
          <w:b w:val="false"/>
          <w:i w:val="false"/>
          <w:color w:val="000000"/>
          <w:sz w:val="28"/>
        </w:rPr>
        <w:t>
      Қазақстан Республикасының заңнамасы нормаларының, сондай-ақ квазимемлекеттік сектор субъектілері актілерінің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субъектілерінің актілерін бұзу, тиімсіз пайдаланылған бюджет қаражаты, мемлекет активтері, тиімсіз жоспарлау) белгіленген барлық бұзушылықтарын;</w:t>
      </w:r>
    </w:p>
    <w:bookmarkEnd w:id="69"/>
    <w:bookmarkStart w:name="z76" w:id="70"/>
    <w:p>
      <w:pPr>
        <w:spacing w:after="0"/>
        <w:ind w:left="0"/>
        <w:jc w:val="both"/>
      </w:pPr>
      <w:r>
        <w:rPr>
          <w:rFonts w:ascii="Times New Roman"/>
          <w:b w:val="false"/>
          <w:i w:val="false"/>
          <w:color w:val="000000"/>
          <w:sz w:val="28"/>
        </w:rPr>
        <w:t>
      мемлекеттік аудит нәтижелері бойынша қабылданған шараларды, соның ішінде:</w:t>
      </w:r>
    </w:p>
    <w:bookmarkEnd w:id="70"/>
    <w:bookmarkStart w:name="z77" w:id="71"/>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bookmarkEnd w:id="71"/>
    <w:bookmarkStart w:name="z78" w:id="72"/>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берілген мемлекеттік аудит материалдарының саны бойынша, жауаптылыққа (әкімшілік, тәртіптік, қылмыстық) тартылған лауазымды адамдардың саны бойынша ақпаратты көрсете отырып, мемлекеттік аудит нәтижелері;</w:t>
      </w:r>
    </w:p>
    <w:bookmarkEnd w:id="72"/>
    <w:bookmarkStart w:name="z79" w:id="73"/>
    <w:p>
      <w:pPr>
        <w:spacing w:after="0"/>
        <w:ind w:left="0"/>
        <w:jc w:val="both"/>
      </w:pPr>
      <w:r>
        <w:rPr>
          <w:rFonts w:ascii="Times New Roman"/>
          <w:b w:val="false"/>
          <w:i w:val="false"/>
          <w:color w:val="000000"/>
          <w:sz w:val="28"/>
        </w:rPr>
        <w:t>
      сыртқы мемлекеттік аудит органы берген және орындалған ұсынымдар мен нұсқамалардың (тапсырмалардың) санын қамтитын жиынтық ақпарат;</w:t>
      </w:r>
    </w:p>
    <w:bookmarkEnd w:id="73"/>
    <w:bookmarkStart w:name="z80" w:id="74"/>
    <w:p>
      <w:pPr>
        <w:spacing w:after="0"/>
        <w:ind w:left="0"/>
        <w:jc w:val="both"/>
      </w:pPr>
      <w:r>
        <w:rPr>
          <w:rFonts w:ascii="Times New Roman"/>
          <w:b w:val="false"/>
          <w:i w:val="false"/>
          <w:color w:val="000000"/>
          <w:sz w:val="28"/>
        </w:rPr>
        <w:t>
      3) анықталған бұзушылықтар сомаларын, негізгі жүйелік кемшіліктерді және қалыптастырылған ұсынымдарды көрсете отырып, әрбір іс-шара бөлінісінде есепті кезеңде жүргізілген мемлекеттік аудиттің және сараптамалық-талдау іс-шараларының негізгі қорытындылары көрсетіледі.</w:t>
      </w:r>
    </w:p>
    <w:bookmarkEnd w:id="74"/>
    <w:bookmarkStart w:name="z81" w:id="75"/>
    <w:p>
      <w:pPr>
        <w:spacing w:after="0"/>
        <w:ind w:left="0"/>
        <w:jc w:val="both"/>
      </w:pPr>
      <w:r>
        <w:rPr>
          <w:rFonts w:ascii="Times New Roman"/>
          <w:b w:val="false"/>
          <w:i w:val="false"/>
          <w:color w:val="000000"/>
          <w:sz w:val="28"/>
        </w:rPr>
        <w:t>
      17. "Сыртқы мемлекеттік аудит органдарының қызметін жетілдіру жөніндегі шаралар туралы ақпарат" деген бөлімде:</w:t>
      </w:r>
    </w:p>
    <w:bookmarkEnd w:id="75"/>
    <w:bookmarkStart w:name="z82" w:id="76"/>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bookmarkEnd w:id="76"/>
    <w:bookmarkStart w:name="z83" w:id="77"/>
    <w:p>
      <w:pPr>
        <w:spacing w:after="0"/>
        <w:ind w:left="0"/>
        <w:jc w:val="both"/>
      </w:pPr>
      <w:r>
        <w:rPr>
          <w:rFonts w:ascii="Times New Roman"/>
          <w:b w:val="false"/>
          <w:i w:val="false"/>
          <w:color w:val="000000"/>
          <w:sz w:val="28"/>
        </w:rPr>
        <w:t>
      халықаралық ынтымақтастық саласындағы қызметтің;</w:t>
      </w:r>
    </w:p>
    <w:bookmarkEnd w:id="77"/>
    <w:bookmarkStart w:name="z84" w:id="78"/>
    <w:p>
      <w:pPr>
        <w:spacing w:after="0"/>
        <w:ind w:left="0"/>
        <w:jc w:val="both"/>
      </w:pPr>
      <w:r>
        <w:rPr>
          <w:rFonts w:ascii="Times New Roman"/>
          <w:b w:val="false"/>
          <w:i w:val="false"/>
          <w:color w:val="000000"/>
          <w:sz w:val="28"/>
        </w:rPr>
        <w:t>
      мемлекеттік аудит және қаржылық бақылау органдарымен және басқа да мемлекеттік органдармен өзара іс-қимылдың;</w:t>
      </w:r>
    </w:p>
    <w:bookmarkEnd w:id="78"/>
    <w:bookmarkStart w:name="z85" w:id="79"/>
    <w:p>
      <w:pPr>
        <w:spacing w:after="0"/>
        <w:ind w:left="0"/>
        <w:jc w:val="both"/>
      </w:pPr>
      <w:r>
        <w:rPr>
          <w:rFonts w:ascii="Times New Roman"/>
          <w:b w:val="false"/>
          <w:i w:val="false"/>
          <w:color w:val="000000"/>
          <w:sz w:val="28"/>
        </w:rPr>
        <w:t>
      сыртқы мемлекеттік аудит және басқа да мемлекеттік аудит және қаржылық бақылау органдары жұмыскерлерінің біліктілігін арттырудың қорытындылары туралы ақпарат көрсетіледі.</w:t>
      </w:r>
    </w:p>
    <w:bookmarkEnd w:id="79"/>
    <w:bookmarkStart w:name="z86" w:id="80"/>
    <w:p>
      <w:pPr>
        <w:spacing w:after="0"/>
        <w:ind w:left="0"/>
        <w:jc w:val="both"/>
      </w:pPr>
      <w:r>
        <w:rPr>
          <w:rFonts w:ascii="Times New Roman"/>
          <w:b w:val="false"/>
          <w:i w:val="false"/>
          <w:color w:val="000000"/>
          <w:sz w:val="28"/>
        </w:rPr>
        <w:t xml:space="preserve">
      18. Қосымшада тексеру комиссиялары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және ішкі мемлекеттік аудит жөніндегі уәкілетті орган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қызметінің түйінді көрсеткіштері көрсетіледі.</w:t>
      </w:r>
    </w:p>
    <w:bookmarkEnd w:id="80"/>
    <w:bookmarkStart w:name="z87" w:id="81"/>
    <w:p>
      <w:pPr>
        <w:spacing w:after="0"/>
        <w:ind w:left="0"/>
        <w:jc w:val="left"/>
      </w:pPr>
      <w:r>
        <w:rPr>
          <w:rFonts w:ascii="Times New Roman"/>
          <w:b/>
          <w:i w:val="false"/>
          <w:color w:val="000000"/>
        </w:rPr>
        <w:t xml:space="preserve"> 4-параграф. Жедел ақпаратты ұсыну нысаны</w:t>
      </w:r>
    </w:p>
    <w:bookmarkEnd w:id="81"/>
    <w:bookmarkStart w:name="z88" w:id="82"/>
    <w:p>
      <w:pPr>
        <w:spacing w:after="0"/>
        <w:ind w:left="0"/>
        <w:jc w:val="both"/>
      </w:pPr>
      <w:r>
        <w:rPr>
          <w:rFonts w:ascii="Times New Roman"/>
          <w:b w:val="false"/>
          <w:i w:val="false"/>
          <w:color w:val="000000"/>
          <w:sz w:val="28"/>
        </w:rPr>
        <w:t>
      19. Жедел ақпарат:</w:t>
      </w:r>
    </w:p>
    <w:bookmarkEnd w:id="82"/>
    <w:bookmarkStart w:name="z89" w:id="83"/>
    <w:p>
      <w:pPr>
        <w:spacing w:after="0"/>
        <w:ind w:left="0"/>
        <w:jc w:val="both"/>
      </w:pPr>
      <w:r>
        <w:rPr>
          <w:rFonts w:ascii="Times New Roman"/>
          <w:b w:val="false"/>
          <w:i w:val="false"/>
          <w:color w:val="000000"/>
          <w:sz w:val="28"/>
        </w:rPr>
        <w:t>
      1) титулдық парақтан;</w:t>
      </w:r>
    </w:p>
    <w:bookmarkEnd w:id="83"/>
    <w:bookmarkStart w:name="z90" w:id="84"/>
    <w:p>
      <w:pPr>
        <w:spacing w:after="0"/>
        <w:ind w:left="0"/>
        <w:jc w:val="both"/>
      </w:pPr>
      <w:r>
        <w:rPr>
          <w:rFonts w:ascii="Times New Roman"/>
          <w:b w:val="false"/>
          <w:i w:val="false"/>
          <w:color w:val="000000"/>
          <w:sz w:val="28"/>
        </w:rPr>
        <w:t>
      2) мазмұнынан;</w:t>
      </w:r>
    </w:p>
    <w:bookmarkEnd w:id="84"/>
    <w:bookmarkStart w:name="z91" w:id="85"/>
    <w:p>
      <w:pPr>
        <w:spacing w:after="0"/>
        <w:ind w:left="0"/>
        <w:jc w:val="both"/>
      </w:pPr>
      <w:r>
        <w:rPr>
          <w:rFonts w:ascii="Times New Roman"/>
          <w:b w:val="false"/>
          <w:i w:val="false"/>
          <w:color w:val="000000"/>
          <w:sz w:val="28"/>
        </w:rPr>
        <w:t>
      3) негізгі мәтіннен тұрады.</w:t>
      </w:r>
    </w:p>
    <w:bookmarkEnd w:id="85"/>
    <w:bookmarkStart w:name="z92" w:id="86"/>
    <w:p>
      <w:pPr>
        <w:spacing w:after="0"/>
        <w:ind w:left="0"/>
        <w:jc w:val="both"/>
      </w:pPr>
      <w:r>
        <w:rPr>
          <w:rFonts w:ascii="Times New Roman"/>
          <w:b w:val="false"/>
          <w:i w:val="false"/>
          <w:color w:val="000000"/>
          <w:sz w:val="28"/>
        </w:rPr>
        <w:t>
      Қажет болған жағдайда жедел ақпаратқа қосымша мәліметтер қоса беріледі.</w:t>
      </w:r>
    </w:p>
    <w:bookmarkEnd w:id="86"/>
    <w:bookmarkStart w:name="z93" w:id="87"/>
    <w:p>
      <w:pPr>
        <w:spacing w:after="0"/>
        <w:ind w:left="0"/>
        <w:jc w:val="both"/>
      </w:pPr>
      <w:r>
        <w:rPr>
          <w:rFonts w:ascii="Times New Roman"/>
          <w:b w:val="false"/>
          <w:i w:val="false"/>
          <w:color w:val="000000"/>
          <w:sz w:val="28"/>
        </w:rPr>
        <w:t>
      Жедел ақпараттың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End w:id="87"/>
    <w:bookmarkStart w:name="z94" w:id="88"/>
    <w:p>
      <w:pPr>
        <w:spacing w:after="0"/>
        <w:ind w:left="0"/>
        <w:jc w:val="both"/>
      </w:pPr>
      <w:r>
        <w:rPr>
          <w:rFonts w:ascii="Times New Roman"/>
          <w:b w:val="false"/>
          <w:i w:val="false"/>
          <w:color w:val="000000"/>
          <w:sz w:val="28"/>
        </w:rPr>
        <w:t>
      20. Титулдық парақта жедел ақпараттың атауы, сондай-ақ оны дайындауға және ұсынуға жауапты мемлекеттік органның атауы көрсетіледі.</w:t>
      </w:r>
    </w:p>
    <w:bookmarkEnd w:id="88"/>
    <w:bookmarkStart w:name="z95" w:id="89"/>
    <w:p>
      <w:pPr>
        <w:spacing w:after="0"/>
        <w:ind w:left="0"/>
        <w:jc w:val="both"/>
      </w:pPr>
      <w:r>
        <w:rPr>
          <w:rFonts w:ascii="Times New Roman"/>
          <w:b w:val="false"/>
          <w:i w:val="false"/>
          <w:color w:val="000000"/>
          <w:sz w:val="28"/>
        </w:rPr>
        <w:t>
      21. Жедел ақпаратта нәтижелері бойынша сыртқы мемлекеттік аудит органының қаулылары қабылданған, аяқталған мемлекеттік аудит және сараптамалық-талдау іс-шаралары бойынша ғана ақпарат көрсетіледі.</w:t>
      </w:r>
    </w:p>
    <w:bookmarkEnd w:id="89"/>
    <w:bookmarkStart w:name="z96" w:id="90"/>
    <w:p>
      <w:pPr>
        <w:spacing w:after="0"/>
        <w:ind w:left="0"/>
        <w:jc w:val="both"/>
      </w:pPr>
      <w:r>
        <w:rPr>
          <w:rFonts w:ascii="Times New Roman"/>
          <w:b w:val="false"/>
          <w:i w:val="false"/>
          <w:color w:val="000000"/>
          <w:sz w:val="28"/>
        </w:rPr>
        <w:t>
      22. Жедел ақпаратта барлық сомалар бірінші ондық белгіге дейінгі дәлдікпен миллион немесе миллиард теңгемен көрсетіледі.</w:t>
      </w:r>
    </w:p>
    <w:bookmarkEnd w:id="90"/>
    <w:bookmarkStart w:name="z97" w:id="91"/>
    <w:p>
      <w:pPr>
        <w:spacing w:after="0"/>
        <w:ind w:left="0"/>
        <w:jc w:val="both"/>
      </w:pPr>
      <w:r>
        <w:rPr>
          <w:rFonts w:ascii="Times New Roman"/>
          <w:b w:val="false"/>
          <w:i w:val="false"/>
          <w:color w:val="000000"/>
          <w:sz w:val="28"/>
        </w:rPr>
        <w:t>
      23. Жедел ақпарат мемлекеттік және орыс тілдерінде қалыптастырылады.</w:t>
      </w:r>
    </w:p>
    <w:bookmarkEnd w:id="91"/>
    <w:bookmarkStart w:name="z98" w:id="92"/>
    <w:p>
      <w:pPr>
        <w:spacing w:after="0"/>
        <w:ind w:left="0"/>
        <w:jc w:val="both"/>
      </w:pPr>
      <w:r>
        <w:rPr>
          <w:rFonts w:ascii="Times New Roman"/>
          <w:b w:val="false"/>
          <w:i w:val="false"/>
          <w:color w:val="000000"/>
          <w:sz w:val="28"/>
        </w:rPr>
        <w:t>
      24.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w:t>
      </w:r>
    </w:p>
    <w:bookmarkEnd w:id="92"/>
    <w:bookmarkStart w:name="z99" w:id="93"/>
    <w:p>
      <w:pPr>
        <w:spacing w:after="0"/>
        <w:ind w:left="0"/>
        <w:jc w:val="both"/>
      </w:pPr>
      <w:r>
        <w:rPr>
          <w:rFonts w:ascii="Times New Roman"/>
          <w:b w:val="false"/>
          <w:i w:val="false"/>
          <w:color w:val="000000"/>
          <w:sz w:val="28"/>
        </w:rPr>
        <w:t>
      25. Жедел ақпараттың мәтіндік форматы мынадай талаптарға сәйкес ресімделеді:</w:t>
      </w:r>
    </w:p>
    <w:bookmarkEnd w:id="93"/>
    <w:bookmarkStart w:name="z100" w:id="94"/>
    <w:p>
      <w:pPr>
        <w:spacing w:after="0"/>
        <w:ind w:left="0"/>
        <w:jc w:val="both"/>
      </w:pPr>
      <w:r>
        <w:rPr>
          <w:rFonts w:ascii="Times New Roman"/>
          <w:b w:val="false"/>
          <w:i w:val="false"/>
          <w:color w:val="000000"/>
          <w:sz w:val="28"/>
        </w:rPr>
        <w:t>
      қаріп - Times New Roman, қажет болған жағдайда Arial пайдаланылуы мүмкін;</w:t>
      </w:r>
    </w:p>
    <w:bookmarkEnd w:id="94"/>
    <w:bookmarkStart w:name="z101" w:id="95"/>
    <w:p>
      <w:pPr>
        <w:spacing w:after="0"/>
        <w:ind w:left="0"/>
        <w:jc w:val="both"/>
      </w:pPr>
      <w:r>
        <w:rPr>
          <w:rFonts w:ascii="Times New Roman"/>
          <w:b w:val="false"/>
          <w:i w:val="false"/>
          <w:color w:val="000000"/>
          <w:sz w:val="28"/>
        </w:rPr>
        <w:t>
      қаріп өлшемі – 14, қажет болған жағдайда 16 пайдаланылуы мүмкін,</w:t>
      </w:r>
    </w:p>
    <w:bookmarkEnd w:id="95"/>
    <w:bookmarkStart w:name="z102" w:id="96"/>
    <w:p>
      <w:pPr>
        <w:spacing w:after="0"/>
        <w:ind w:left="0"/>
        <w:jc w:val="both"/>
      </w:pPr>
      <w:r>
        <w:rPr>
          <w:rFonts w:ascii="Times New Roman"/>
          <w:b w:val="false"/>
          <w:i w:val="false"/>
          <w:color w:val="000000"/>
          <w:sz w:val="28"/>
        </w:rPr>
        <w:t xml:space="preserve">
      кесте материалдарында – 12, </w:t>
      </w:r>
    </w:p>
    <w:bookmarkEnd w:id="96"/>
    <w:bookmarkStart w:name="z103" w:id="97"/>
    <w:p>
      <w:pPr>
        <w:spacing w:after="0"/>
        <w:ind w:left="0"/>
        <w:jc w:val="both"/>
      </w:pPr>
      <w:r>
        <w:rPr>
          <w:rFonts w:ascii="Times New Roman"/>
          <w:b w:val="false"/>
          <w:i w:val="false"/>
          <w:color w:val="000000"/>
          <w:sz w:val="28"/>
        </w:rPr>
        <w:t>
      қажет болған жағдайда 8 және 10 пайдаланылуы мүмкін;</w:t>
      </w:r>
    </w:p>
    <w:bookmarkEnd w:id="97"/>
    <w:bookmarkStart w:name="z104" w:id="98"/>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bookmarkEnd w:id="98"/>
    <w:bookmarkStart w:name="z105" w:id="99"/>
    <w:p>
      <w:pPr>
        <w:spacing w:after="0"/>
        <w:ind w:left="0"/>
        <w:jc w:val="both"/>
      </w:pPr>
      <w:r>
        <w:rPr>
          <w:rFonts w:ascii="Times New Roman"/>
          <w:b w:val="false"/>
          <w:i w:val="false"/>
          <w:color w:val="000000"/>
          <w:sz w:val="28"/>
        </w:rPr>
        <w:t>
      бет жиектері: сол, жоғарғы және төменгі – 2,5 сантиметр, оң - 1,5 сантиметр;</w:t>
      </w:r>
    </w:p>
    <w:bookmarkEnd w:id="99"/>
    <w:bookmarkStart w:name="z106" w:id="100"/>
    <w:p>
      <w:pPr>
        <w:spacing w:after="0"/>
        <w:ind w:left="0"/>
        <w:jc w:val="both"/>
      </w:pPr>
      <w:r>
        <w:rPr>
          <w:rFonts w:ascii="Times New Roman"/>
          <w:b w:val="false"/>
          <w:i w:val="false"/>
          <w:color w:val="000000"/>
          <w:sz w:val="28"/>
        </w:rPr>
        <w:t>
      абзац шегінісі - 1,27 сантиметр;</w:t>
      </w:r>
    </w:p>
    <w:bookmarkEnd w:id="100"/>
    <w:bookmarkStart w:name="z107" w:id="101"/>
    <w:p>
      <w:pPr>
        <w:spacing w:after="0"/>
        <w:ind w:left="0"/>
        <w:jc w:val="both"/>
      </w:pPr>
      <w:r>
        <w:rPr>
          <w:rFonts w:ascii="Times New Roman"/>
          <w:b w:val="false"/>
          <w:i w:val="false"/>
          <w:color w:val="000000"/>
          <w:sz w:val="28"/>
        </w:rPr>
        <w:t>
      сөздер тасымалданбайды;</w:t>
      </w:r>
    </w:p>
    <w:bookmarkEnd w:id="101"/>
    <w:bookmarkStart w:name="z108" w:id="102"/>
    <w:p>
      <w:pPr>
        <w:spacing w:after="0"/>
        <w:ind w:left="0"/>
        <w:jc w:val="both"/>
      </w:pPr>
      <w:r>
        <w:rPr>
          <w:rFonts w:ascii="Times New Roman"/>
          <w:b w:val="false"/>
          <w:i w:val="false"/>
          <w:color w:val="000000"/>
          <w:sz w:val="28"/>
        </w:rPr>
        <w:t>
      беттердің нөмірленуі – жоғарғы жағынан ортасында, бірінші бетте нөмір көрсетілмейді.</w:t>
      </w:r>
    </w:p>
    <w:bookmarkEnd w:id="102"/>
    <w:bookmarkStart w:name="z109" w:id="103"/>
    <w:p>
      <w:pPr>
        <w:spacing w:after="0"/>
        <w:ind w:left="0"/>
        <w:jc w:val="both"/>
      </w:pPr>
      <w:r>
        <w:rPr>
          <w:rFonts w:ascii="Times New Roman"/>
          <w:b w:val="false"/>
          <w:i w:val="false"/>
          <w:color w:val="000000"/>
          <w:sz w:val="28"/>
        </w:rPr>
        <w:t>
      26. Жедел ақпараттың құрылымы мен мазмұнына сыртқы мемлекеттік аудит органы төрағасының шешімі бойынша өзгерістер енгізілуі мүмкін.</w:t>
      </w:r>
    </w:p>
    <w:bookmarkEnd w:id="103"/>
    <w:bookmarkStart w:name="z110" w:id="104"/>
    <w:p>
      <w:pPr>
        <w:spacing w:after="0"/>
        <w:ind w:left="0"/>
        <w:jc w:val="left"/>
      </w:pPr>
      <w:r>
        <w:rPr>
          <w:rFonts w:ascii="Times New Roman"/>
          <w:b/>
          <w:i w:val="false"/>
          <w:color w:val="000000"/>
        </w:rPr>
        <w:t xml:space="preserve"> 5-параграф. Жоғары аудиторлық палатаның Қазақстан Республикасының Президентіне, Қазақстан Республикасының Парламентіне Жоғары аудиторлық палатаның жұмысы туралы ақпаратты қалыптастыру және ұсыну тәртібі</w:t>
      </w:r>
    </w:p>
    <w:bookmarkEnd w:id="104"/>
    <w:bookmarkStart w:name="z111"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Жоғары аудиторлық палатаның жұмысы туралы ақпарат тоқсан сайынғы негізде ұсынылады. </w:t>
      </w:r>
    </w:p>
    <w:bookmarkEnd w:id="105"/>
    <w:bookmarkStart w:name="z113" w:id="106"/>
    <w:p>
      <w:pPr>
        <w:spacing w:after="0"/>
        <w:ind w:left="0"/>
        <w:jc w:val="both"/>
      </w:pPr>
      <w:r>
        <w:rPr>
          <w:rFonts w:ascii="Times New Roman"/>
          <w:b w:val="false"/>
          <w:i w:val="false"/>
          <w:color w:val="000000"/>
          <w:sz w:val="28"/>
        </w:rPr>
        <w:t xml:space="preserve">
      28. Жоғары аудиторлық палатаның жұмысы туралы ақпаратта Жоғары аудиторлық палатаның есепті кезеңдегі жұмысының негізгі түйінді көрсеткіштерінің орындалуы туралы ақпарат, есепті кезеңде аяқталған аудиторлық іс-шаралардың негізгі нәтижелері, есепті кезеңдегі сараптамалық-талдау іс-шаралары, Жоғары аудиторлық палата қызметінің халықаралық, әдіснамалық және ұйымдық-кадрлық бағыттары шеңберіндегі негізгі нәтижелер көрсетіледі. </w:t>
      </w:r>
    </w:p>
    <w:bookmarkEnd w:id="106"/>
    <w:bookmarkStart w:name="z114" w:id="107"/>
    <w:p>
      <w:pPr>
        <w:spacing w:after="0"/>
        <w:ind w:left="0"/>
        <w:jc w:val="both"/>
      </w:pPr>
      <w:r>
        <w:rPr>
          <w:rFonts w:ascii="Times New Roman"/>
          <w:b w:val="false"/>
          <w:i w:val="false"/>
          <w:color w:val="000000"/>
          <w:sz w:val="28"/>
        </w:rPr>
        <w:t>
      Қажет болған жағдайда Жоғары аудиторлық палатаның жұмысы туралы ақпаратқа қосымша мәліметтерді енгізуге жол беріледі.</w:t>
      </w:r>
    </w:p>
    <w:bookmarkEnd w:id="107"/>
    <w:bookmarkStart w:name="z115" w:id="108"/>
    <w:p>
      <w:pPr>
        <w:spacing w:after="0"/>
        <w:ind w:left="0"/>
        <w:jc w:val="both"/>
      </w:pPr>
      <w:r>
        <w:rPr>
          <w:rFonts w:ascii="Times New Roman"/>
          <w:b w:val="false"/>
          <w:i w:val="false"/>
          <w:color w:val="000000"/>
          <w:sz w:val="28"/>
        </w:rPr>
        <w:t>
      29. Жоғары аудиторлық палата аппаратының құрылымдық бөлімшелері есепті тоқсаннан кейінгі айдың 10-күнінен кешіктірмей Департаментке жұмыстың негізгі қорытындылары және қол жеткізілген нәтижелер туралы ақпарат береді. Берілетін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 салуы) бойынша Департамент ақпарат берудің өзге мерзімдерін белгілейді.</w:t>
      </w:r>
    </w:p>
    <w:bookmarkEnd w:id="108"/>
    <w:bookmarkStart w:name="z116" w:id="109"/>
    <w:p>
      <w:pPr>
        <w:spacing w:after="0"/>
        <w:ind w:left="0"/>
        <w:jc w:val="both"/>
      </w:pPr>
      <w:r>
        <w:rPr>
          <w:rFonts w:ascii="Times New Roman"/>
          <w:b w:val="false"/>
          <w:i w:val="false"/>
          <w:color w:val="000000"/>
          <w:sz w:val="28"/>
        </w:rPr>
        <w:t>
      30. Жоғары аудиторлық палатаның жұмысы туралы ақпараттың мәтіндік форматы осы Рәсімдік стандарттың 25-тармағына сәйкес ресімделеді.</w:t>
      </w:r>
    </w:p>
    <w:bookmarkEnd w:id="109"/>
    <w:bookmarkStart w:name="z117" w:id="110"/>
    <w:p>
      <w:pPr>
        <w:spacing w:after="0"/>
        <w:ind w:left="0"/>
        <w:jc w:val="both"/>
      </w:pPr>
      <w:r>
        <w:rPr>
          <w:rFonts w:ascii="Times New Roman"/>
          <w:b w:val="false"/>
          <w:i w:val="false"/>
          <w:color w:val="000000"/>
          <w:sz w:val="28"/>
        </w:rPr>
        <w:t xml:space="preserve">
      31. Жоғары аудиторлық палатаның есепті кезеңдегі жұмысы туралы ақпарат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Президенті Әкімшілігіне ақпаратты ұсыну графиктерінде бекітілген мерзімдерде және Заңның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Парламентіне есепті тоқсаннан кейінгі айдың 25-күнінен кешіктірмей ұсынылады.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119" w:id="111"/>
    <w:p>
      <w:pPr>
        <w:spacing w:after="0"/>
        <w:ind w:left="0"/>
        <w:jc w:val="left"/>
      </w:pPr>
      <w:r>
        <w:rPr>
          <w:rFonts w:ascii="Times New Roman"/>
          <w:b/>
          <w:i w:val="false"/>
          <w:color w:val="000000"/>
        </w:rPr>
        <w:t xml:space="preserve"> Сыртқы мемлекеттік аудит органдарының _____ жылғы ____ тоқсандағы (жартыжылдықтағы, 9 айдағы, жылғы) қызметінің түйінді көрсеткіштері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 күтіп-ұстауға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(орындау мерзімдері келгендер бойынша)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тапсырмалары мен ұсынымдарының (орындау мерзімдері келгендер бойынша) орындалу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Сыртқы мемлекеттік аудит органының Қазақстан Республикасының заңнамасын жетілдіру бойынша</w:t>
            </w:r>
          </w:p>
          <w:bookmarkEnd w:id="112"/>
          <w:p>
            <w:pPr>
              <w:spacing w:after="20"/>
              <w:ind w:left="20"/>
              <w:jc w:val="both"/>
            </w:pPr>
            <w:r>
              <w:rPr>
                <w:rFonts w:ascii="Times New Roman"/>
                <w:b w:val="false"/>
                <w:i w:val="false"/>
                <w:color w:val="000000"/>
                <w:sz w:val="20"/>
              </w:rPr>
              <w:t>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122" w:id="113"/>
    <w:p>
      <w:pPr>
        <w:spacing w:after="0"/>
        <w:ind w:left="0"/>
        <w:jc w:val="left"/>
      </w:pPr>
      <w:r>
        <w:rPr>
          <w:rFonts w:ascii="Times New Roman"/>
          <w:b/>
          <w:i w:val="false"/>
          <w:color w:val="000000"/>
        </w:rPr>
        <w:t xml:space="preserve"> Тексеру комиссияларының _____ жылғы ____ тоқсандағы (жартыжылдықтағы, 9 айдағы, жылғы) қызметінің түйінді көрсеткіштері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объектілер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келгендері бойынша қалпына келтірілді (өтелді),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 бойынша орындалған ұсынымдар мен тапсырмалар,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Батыс</w:t>
            </w:r>
          </w:p>
          <w:bookmarkEnd w:id="114"/>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25" w:id="115"/>
    <w:p>
      <w:pPr>
        <w:spacing w:after="0"/>
        <w:ind w:left="0"/>
        <w:jc w:val="left"/>
      </w:pPr>
      <w:r>
        <w:rPr>
          <w:rFonts w:ascii="Times New Roman"/>
          <w:b/>
          <w:i w:val="false"/>
          <w:color w:val="000000"/>
        </w:rPr>
        <w:t xml:space="preserve"> Тексеру комиссияларының _____ жылғы ____ тоқсанда (жартыжылдықта, 9 айда, жылы) мемлекеттік аудитпен қамтыған объектілер саны және қаражат көлемі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бойынша мемлекеттік аудитпен қамтылған қаражат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Солтүстік</w:t>
            </w:r>
          </w:p>
          <w:bookmarkEnd w:id="116"/>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28" w:id="117"/>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Қазақстан Республикасы заңнамасының нормалары, сондай-ақ квазимемлекеттік сектор субъектілері актілері бұзушылықтарының көлемі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30" w:id="118"/>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қаржылық бұзушылықтардың көлемі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жүргізу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32" w:id="119"/>
    <w:p>
      <w:pPr>
        <w:spacing w:after="0"/>
        <w:ind w:left="0"/>
        <w:jc w:val="left"/>
      </w:pPr>
      <w:r>
        <w:rPr>
          <w:rFonts w:ascii="Times New Roman"/>
          <w:b/>
          <w:i w:val="false"/>
          <w:color w:val="000000"/>
        </w:rPr>
        <w:t xml:space="preserve"> _____ жылғы ____ тоқсандағы (жартыжылдықта, 9 айда, жылы) аудиторлық іс-шаралардың нәтижелері бойынша қалпына келтірілген (өтелген) және қалпына келтіруге (өтеуге) жататын сомалар көлемі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және қалпына келтірілген қаражат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соның ішінде (орындау мерзімі келгендері</w:t>
            </w:r>
          </w:p>
          <w:bookmarkEnd w:id="120"/>
          <w:p>
            <w:pPr>
              <w:spacing w:after="20"/>
              <w:ind w:left="20"/>
              <w:jc w:val="both"/>
            </w:pPr>
            <w:r>
              <w:rPr>
                <w:rFonts w:ascii="Times New Roman"/>
                <w:b w:val="false"/>
                <w:i w:val="false"/>
                <w:color w:val="000000"/>
                <w:sz w:val="20"/>
              </w:rPr>
              <w:t>
млн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135" w:id="121"/>
    <w:p>
      <w:pPr>
        <w:spacing w:after="0"/>
        <w:ind w:left="0"/>
        <w:jc w:val="left"/>
      </w:pPr>
      <w:r>
        <w:rPr>
          <w:rFonts w:ascii="Times New Roman"/>
          <w:b/>
          <w:i w:val="false"/>
          <w:color w:val="000000"/>
        </w:rPr>
        <w:t xml:space="preserve"> _____ жылғы ____ тоқсандағы (жартыжылдықта, 9 айда, жылы) аудиторлық және сараптамалық-талдау іс-шараларының қорытындысы бойынша ұсынымдардың (ұсыныстардың) және тапсырмалардың орындалуы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және тапсырмалардың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ұсынымдардың (ұсыныстардың) және тапсырмалардың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137" w:id="122"/>
    <w:p>
      <w:pPr>
        <w:spacing w:after="0"/>
        <w:ind w:left="0"/>
        <w:jc w:val="left"/>
      </w:pPr>
      <w:r>
        <w:rPr>
          <w:rFonts w:ascii="Times New Roman"/>
          <w:b/>
          <w:i w:val="false"/>
          <w:color w:val="000000"/>
        </w:rPr>
        <w:t xml:space="preserve"> Ішкі мемлекеттік аудит жөніндегі уәкілетті органның_____ жылғы ____ тоқсандағы (жартыжылдықта, 9 айда, жылы) қызметінің түйінді көрсеткіштері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есепке алу бойынша көрсетілген және бюджетке өтелген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мен кемшіліктерге жол бермеу бойынша жолданған ұсынымдар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жоюға және оларға жол берген тұлғалардың жауаптылығын қарау туралы берілген нұсқамалардың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берілген аудит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әкімшілік жауаптылыққа тартылған лауазымды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мемлекеттік сатып алу рәсімдері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рәсімдер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шығарылған өкімдер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bookmarkStart w:name="z139" w:id="123"/>
    <w:p>
      <w:pPr>
        <w:spacing w:after="0"/>
        <w:ind w:left="0"/>
        <w:jc w:val="left"/>
      </w:pPr>
      <w:r>
        <w:rPr>
          <w:rFonts w:ascii="Times New Roman"/>
          <w:b/>
          <w:i w:val="false"/>
          <w:color w:val="000000"/>
        </w:rPr>
        <w:t xml:space="preserve"> _____ жылғы ____ тоқсанда (жартыжылдықта, 9 айда, жылы)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 (іс жүзінде)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(түзетiлген) бюджетке шаққанда атқар.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