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0de2" w14:textId="8190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ұлттық каталогын жүргізу, сондай-ақ онда тауарларды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31 шiлдедегi № 232-НҚ бұйрығы. Қазақстан Республикасының Әділет министрлігінде 2025 жылғы 31 шiлдеде № 36544 болып тіркелді.</w:t>
      </w:r>
    </w:p>
    <w:p>
      <w:pPr>
        <w:spacing w:after="0"/>
        <w:ind w:left="0"/>
        <w:jc w:val="both"/>
      </w:pPr>
      <w:bookmarkStart w:name="z0"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Тауарлардың ұлттық каталогын жүргізу, сондай-ақ онда тауарларды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бекітітілсін.</w:t>
      </w:r>
    </w:p>
    <w:bookmarkEnd w:id="1"/>
    <w:bookmarkStart w:name="z2" w:id="2"/>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7" w:id="7"/>
    <w:p>
      <w:pPr>
        <w:spacing w:after="0"/>
        <w:ind w:left="0"/>
        <w:jc w:val="both"/>
      </w:pPr>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Өнеркәсіп және құрылыс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232-НҚ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Сауда және интеграция министрінің 02.10.2025 </w:t>
      </w:r>
      <w:r>
        <w:rPr>
          <w:rFonts w:ascii="Times New Roman"/>
          <w:b w:val="false"/>
          <w:i w:val="false"/>
          <w:color w:val="ff0000"/>
          <w:sz w:val="28"/>
        </w:rPr>
        <w:t>№ 284-НҚ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Тауарлардың ұлттық каталогын жүргізу, сондай-ақ онда тауарларды тіркеу қағидалары</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Тауарлардың ұлттық каталогын жүргізу, сондай-ақ онда тауарларды тіркеу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әзірленді және Тауарлардың ұлттық каталогын жүргізу, сондай-ақ онда тауарларды тіркеу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денсаулық сақтау саласындағы 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 (көмек) саласында басшылықты және салааралық үйлестіруді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2) жаһандық сәйкестендіру нөмірі (Global Trade Item Number, бұдан әрі – тауар коды (GTIN)) – тауар тобын әлемдік экономикалық кеңістікте бір мәнді сәйкестендіру мақсатында оған GS1 – логистикалық бірліктерді есепке алуды стандарттау және штрихтық кодтау саласындағы халықаралық ұйымның ұлттық (өңірлік) бөлімшесі осы ұйымның GS1 стандарттарына сәйкес беретін және Тауарлардың ұлттық каталогында тауар коды ретінде пайдаланылатын нөмір;</w:t>
      </w:r>
    </w:p>
    <w:bookmarkEnd w:id="12"/>
    <w:bookmarkStart w:name="z15" w:id="13"/>
    <w:p>
      <w:pPr>
        <w:spacing w:after="0"/>
        <w:ind w:left="0"/>
        <w:jc w:val="both"/>
      </w:pPr>
      <w:r>
        <w:rPr>
          <w:rFonts w:ascii="Times New Roman"/>
          <w:b w:val="false"/>
          <w:i w:val="false"/>
          <w:color w:val="000000"/>
          <w:sz w:val="28"/>
        </w:rPr>
        <w:t>
      3) сәйкестендіру құралы – штрихтық код түрінде ұсынылған немесе радиожиілік белгісіне жазылған немесе өзге де автоматты сәйкестендіру құралын (технологиясын) пайдалана отырып ұсынылған, машинамен оқылатын нысандағы символдардың бірегей қатары;</w:t>
      </w:r>
    </w:p>
    <w:bookmarkEnd w:id="13"/>
    <w:bookmarkStart w:name="z16" w:id="14"/>
    <w:p>
      <w:pPr>
        <w:spacing w:after="0"/>
        <w:ind w:left="0"/>
        <w:jc w:val="both"/>
      </w:pPr>
      <w:r>
        <w:rPr>
          <w:rFonts w:ascii="Times New Roman"/>
          <w:b w:val="false"/>
          <w:i w:val="false"/>
          <w:color w:val="000000"/>
          <w:sz w:val="28"/>
        </w:rPr>
        <w:t>
      4) Тауарларды таңбалау мен қадағалаудың бірыңғай операторы (бұдан әрі – Бірыңғай оператор) – Тауарлардың ұлттық каталогын әзірлеуді, жүргізуді және өзектілендіруді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елу пайыздан астамы (жарғылық капиталға қатысу үлестері) тікелей немесе жанама түрде мемлекетке тиесілі акционерлік қоғам, жауапкершілігі шектеулі серіктестік;</w:t>
      </w:r>
    </w:p>
    <w:bookmarkEnd w:id="14"/>
    <w:bookmarkStart w:name="z17" w:id="15"/>
    <w:p>
      <w:pPr>
        <w:spacing w:after="0"/>
        <w:ind w:left="0"/>
        <w:jc w:val="both"/>
      </w:pPr>
      <w:r>
        <w:rPr>
          <w:rFonts w:ascii="Times New Roman"/>
          <w:b w:val="false"/>
          <w:i w:val="false"/>
          <w:color w:val="000000"/>
          <w:sz w:val="28"/>
        </w:rPr>
        <w:t>
      5) Тауарлардың ұлттық каталогы – Тауарларды таңбалау мен қадағалаудың бірыңғай операторы әзірлеген, өнімдердің бірыңғай номенклатурасын қамтитын және Қазақстан Республикасында тауарларды таңбалау мен қадағалау процестерін жүзеге асыру кезінде тауарлар анықтамалығы ретінде пайдаланылуы міндетті, тауарлар сипаттамаларын, сыртқы экономикалық қызметтің тауарлық номенклатурасының кодтарын және өзге де мәндерді қамтитын ақпараттық ресурс;</w:t>
      </w:r>
    </w:p>
    <w:bookmarkEnd w:id="15"/>
    <w:bookmarkStart w:name="z18" w:id="16"/>
    <w:p>
      <w:pPr>
        <w:spacing w:after="0"/>
        <w:ind w:left="0"/>
        <w:jc w:val="both"/>
      </w:pPr>
      <w:r>
        <w:rPr>
          <w:rFonts w:ascii="Times New Roman"/>
          <w:b w:val="false"/>
          <w:i w:val="false"/>
          <w:color w:val="000000"/>
          <w:sz w:val="28"/>
        </w:rPr>
        <w:t>
      6) GS1 – логистикалық бірліктерді есепке алуды стандарттау және штрихтық кодтау саласындағы халықаралық ұйым.</w:t>
      </w:r>
    </w:p>
    <w:bookmarkEnd w:id="16"/>
    <w:bookmarkStart w:name="z19" w:id="17"/>
    <w:p>
      <w:pPr>
        <w:spacing w:after="0"/>
        <w:ind w:left="0"/>
        <w:jc w:val="left"/>
      </w:pPr>
      <w:r>
        <w:rPr>
          <w:rFonts w:ascii="Times New Roman"/>
          <w:b/>
          <w:i w:val="false"/>
          <w:color w:val="000000"/>
        </w:rPr>
        <w:t xml:space="preserve"> 2-тарау. Тауарлардың ұлттық каталогын жүргізу, сондай-ақ онда тауарларды тіркеу тәртібі</w:t>
      </w:r>
    </w:p>
    <w:bookmarkEnd w:id="17"/>
    <w:bookmarkStart w:name="z20" w:id="18"/>
    <w:p>
      <w:pPr>
        <w:spacing w:after="0"/>
        <w:ind w:left="0"/>
        <w:jc w:val="both"/>
      </w:pPr>
      <w:r>
        <w:rPr>
          <w:rFonts w:ascii="Times New Roman"/>
          <w:b w:val="false"/>
          <w:i w:val="false"/>
          <w:color w:val="000000"/>
          <w:sz w:val="28"/>
        </w:rPr>
        <w:t>
      3. Тауарлардың ұлттық каталогы электрондық нысанда қазақ және орыс тілдерінде жүргізіледі.</w:t>
      </w:r>
    </w:p>
    <w:bookmarkEnd w:id="18"/>
    <w:bookmarkStart w:name="z21" w:id="19"/>
    <w:p>
      <w:pPr>
        <w:spacing w:after="0"/>
        <w:ind w:left="0"/>
        <w:jc w:val="both"/>
      </w:pPr>
      <w:r>
        <w:rPr>
          <w:rFonts w:ascii="Times New Roman"/>
          <w:b w:val="false"/>
          <w:i w:val="false"/>
          <w:color w:val="000000"/>
          <w:sz w:val="28"/>
        </w:rPr>
        <w:t>
      4. Бірыңғай оператор Тауарлардың ұлттық каталогын өзектілендіру бойынша жұмыстарды жүргізуге арналған технологиялық үзілістерден басқа, Тауарлардың ұлттық каталогының үзіліссіз жұмыс істеуін қамтамасыз етеді.</w:t>
      </w:r>
    </w:p>
    <w:bookmarkEnd w:id="19"/>
    <w:bookmarkStart w:name="z22" w:id="20"/>
    <w:p>
      <w:pPr>
        <w:spacing w:after="0"/>
        <w:ind w:left="0"/>
        <w:jc w:val="both"/>
      </w:pPr>
      <w:r>
        <w:rPr>
          <w:rFonts w:ascii="Times New Roman"/>
          <w:b w:val="false"/>
          <w:i w:val="false"/>
          <w:color w:val="000000"/>
          <w:sz w:val="28"/>
        </w:rPr>
        <w:t>
      5. Тауарлардың ұлттық каталогын өзектілендіруді тауар қызметі субъектілері ұсынған мәліметтер негізінде Бірыңғай оператор жүзеге асырады.</w:t>
      </w:r>
    </w:p>
    <w:bookmarkEnd w:id="20"/>
    <w:bookmarkStart w:name="z23" w:id="21"/>
    <w:p>
      <w:pPr>
        <w:spacing w:after="0"/>
        <w:ind w:left="0"/>
        <w:jc w:val="both"/>
      </w:pPr>
      <w:r>
        <w:rPr>
          <w:rFonts w:ascii="Times New Roman"/>
          <w:b w:val="false"/>
          <w:i w:val="false"/>
          <w:color w:val="000000"/>
          <w:sz w:val="28"/>
        </w:rPr>
        <w:t xml:space="preserve">
      6. Қазақстан Республикасы Сауда және интеграция министрінің міндетін атқарушының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бекітілген Таңбалауға жататын тауарлар тізбесінде көрсетілген тауарлар Тауарлардың ұлттық каталогында тіркелуге жатады.</w:t>
      </w:r>
    </w:p>
    <w:bookmarkEnd w:id="21"/>
    <w:bookmarkStart w:name="z24" w:id="22"/>
    <w:p>
      <w:pPr>
        <w:spacing w:after="0"/>
        <w:ind w:left="0"/>
        <w:jc w:val="both"/>
      </w:pPr>
      <w:r>
        <w:rPr>
          <w:rFonts w:ascii="Times New Roman"/>
          <w:b w:val="false"/>
          <w:i w:val="false"/>
          <w:color w:val="000000"/>
          <w:sz w:val="28"/>
        </w:rPr>
        <w:t>
      7. Тауарларды сәйкестендіру құралдарымен таңбалауды жүзеге асыратын сауда қызметінің субъектілері тауарларды Тауарлардың ұлттық каталогы әрбір тауар тобы бойынша жеке қалыптастыратын тауарларды тіркеудің электрондық нысанын (бұдан әрі – электрондық нысан) толтыру жолымен Тауарлардың ұлттық каталогында тіркейді.</w:t>
      </w:r>
    </w:p>
    <w:bookmarkEnd w:id="22"/>
    <w:bookmarkStart w:name="z25" w:id="23"/>
    <w:p>
      <w:pPr>
        <w:spacing w:after="0"/>
        <w:ind w:left="0"/>
        <w:jc w:val="both"/>
      </w:pPr>
      <w:r>
        <w:rPr>
          <w:rFonts w:ascii="Times New Roman"/>
          <w:b w:val="false"/>
          <w:i w:val="false"/>
          <w:color w:val="000000"/>
          <w:sz w:val="28"/>
        </w:rPr>
        <w:t>
      8. Тауарларды Тауарлардың ұлттық каталогында тіркеу үшін тауарларды сәйкестендіру құралдарымен таңбалауды жүзеге асыратын сауда қызметінің субъектілері мынадай мәліметтерді ұсынады:</w:t>
      </w:r>
    </w:p>
    <w:bookmarkEnd w:id="23"/>
    <w:bookmarkStart w:name="z26" w:id="24"/>
    <w:p>
      <w:pPr>
        <w:spacing w:after="0"/>
        <w:ind w:left="0"/>
        <w:jc w:val="both"/>
      </w:pPr>
      <w:r>
        <w:rPr>
          <w:rFonts w:ascii="Times New Roman"/>
          <w:b w:val="false"/>
          <w:i w:val="false"/>
          <w:color w:val="000000"/>
          <w:sz w:val="28"/>
        </w:rPr>
        <w:t xml:space="preserve">
      1) темекі бұйымдары бойынша – Қазақстан Республикасы Қаржы министрінің 2020 жылғы 28 қыркүйектегі № 927 бұйрығымен (Нормативтік құқықтық актілерді мемлекеттік тіркеу тізілімінде № 21302 болып тіркелген) бекітілген Темекі бұйымдарын сәйкестендіру құралдарымен таңбалау және қадағалау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мәліметтер;</w:t>
      </w:r>
    </w:p>
    <w:bookmarkEnd w:id="24"/>
    <w:bookmarkStart w:name="z27" w:id="25"/>
    <w:p>
      <w:pPr>
        <w:spacing w:after="0"/>
        <w:ind w:left="0"/>
        <w:jc w:val="both"/>
      </w:pPr>
      <w:r>
        <w:rPr>
          <w:rFonts w:ascii="Times New Roman"/>
          <w:b w:val="false"/>
          <w:i w:val="false"/>
          <w:color w:val="000000"/>
          <w:sz w:val="28"/>
        </w:rPr>
        <w:t xml:space="preserve">
      2) аяқ киім тауарлары бойынша – Қазақстан Республикасы Индустрия және инфрақұрылымдық даму министрінің 2021 жылғы 30 қыркүйектегі № 518 бұйрығымен (Нормативтік құқықтық актілерді мемлекеттік тіркеу тізілімінде № 24624 болып тіркелген) бекітілген аяқ киім тауарларын таңбалау және қадағалау қағидаларының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мәліметтер.</w:t>
      </w:r>
    </w:p>
    <w:bookmarkEnd w:id="25"/>
    <w:bookmarkStart w:name="z28" w:id="26"/>
    <w:p>
      <w:pPr>
        <w:spacing w:after="0"/>
        <w:ind w:left="0"/>
        <w:jc w:val="both"/>
      </w:pPr>
      <w:r>
        <w:rPr>
          <w:rFonts w:ascii="Times New Roman"/>
          <w:b w:val="false"/>
          <w:i w:val="false"/>
          <w:color w:val="000000"/>
          <w:sz w:val="28"/>
        </w:rPr>
        <w:t xml:space="preserve">
      9. Дәрілік заттар карточкасын Тауарлардың ұлттық каталогында тіркеу үшін мәліметтер Қазақстан Республикасы Денсаулық сақтау министрінің 2021 жылғы 27 қаңтардағы № ҚР ДСМ-11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22146 болып тіркелген) бекітілген Дәрілік заттарды таңбалау және қадағалау және медициналық бұйымдарды таңбалау қағидаларының </w:t>
      </w:r>
      <w:r>
        <w:rPr>
          <w:rFonts w:ascii="Times New Roman"/>
          <w:b w:val="false"/>
          <w:i w:val="false"/>
          <w:color w:val="000000"/>
          <w:sz w:val="28"/>
        </w:rPr>
        <w:t>39-тармағына</w:t>
      </w:r>
      <w:r>
        <w:rPr>
          <w:rFonts w:ascii="Times New Roman"/>
          <w:b w:val="false"/>
          <w:i w:val="false"/>
          <w:color w:val="000000"/>
          <w:sz w:val="28"/>
        </w:rPr>
        <w:t xml:space="preserve"> сәйкес енгізіледі.</w:t>
      </w:r>
    </w:p>
    <w:bookmarkEnd w:id="26"/>
    <w:bookmarkStart w:name="z29" w:id="27"/>
    <w:p>
      <w:pPr>
        <w:spacing w:after="0"/>
        <w:ind w:left="0"/>
        <w:jc w:val="both"/>
      </w:pPr>
      <w:r>
        <w:rPr>
          <w:rFonts w:ascii="Times New Roman"/>
          <w:b w:val="false"/>
          <w:i w:val="false"/>
          <w:color w:val="000000"/>
          <w:sz w:val="28"/>
        </w:rPr>
        <w:t>
      10. Бірыңғай оператор электрондық нысанды ұсынған күннен бастап 2 (екі) жұмыс күні ішінде осы Қағидалардың 8 және 9-тармақтарында көрсетілген тауарлар туралы мәліметтердің толықтығын тексереді.</w:t>
      </w:r>
    </w:p>
    <w:bookmarkEnd w:id="27"/>
    <w:bookmarkStart w:name="z30" w:id="28"/>
    <w:p>
      <w:pPr>
        <w:spacing w:after="0"/>
        <w:ind w:left="0"/>
        <w:jc w:val="both"/>
      </w:pPr>
      <w:r>
        <w:rPr>
          <w:rFonts w:ascii="Times New Roman"/>
          <w:b w:val="false"/>
          <w:i w:val="false"/>
          <w:color w:val="000000"/>
          <w:sz w:val="28"/>
        </w:rPr>
        <w:t>
      Мәліметтер осы Қағидалардың 8 және 9-тармақтарының талаптарына сәйкес келмеген жағдайда Бірыңғай оператор сауда қызметі субъектісіне мәліметтердің қандай талаптарға сәйкес келмейтінін көрсетеді, оларды талаптарға сәйкес келтіру үшін ақылға қонымды мерзім – 2 жұмыс күнін белгілейді.</w:t>
      </w:r>
    </w:p>
    <w:bookmarkEnd w:id="28"/>
    <w:bookmarkStart w:name="z31" w:id="29"/>
    <w:p>
      <w:pPr>
        <w:spacing w:after="0"/>
        <w:ind w:left="0"/>
        <w:jc w:val="both"/>
      </w:pPr>
      <w:r>
        <w:rPr>
          <w:rFonts w:ascii="Times New Roman"/>
          <w:b w:val="false"/>
          <w:i w:val="false"/>
          <w:color w:val="000000"/>
          <w:sz w:val="28"/>
        </w:rPr>
        <w:t>
      11. Егер сауда қызметі субъектісі мәліметтерді осы Қағидалардың 10-тармағында белгіленген мерзімде осы Қағидалардың 8 және 9-тармақтарының талаптарына сәйкес келтірмесе, бірыңғай оператор толтырылған электрондық нысанды қайтарады.</w:t>
      </w:r>
    </w:p>
    <w:bookmarkEnd w:id="29"/>
    <w:bookmarkStart w:name="z32" w:id="30"/>
    <w:p>
      <w:pPr>
        <w:spacing w:after="0"/>
        <w:ind w:left="0"/>
        <w:jc w:val="both"/>
      </w:pPr>
      <w:r>
        <w:rPr>
          <w:rFonts w:ascii="Times New Roman"/>
          <w:b w:val="false"/>
          <w:i w:val="false"/>
          <w:color w:val="000000"/>
          <w:sz w:val="28"/>
        </w:rPr>
        <w:t>
      Электрондық нысанды қайтару электрондық нысанды қайта бағыттауға кедергі келтірмейді.</w:t>
      </w:r>
    </w:p>
    <w:bookmarkEnd w:id="30"/>
    <w:bookmarkStart w:name="z33" w:id="31"/>
    <w:p>
      <w:pPr>
        <w:spacing w:after="0"/>
        <w:ind w:left="0"/>
        <w:jc w:val="both"/>
      </w:pPr>
      <w:r>
        <w:rPr>
          <w:rFonts w:ascii="Times New Roman"/>
          <w:b w:val="false"/>
          <w:i w:val="false"/>
          <w:color w:val="000000"/>
          <w:sz w:val="28"/>
        </w:rPr>
        <w:t>
      12. Осы Қағидалардың 8 және 9-тармақтарында көрсетілген мәліметтерді ұсынған кезде Бірыңғай оператор сауда қызметі субъектісі электрондық нысанды толтырғаннан кейін 1 (бір) жұмыс күні ішінде тауарды Тауарлардың ұлттық каталогында тіркейді не мынадай негіздер бойынша тауарды тіркеуден бас тартады:</w:t>
      </w:r>
    </w:p>
    <w:bookmarkEnd w:id="31"/>
    <w:bookmarkStart w:name="z34" w:id="32"/>
    <w:p>
      <w:pPr>
        <w:spacing w:after="0"/>
        <w:ind w:left="0"/>
        <w:jc w:val="both"/>
      </w:pPr>
      <w:r>
        <w:rPr>
          <w:rFonts w:ascii="Times New Roman"/>
          <w:b w:val="false"/>
          <w:i w:val="false"/>
          <w:color w:val="000000"/>
          <w:sz w:val="28"/>
        </w:rPr>
        <w:t>
      1) тіркеу кезінде мәлімделген тауар коды (GTIN) бар тауар Тауарлардың ұлттық каталогында тіркелген;</w:t>
      </w:r>
    </w:p>
    <w:bookmarkEnd w:id="32"/>
    <w:bookmarkStart w:name="z35" w:id="33"/>
    <w:p>
      <w:pPr>
        <w:spacing w:after="0"/>
        <w:ind w:left="0"/>
        <w:jc w:val="both"/>
      </w:pPr>
      <w:r>
        <w:rPr>
          <w:rFonts w:ascii="Times New Roman"/>
          <w:b w:val="false"/>
          <w:i w:val="false"/>
          <w:color w:val="000000"/>
          <w:sz w:val="28"/>
        </w:rPr>
        <w:t>
      2) GS1 деректері бойынша тауар коды (GTIN) сауда қызметі субъектісінің пайдалануына жатпайды;</w:t>
      </w:r>
    </w:p>
    <w:bookmarkEnd w:id="33"/>
    <w:bookmarkStart w:name="z36" w:id="34"/>
    <w:p>
      <w:pPr>
        <w:spacing w:after="0"/>
        <w:ind w:left="0"/>
        <w:jc w:val="both"/>
      </w:pPr>
      <w:r>
        <w:rPr>
          <w:rFonts w:ascii="Times New Roman"/>
          <w:b w:val="false"/>
          <w:i w:val="false"/>
          <w:color w:val="000000"/>
          <w:sz w:val="28"/>
        </w:rPr>
        <w:t>
      3) GS1 деректері бойынша тауар коды (GTIN) жоқ.</w:t>
      </w:r>
    </w:p>
    <w:bookmarkEnd w:id="34"/>
    <w:bookmarkStart w:name="z37" w:id="35"/>
    <w:p>
      <w:pPr>
        <w:spacing w:after="0"/>
        <w:ind w:left="0"/>
        <w:jc w:val="both"/>
      </w:pPr>
      <w:r>
        <w:rPr>
          <w:rFonts w:ascii="Times New Roman"/>
          <w:b w:val="false"/>
          <w:i w:val="false"/>
          <w:color w:val="000000"/>
          <w:sz w:val="28"/>
        </w:rPr>
        <w:t>
      13. Сауда қызметі субъектісі тауарды тіркеуден бас тарту себептерін жойған кезде сауда қызметі субъектісі Тауарлардың ұлттық каталогы арқылы толтырылған электрондық нысанды Бірыңғай операторға қайта жібереді.</w:t>
      </w:r>
    </w:p>
    <w:bookmarkEnd w:id="35"/>
    <w:bookmarkStart w:name="z38" w:id="36"/>
    <w:p>
      <w:pPr>
        <w:spacing w:after="0"/>
        <w:ind w:left="0"/>
        <w:jc w:val="both"/>
      </w:pPr>
      <w:r>
        <w:rPr>
          <w:rFonts w:ascii="Times New Roman"/>
          <w:b w:val="false"/>
          <w:i w:val="false"/>
          <w:color w:val="000000"/>
          <w:sz w:val="28"/>
        </w:rPr>
        <w:t xml:space="preserve">
      14. Тауарды тіркеуден бас тартумен келіспеген жағдайда, сауда қызметінің субъектісі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Бірыңғай оператордың шешіміне шағымдануға құқылы.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