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e41ead" w14:textId="3e41ea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"Дене жаттығуымен шұғылдануды жүргізудің үлгілік қағидаларын бекіту туралы" Қазақстан Республикасы Денсаулық сақтау министрінің 2020 жылғы 28 қазандағы № ҚР ДСМ-166/2020 бұйрығына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Денсаулық сақтау министрінің м.а. 2025 жылғы 28 шiлдедегi № 70 бұйрығы. Қазақстан Республикасының Әділет министрлігінде 2025 жылы 29 шiлдеде № 36526 болып тіркелді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БҰЙЫРАМЫН: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"Дене жаттығуымен шұғылдануды жүргізудің үлгілік қағидаларын бекіту туралы" Қазақстан Республикасы Денсаулық сақтау министрінің 2020 жылғы 28 қазандағы № ҚР ДСМ-166/2020 </w:t>
      </w:r>
      <w:r>
        <w:rPr>
          <w:rFonts w:ascii="Times New Roman"/>
          <w:b w:val="false"/>
          <w:i w:val="false"/>
          <w:color w:val="000000"/>
          <w:sz w:val="28"/>
        </w:rPr>
        <w:t>бұйрығына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21551 болып тіркелген) мынадай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кіріспе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 Денсаулық сақтау және Ұлттық экономика министрлiктерінің кейбiр мәселелерi туралы" Қазақстан Республикасы Үкіметінің 2017 жылғы 17 ақпандағы № 71 қаулысымен бекітілген Қазақстан Республикасының Денсаулық сақтау министрлігі туралы ереженің 15-тармағының </w:t>
      </w:r>
      <w:r>
        <w:rPr>
          <w:rFonts w:ascii="Times New Roman"/>
          <w:b w:val="false"/>
          <w:i w:val="false"/>
          <w:color w:val="000000"/>
          <w:sz w:val="28"/>
        </w:rPr>
        <w:t>204)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БҰЙЫРАМЫН:";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бұйрықпен бекітілген Дене жаттығуымен шұғылдануды жүргізудің үлгілік </w:t>
      </w:r>
      <w:r>
        <w:rPr>
          <w:rFonts w:ascii="Times New Roman"/>
          <w:b w:val="false"/>
          <w:i w:val="false"/>
          <w:color w:val="000000"/>
          <w:sz w:val="28"/>
        </w:rPr>
        <w:t>қағидаларында: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 </w:t>
      </w:r>
    </w:p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Осы Дене жаттығуымен шұғылдануды жүргізудің үлгілік қағидалары (бұдан әрі – Қағидалар) "Қазақстан Республикасы Денсаулық сақтау және Ұлттық экономика министрлiктерінің кейбiр мәселелерi туралы" Қазақстан Республикасы Үкіметінің 2017 жылғы 17 ақпандағы № 71 қаулысымен бекітілген Қазақстан Республикасының Денсаулық сақтау министрлігі туралы ереженің 15-тармағының </w:t>
      </w:r>
      <w:r>
        <w:rPr>
          <w:rFonts w:ascii="Times New Roman"/>
          <w:b w:val="false"/>
          <w:i w:val="false"/>
          <w:color w:val="000000"/>
          <w:sz w:val="28"/>
        </w:rPr>
        <w:t>204)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әзірленді және дене жаттығуымен шұғылдануды жүргізу тәртібін айқындайды.";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4-тармақтың</w:t>
      </w:r>
      <w:r>
        <w:rPr>
          <w:rFonts w:ascii="Times New Roman"/>
          <w:b w:val="false"/>
          <w:i w:val="false"/>
          <w:color w:val="000000"/>
          <w:sz w:val="28"/>
        </w:rPr>
        <w:t xml:space="preserve"> 1) тармақшасы алып тасталсын.</w:t>
      </w:r>
    </w:p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Қазақстан Республикасы Денсаулық сақтау министрлігінің Медициналық көмекті ұйымдастыру департаменті Қазақстан Республикасының заңнамасында белгіленген тәртіппен: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бұйрықты Қазақстан Республикасының Әділет министрлігінде мемлекеттік тіркеуді;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бұйрықты ресми жариялағаннан кейін оны Қазақстан Республикасы Денсаулық сақтау министрлігінің интернет-ресурсында орналастыруды;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осы бұйрықты Қазақстан Республикасының Әділет министрлігінде мемлекеттік тіркегеннен кейін он жұмыс күні ішінде Қазақстан Республикасы Денсаулық сақтау министрлігінің Заң департаментіне осы тармақтың 1) және 2) тармақшаларында көзделген іс-шаралардың орындалуы туралы мәліметтерді ұсынуды қамтамасыз етсін.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бұйрықтың орындалуын бақылауды жетекшілік ететін Қазақстан Республикасының Денсаулық сақтау вице-министріне жүктелсін.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Осы бұйрық алғашқы ресми жарияланған күнінен кейін күнтізбелік он күн өткен соң қолданысқа енгізіледі. </w:t>
      </w:r>
    </w:p>
    <w:bookmarkEnd w:id="1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Қазақстан Республикасының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Денсаулық сақтау министрінің м.а.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Мұратов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