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4d10" w14:textId="2614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"Аккредиттеу субъектілерінің қызметін мониторингілеуді жүзеге асыру қағидаларын бекіту туралы" Қазақстан Республикасы Сауда және интеграция министрінің 2021 жылғы 13 мамырдағы № 335-НҚ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2025 жылғы 23 шiлдедегi № 215-НҚ бұйрығы. Қазақстан Республикасының Әділет министрлігінде 2025 жылғы 24 шiлдеде № 36504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"Аккредиттеу субъектілерінің қызметін мониторингілеуді жүзеге асыру қағидаларын бекіту туралы" Қазақстан Республикасы Сауда және интеграция министрінің 2021 жылғы 13 мамырдағы № 335-НҚ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22758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Аккредиттеу субъектілерінің қызметін мониторингілеуді жүзеге асыру қағидаларында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"7. Аккредиттеу субъектісі сұрау салуды алған күннен бастап 7 (жеті) жұмыс күні ішінде құжаттарды аккредиттеу жөніндегі органға ұсынады.</w:t>
      </w:r>
    </w:p>
    <w:bookmarkEnd w:id="3"/>
    <w:bookmarkStart w:name="z5" w:id="4"/>
    <w:p>
      <w:pPr>
        <w:spacing w:after="0"/>
        <w:ind w:left="0"/>
        <w:jc w:val="both"/>
      </w:pPr>
      <w:r>
        <w:rPr>
          <w:rFonts w:ascii="Times New Roman"/>
          <w:b w:val="false"/>
          <w:i w:val="false"/>
          <w:color w:val="000000"/>
          <w:sz w:val="28"/>
        </w:rPr>
        <w:t>
      Аккредиттеу субъектісінің өтініші негізінде аккредиттеу жөніндегі органға құжаттарды ұсыну мерзімі 5 (бес) жұмыс күніне ұзартылады.</w:t>
      </w:r>
    </w:p>
    <w:bookmarkEnd w:id="4"/>
    <w:bookmarkStart w:name="z6" w:id="5"/>
    <w:p>
      <w:pPr>
        <w:spacing w:after="0"/>
        <w:ind w:left="0"/>
        <w:jc w:val="both"/>
      </w:pPr>
      <w:r>
        <w:rPr>
          <w:rFonts w:ascii="Times New Roman"/>
          <w:b w:val="false"/>
          <w:i w:val="false"/>
          <w:color w:val="000000"/>
          <w:sz w:val="28"/>
        </w:rPr>
        <w:t>
      8. Аккредиттеу жөніндегі орган ұсынылған құжаттарға талдау жүргізеді және талдау нәтижелері бойынша мониторинг қорытындысын жасайды және онда келесі көрсетіледі:</w:t>
      </w:r>
    </w:p>
    <w:bookmarkEnd w:id="5"/>
    <w:bookmarkStart w:name="z7" w:id="6"/>
    <w:p>
      <w:pPr>
        <w:spacing w:after="0"/>
        <w:ind w:left="0"/>
        <w:jc w:val="both"/>
      </w:pPr>
      <w:r>
        <w:rPr>
          <w:rFonts w:ascii="Times New Roman"/>
          <w:b w:val="false"/>
          <w:i w:val="false"/>
          <w:color w:val="000000"/>
          <w:sz w:val="28"/>
        </w:rPr>
        <w:t>
      1) жасалған күні;</w:t>
      </w:r>
    </w:p>
    <w:bookmarkEnd w:id="6"/>
    <w:bookmarkStart w:name="z8" w:id="7"/>
    <w:p>
      <w:pPr>
        <w:spacing w:after="0"/>
        <w:ind w:left="0"/>
        <w:jc w:val="both"/>
      </w:pPr>
      <w:r>
        <w:rPr>
          <w:rFonts w:ascii="Times New Roman"/>
          <w:b w:val="false"/>
          <w:i w:val="false"/>
          <w:color w:val="000000"/>
          <w:sz w:val="28"/>
        </w:rPr>
        <w:t>
      2) мониторинг жүргізген (жүргізген) адамның (адамдардың) тегі, аты, әкесінің аты (егер ол жеке басты куәландыратын құжатта көрсетілсе) және лауазымы;</w:t>
      </w:r>
    </w:p>
    <w:bookmarkEnd w:id="7"/>
    <w:bookmarkStart w:name="z9" w:id="8"/>
    <w:p>
      <w:pPr>
        <w:spacing w:after="0"/>
        <w:ind w:left="0"/>
        <w:jc w:val="both"/>
      </w:pPr>
      <w:r>
        <w:rPr>
          <w:rFonts w:ascii="Times New Roman"/>
          <w:b w:val="false"/>
          <w:i w:val="false"/>
          <w:color w:val="000000"/>
          <w:sz w:val="28"/>
        </w:rPr>
        <w:t>
      3) аккредиттеу субъектісінің атауы;</w:t>
      </w:r>
    </w:p>
    <w:bookmarkEnd w:id="8"/>
    <w:bookmarkStart w:name="z10" w:id="9"/>
    <w:p>
      <w:pPr>
        <w:spacing w:after="0"/>
        <w:ind w:left="0"/>
        <w:jc w:val="both"/>
      </w:pPr>
      <w:r>
        <w:rPr>
          <w:rFonts w:ascii="Times New Roman"/>
          <w:b w:val="false"/>
          <w:i w:val="false"/>
          <w:color w:val="000000"/>
          <w:sz w:val="28"/>
        </w:rPr>
        <w:t>
      4) мониторинг жүргізу кезеңі;</w:t>
      </w:r>
    </w:p>
    <w:bookmarkEnd w:id="9"/>
    <w:bookmarkStart w:name="z11" w:id="10"/>
    <w:p>
      <w:pPr>
        <w:spacing w:after="0"/>
        <w:ind w:left="0"/>
        <w:jc w:val="both"/>
      </w:pPr>
      <w:r>
        <w:rPr>
          <w:rFonts w:ascii="Times New Roman"/>
          <w:b w:val="false"/>
          <w:i w:val="false"/>
          <w:color w:val="000000"/>
          <w:sz w:val="28"/>
        </w:rPr>
        <w:t>
      5) аккредиттеу субъектісі қызметінің мониторингке жататын кезеңі.</w:t>
      </w:r>
    </w:p>
    <w:bookmarkEnd w:id="10"/>
    <w:bookmarkStart w:name="z12" w:id="11"/>
    <w:p>
      <w:pPr>
        <w:spacing w:after="0"/>
        <w:ind w:left="0"/>
        <w:jc w:val="both"/>
      </w:pPr>
      <w:r>
        <w:rPr>
          <w:rFonts w:ascii="Times New Roman"/>
          <w:b w:val="false"/>
          <w:i w:val="false"/>
          <w:color w:val="000000"/>
          <w:sz w:val="28"/>
        </w:rPr>
        <w:t>
      6) мониторинг нәтижелері туралы, оның ішінде анықталған сәйкессіздіктер туралы мәліметтер;</w:t>
      </w:r>
    </w:p>
    <w:bookmarkEnd w:id="11"/>
    <w:bookmarkStart w:name="z13" w:id="12"/>
    <w:p>
      <w:pPr>
        <w:spacing w:after="0"/>
        <w:ind w:left="0"/>
        <w:jc w:val="both"/>
      </w:pPr>
      <w:r>
        <w:rPr>
          <w:rFonts w:ascii="Times New Roman"/>
          <w:b w:val="false"/>
          <w:i w:val="false"/>
          <w:color w:val="000000"/>
          <w:sz w:val="28"/>
        </w:rPr>
        <w:t>
      7) мониторинг жүргізген (жүргізген) адамның (адамдардың) қолы қойылады.</w:t>
      </w:r>
    </w:p>
    <w:bookmarkEnd w:id="12"/>
    <w:bookmarkStart w:name="z14" w:id="13"/>
    <w:p>
      <w:pPr>
        <w:spacing w:after="0"/>
        <w:ind w:left="0"/>
        <w:jc w:val="both"/>
      </w:pPr>
      <w:r>
        <w:rPr>
          <w:rFonts w:ascii="Times New Roman"/>
          <w:b w:val="false"/>
          <w:i w:val="false"/>
          <w:color w:val="000000"/>
          <w:sz w:val="28"/>
        </w:rPr>
        <w:t>
      Аккредиттеу жөніндегі орган аккредиттеу субъектісін мониторинг нәтижелері туралы құжаттар ұсынылған күннен бастап 20 (жиырма) жұмыс күні ішінде хабардар 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bookmarkStart w:name="z16" w:id="14"/>
    <w:p>
      <w:pPr>
        <w:spacing w:after="0"/>
        <w:ind w:left="0"/>
        <w:jc w:val="both"/>
      </w:pPr>
      <w:r>
        <w:rPr>
          <w:rFonts w:ascii="Times New Roman"/>
          <w:b w:val="false"/>
          <w:i w:val="false"/>
          <w:color w:val="000000"/>
          <w:sz w:val="28"/>
        </w:rPr>
        <w:t>
      "12. Аккредиттеу жөніндегі орган өзінің ресми сайтында тоқсан сайын, есепті тоқсаннан кейінгі айдың 10 (оныншы) күнінен кешіктірмей мониторинг нәтижелері туралы есепті жариялайды және онда келесі көрсетіледі:</w:t>
      </w:r>
    </w:p>
    <w:bookmarkEnd w:id="14"/>
    <w:bookmarkStart w:name="z17" w:id="15"/>
    <w:p>
      <w:pPr>
        <w:spacing w:after="0"/>
        <w:ind w:left="0"/>
        <w:jc w:val="both"/>
      </w:pPr>
      <w:r>
        <w:rPr>
          <w:rFonts w:ascii="Times New Roman"/>
          <w:b w:val="false"/>
          <w:i w:val="false"/>
          <w:color w:val="000000"/>
          <w:sz w:val="28"/>
        </w:rPr>
        <w:t>
      1) аккредиттеу субъектілерінің саны туралы статистикалық деректер бойынша мониторинг жүргізілді, мониторинг нәтижелері бойынша сәйкессіздіктер анықталған және анықталмагандар;</w:t>
      </w:r>
    </w:p>
    <w:bookmarkEnd w:id="15"/>
    <w:bookmarkStart w:name="z18" w:id="16"/>
    <w:p>
      <w:pPr>
        <w:spacing w:after="0"/>
        <w:ind w:left="0"/>
        <w:jc w:val="both"/>
      </w:pPr>
      <w:r>
        <w:rPr>
          <w:rFonts w:ascii="Times New Roman"/>
          <w:b w:val="false"/>
          <w:i w:val="false"/>
          <w:color w:val="000000"/>
          <w:sz w:val="28"/>
        </w:rPr>
        <w:t>
      2) мониторинг жүргізілген аккредиттеу субъектілерінің атаулары, аккредиттеу өлшемшарттарына сәйкес остігі туралы ақпарат;</w:t>
      </w:r>
    </w:p>
    <w:bookmarkEnd w:id="16"/>
    <w:bookmarkStart w:name="z19" w:id="17"/>
    <w:p>
      <w:pPr>
        <w:spacing w:after="0"/>
        <w:ind w:left="0"/>
        <w:jc w:val="both"/>
      </w:pPr>
      <w:r>
        <w:rPr>
          <w:rFonts w:ascii="Times New Roman"/>
          <w:b w:val="false"/>
          <w:i w:val="false"/>
          <w:color w:val="000000"/>
          <w:sz w:val="28"/>
        </w:rPr>
        <w:t>
      3) сәйкессіздіктер анықталған аккредиттеу субъектілеріне қатысты қабылданған шаралар туралы ақпарат.</w:t>
      </w:r>
    </w:p>
    <w:bookmarkEnd w:id="17"/>
    <w:bookmarkStart w:name="z20" w:id="18"/>
    <w:p>
      <w:pPr>
        <w:spacing w:after="0"/>
        <w:ind w:left="0"/>
        <w:jc w:val="both"/>
      </w:pPr>
      <w:r>
        <w:rPr>
          <w:rFonts w:ascii="Times New Roman"/>
          <w:b w:val="false"/>
          <w:i w:val="false"/>
          <w:color w:val="000000"/>
          <w:sz w:val="28"/>
        </w:rPr>
        <w:t>
      13. Егер аккредиттеу өлшемшарттарына анықталған сәйкессіздіктерде әкімшілік құқық бұзушылық құрамының белгілері болған жағдайда, аккредиттеу жөніндегі орган, осындай сәйкессіздіктер анықталған күннен бастап есептелетін, үш жұмыс күні ішінде уәкілетті органға тиісті шаралар қабылдау үшін қорытындыны және жиналған материалдарды жібереді.".</w:t>
      </w:r>
    </w:p>
    <w:bookmarkEnd w:id="18"/>
    <w:bookmarkStart w:name="z21" w:id="19"/>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тәртіпте:</w:t>
      </w:r>
    </w:p>
    <w:bookmarkEnd w:id="19"/>
    <w:bookmarkStart w:name="z22"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23" w:id="21"/>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орналастырылуын қамтамасыз етсін.</w:t>
      </w:r>
    </w:p>
    <w:bookmarkEnd w:id="21"/>
    <w:bookmarkStart w:name="z24"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22"/>
    <w:bookmarkStart w:name="z25"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