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39394" w14:textId="383939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"Қала құрылысы жобаларын (елді мекендердің бас жоспарлары, егжей-тегжейлі жоспарлау жобалары мен құрылыс салу жобаларын) әзірлеу, келісу және бекіту қағидаларын бекіту туралы" Қазақстан Республикасы Индустрия және инфрақұрылымдық даму министрінің 2020 жылғы 30 қыркүйектегі № 505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Өнеркәсіп және құрылыс министрінің 2025 жылғы 18 шiлдедегi № 268 бұйрығы. Қазақстан Республикасының Әділет министрлігінде 2025 жылғы 21 шiлдеде № 36487 болып тіркелді. Күші жойылды - Қазақстан Республикасы Өнеркәсіп және құрылыс министрінің 2026 жылғы 30 сәуірдегі № 213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30.04.2026 </w:t>
      </w:r>
      <w:r>
        <w:rPr>
          <w:rFonts w:ascii="Times New Roman"/>
          <w:b w:val="false"/>
          <w:i w:val="false"/>
          <w:color w:val="ff0000"/>
          <w:sz w:val="28"/>
        </w:rPr>
        <w:t>№ 213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"Қала құрылысы жобаларын (елді мекендердің бас жоспарлары, егжей-тегжейлі жоспарлау жобалары мен құрылыс салу жобаларын) әзірлеу, келісу және бекіту қағидаларын бекіту туралы" Қазақстан Республикасы Индустрия және инфрақұрылымдық даму министрінің 2020 жылғы 30 қыркүйектегі № 505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актілері мемлекеттік тіркеу тізілімінде № 21342 болып тіркелген) мынадай өзгерістер мен толықтырулар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Қала құрылысы жобаларын (елді мекендердің бас жоспарлары, егжей-тегжейлі жоспарлау жобалары мен құрылыс салу жобаларын) әзірлеу, келісу және бекіту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2-тармақтың </w:t>
      </w:r>
      <w:r>
        <w:rPr>
          <w:rFonts w:ascii="Times New Roman"/>
          <w:b w:val="false"/>
          <w:i w:val="false"/>
          <w:color w:val="000000"/>
          <w:sz w:val="28"/>
        </w:rPr>
        <w:t>5)-тармақшасы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тапсырыс беруші – қызметін Қазақстан Республикасының сәулет, қала құрылысы және құрылыс қызметі туралы заңнамасына сәйкес жүзеге асыратын жеке немесе заңды тұлға. Жобаның (бағдарламаның) тапсырыс беруші-инвесторы, тапсырыс беруші (меншік иесі), құрылыс салушы не олардың уәкілетті адамдары қызмет мақсаттарына қарай тапсырыс беруші бола алады.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Кешенді қала құрылысы сараптамасынының тапсырыс берушілері болып мыналар табылады: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жалпымемлекеттік маңызы бар жобалар бойынша – сәулет, қала құрылысы және құрылыс істері жөніндегі уәкілетті орган;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өңірлік маңызы бар жобалар және елді мекендерді дамыту мен құрылыс салу жобалары бойынша жергілікті атқарушы органдар.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 құрылысы жобаларына тапсырыс беруші осы жоба бойынша сараптамалық жұмыстарға тапсырыс беруші де болып табылады.";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2-7-тармақпен толықтырылсын: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"2-7. Бас жоспардың жобасы Қазақстан Республикасы Жер кодексінің </w:t>
      </w:r>
      <w:r>
        <w:rPr>
          <w:rFonts w:ascii="Times New Roman"/>
          <w:b w:val="false"/>
          <w:i w:val="false"/>
          <w:color w:val="000000"/>
          <w:sz w:val="28"/>
        </w:rPr>
        <w:t>168-бабына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елді мекеннің шекарасында (шегiнде) әзірленеді. Елді мекеннің шекарасын (шегін)кеңейту қажет болған кезде, жоспарланатын аумақтың шекарасы (шегi) техникалық тапсырмада нақтыланады.";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ЕТЖЖ жəне/немесе құрылыс салу жобалары бас жоспарларында белгіленген жоспарлы құрылым элементтеріне, қала құрылысы регламенттеріне жəне бірыңғай сəулет стилінің тұжырымдамасына сəйкес əзірленеді.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Бұл ретте, ЕТЖЖ және/немесе құрылыс салу жобалары мемлекеттік органдардың ақпараттық жүйелеріндегі мәліметтерді есепке ала отырып, Кодекстің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44-2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45-баптарында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игерілген жер учаскелері және/немесе жер учаскелеріне жеке меншік, сондай-ақ уақытша жер пайдалану құқығын есепке ала отырып әзірленеді.";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4-1-тармақпен толықтырылсын: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"4-1. Азаматтық қорғаныс бойынша топтарға жатқызылған ЕТЖЖ және/немесе құрылыс салу жобалары "Азаматтық қорғаныстың инженерлік-техникалық іс-шараларының көлемі мен мазмұнын бекіту туралы" Қазақстан Республикасы Ішкі істер министрінің 2014 жылғы 24 қазандағы № 732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(Нормативтік құқықтық актілері мемлекеттік тіркеу тізілімінде № 9922 болып тіркелген) азаматтық қорғаныстың инженерлік-техникалық іс-шараларының көлемі мен мазмұнына сәйкес азаматтық қорғаныстың инженерлік-техникалық іс-шараларының талаптарын есепке ала отырып әзірленеді.";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9-10-тармақ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"9-10. Бас жоспар кезеңіндегі жобалау материалдарының құрамын: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елді мекеннің қоныстандыру жүйесіндегі орналасу схемасы (схеманың құрамы мен мазмұнын ҚР ҚН 3.01-00-2011 4.1.3.7.24- тармақшасына сәйкес орындау);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негізгі жоспар (схеманың құрамы мен мазмұны ҚР ҚН 3.01-00-2011 4.1.3.7.25-тармақшасына сәйкес орындау);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аумақты кешенді қала құрылысын бағалау (схеманың құрамы мен мазмұны ҚР ҚН 3.01-00-2011 4.1.3.7.26-тармақшасына сәйкес орындау);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бас жоспар (негізгі сызба) (схеманың құрамы мен мазмұны ҚР ҚН 3.01-00-2011 4.1.3.7.27- тармақшасына сәйкес орындау);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функционалдық аймақтандыру және қала құрылысы регламенттерінің схемасы (схеманың құрамы мен мазмұны ҚР ҚН 3.01-00-2011 4.1.3.7.28- тармақшасына сәйкес орындау);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жол желiсi мен көлiк схемасы (схеманың құрамы мен мазмұны ҚР ҚН 3.01-00-2011 № 4.1.3.7.29- тармақшасына сәйкес орындау);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көшелердің көлденең бейіндері;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аумақты инженерлік жабдықтау және инженерлік дайындау схемасы (схеманың құрамы мен мазмұны ҚР ҚН 3.01-00-2011 4.1.3.7.30-тармақшасына сәйкес орындау);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қоршаған ортаны қорғау схемасы (схеманың құрамы мен мазмұны ҚР ҚН 3.01-00-2011 4.1.3.7.31-тармақшасына сәйкес орындау);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табиғи-экологиялық қаңқа (схеманың құрамы мен мазмұны ҚР ҚН 3.01-00-2011 4.1.3.7.32-тармақшасына сәйкес орындау);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әуе айлақтарының әуеайлақтары маңындағы аумақтарын аймақтандыру схемасы;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қызыл сызықтардың бөлу жоспары;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қабылданатын жобалық шешімдердің негіздемесі бар түсіндірме жазба (түсіндірме жазбаның құрамы мен мазмұны ҚР ҚН 3.01-00-2011 4.1.3.7.33- тармақшасына сәйкес орындау);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10-қосымшада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техникалық-экономикалық көрсеткіштер.";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9-13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9-14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9-15-тармақтар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"9-13. Тұрғындардың саны бес мың адамға дейінгі ауылдық елді мекендердің бас жоспарларының – даму және құрылыс салу схемаларының (халқының саны аз елді мекендердің бас жоспарларының оңайлатылған нұсқасы) жобалау материалдарының мынадай құрамы көзделген: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1:10 000, 1:25 000 масштабтағы әкімшілік аудан жүйесіндегі елді мекеннің орналасу схемасы;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аумақта қала құрылысын жоспарлаудың кешенді схемалары (аудандық жоспарлау жобасы) және 1:10 000, 1:25 000 масштабтағы шаруашылық iшiндегi жерге орналастыру жобасының материалдарын пайдалана отырып әзірленген жер пайдалану схемасы;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аумақты кешенді қала құрылыстық бағалау;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тірек жоспар (аумақты қазіргі заманғы пайдалану жоспары);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бас жоспар (негізгі сызба);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көше-жол желісі мен көліктің схемасы, аумақты тік жоспарлау мен инженерлік дайындау;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көшелердің көлденең пішіндері;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инженерлік қамтамасыз ету схемасы;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қоршаған ортаны қорғау схемасы;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функционалдық аймақтандыру және қала құрылысы регламенттерінің схемасы;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7-2) қызыл сызықтардың бөлу жоспары;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7-3) әуе айлақтарының әуеайлақтары маңындағы аумақтарын аймақтандыру схемасы;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қабылданған жобалау шешімдерінің негіздемесі бар түсіндірме жазба;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техникалық-экономикалық көрсеткіштер.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9-14. Қалалардың бас жоспарлары су ресурстарын қорғау және пайдалануды реттеу жөніндегі бассейндік су инспекцияларымен (бұдан әрі – бассейндік су инспекциялары), жергiлiктi атқарушы органның құрылымдық бөлiмшелерiмен, Тапсырманың 8-тармағымен айқындалған мекемелер және ұйымдармен келiсiледi, сондай-ақ стратегиялық экологиялық бағалау, қоршаған ортаға әсер ету рәсiмiне жатады.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9-15. Кенттердің және ауылдық елді мекендердің бас жоспарлары бассейндік су инспекцияларымен, кенттік және ауылдық атқарушы органдарымен, жергілікті атқарушы органның құрылымдық бөлімшелерімен және Тапсырманың 8-тармағымен айқындалған мекемелер және ұйымдармен келісіледі, сондай-ақ стратегиялық экологиялық бағалау, қоршаған ортаға әсер ету рәсiмiне жатады.";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9-21-тармақ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"9-21. Бас жоспарда: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әлеуметтiк, рекреациялық, өндірiстiк, көлiк және инженерлiк инфрақұрылымдарды және байланыс желілерін орналастыруды қоса алғанда, табиғи-климаттық, қалыптасқан және болжанып отырған демографиялық және әлеуметтiк-экономикалық жағдайлар ескерiле отырып, елдi мекеннiң аумағын дамытудың негiзгi бағыттары;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аймақтардың аумақтарын функционалдық аймақтарға бөлу және пайдалануды шектеу;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елдi мекеннiң құрылыс салынған және салынбаған аумақтарының арақатынасы;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жердi басымдықпен иелiктен айыру және сатып алу аймақтары, резервтiк аумақтар;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аумақты табиғи және техногендiк құбылыстар мен процестердiң қауiптi (зиянды) әсерiнен қорғау, экологиялық жағдайды жақсарту жөнiндегi шаралар;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су объектілерін ластанудан, қоқыстанудан, сарқылудан қорғау жөніндегі шаралар;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кешенді көлік схемасын, көше-жол желісінің бас схемасын және жол жүрісін ұйымдастырудың кешенді схемасын қамтитын бас жоспардың көліктік бөлімін әзірлеу жөніндегі негізгі бағыттар;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елдi мекендi тұрақты дамытуды қамтамасыз ету жөнiндегi өзге де шаралар белгіленедi.";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14-тармақтар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ЕТЖЖ мыналарды белгілейді: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функционалдық-қала құрылысын аймақтарға бөлуді айқындай отырып, аумақты жоспарлау ұйымдастырудың негізгі бағыттары;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қызыл, сары сызықтар және құрылыс салуды реттейтін сызықтар;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су қорғау аймақтары мен белдеулерінің шекаралары;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халыққа әлеуметтік, мәдени және коммуналдық қызмет көрсету объектілерін орналастыру, көше-жол желісін және көліктік қызмет көрсетуді ұйымдастыру, инженерлік коммуникацияларды трассалау үшін аумақты резервке қою;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көшелердің көлденең қималары;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аумақты абаттандыру және көгалдандыру;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жария қала құрылысы шектеулері;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инженерлік коммуникациялар жоспары;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жол инфрақұрылымын дамыту жоспары;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астана, республикалық және облыстық маңызы бар қалалар аумақтары бөлігінің бірыңғай сәулеттік стилінің тұжырымдамасы;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байланыс құрылысжайларын, байланыс желілерін және инженерлік инфрақұрылымның басқа да объектілерін салу жоспарлары, сондай-ақ байланыс мұқтаждары үшін аумақты резервке қою.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ЕТЖЖ-да халықтың жүріп-тұруы шектеулі топтарын әлеуметтік және өзге де мақсаттағы объектілерге кедергісіз қолжеткізу үшін жағдайлармен қамтамасыз ету, сондай-ақ жаңа объектілер салған кезде жаңартылатын энергия көздерін және энергия үнемдейтін технологияларды қолдану мәселелері де шешіледі.</w:t>
      </w:r>
    </w:p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ЕТЖЖ арналған жобалау материалдарының құрамы: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қоныстану жүйесінде жобаланатын аумақтың орналасу схемасы;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тірек жоспары (оның ішінде тарихи-сәулеттік мұралары бар елді мекендер үшін тірек тарихи-сәулет жоспары);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аумақтарды кешенді қала құрылыстық бағалау;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құрылыс салу эскизі;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аумақты функционалдық аймақтарға бөлу жоспары;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қала құрылысы регламенттерінің схемасы;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5-2) әуе айлақтарының әуеайлақтары маңындағы аумақтарын аймақтандыру схемасы;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көше-жол желісі және көліктің схемасы;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көшелердің көлденең профильдері;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аумақты тік жоспарлау және инженерлік дайындау схемасы;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инженерлік қамтамасыз ету схемасы (оның ішінде сумен жабдықтау және су бұру, нөсер кәрізі, жылу, газ-, электрмен жабдықтау схемалары, байланыс құрылыстарының, сондай-ақ инженерлік инфрақұрылымның басқа да объектілерінің орналасуын қоса алғанда, электр көліктері, телекоммуникациялар және байланыс үшін зарядтау құрылғысы схемасы);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қызыл сызықтардың бөлу жоспары;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қоршаған ортаны қорғау схемасы;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экономикалық бөлігі: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3-қосымшасында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техникалық-экономикалық көрсеткіштері.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Жобалау материалдарының құрамы мен мазмұнын жобаланатын аумақтың шекарасынан 1000 метр радиуста іргелес аумақта қолданыстағы және жоспарланып отырған құрылыс салуды ескере отырып, мемлекеттік нормативтер нормаларының талаптарына сәйкес орындауға міндетті.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Қабылданған жобалық шешімдері негізделген әрбір графикалық материалға түсіндірме жазба қоса беріледі.</w:t>
      </w:r>
    </w:p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Түсіндірме жазба құрамында мыналар болады: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жобаланып отырған аумақтың даму проблемаларының сипаттамасы;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қоршаған аумақтарды дамытумен байланыстыра отырып, оны дамытудың нақты мақсаттары;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демогарафиялық талдау;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ЕТЖЖ негізгі техникалық-экономикалық көрсеткіштері;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мыналар туралы деректер: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табиғи-климаттық жағдайларда;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аумақты қолданыстағы функционалдық пайдалану;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тұрғын үй, қоғамдық ғимараттар мен құрылыстар қорының жай-күйі;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инженерлік және көлік желісі;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аумақты абаттандыру;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санитариялық-эпидемиологиялық жағдай және оны жақсарту жөніндегі іс-шаралар бойынша аумақты бағалау;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қолданыстағы және орналастыру көзделіп отырған өнеркәсіптік-өндірістік объектілердің қоршаған ортаға әсерін бағалау;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тарихи-мәдени мұраны сақтау және дамыту және басқалар;</w:t>
      </w:r>
    </w:p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сәулет-жоспарлау шешімдері, аумақты қала құрылысын аймақтарға бөлу негіздемесі;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тұрғын үйлер мен қоғамдық ғимараттардың құрылысы үшін ұсынылатын үлгілері, халыққа әлеуметтік-тұрмыстық қызмет көрсетуді ұйымдастыру принциптері бойынша ұсыныстар;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аумақты меншік түрлері бойынша бөлу (қажет болған жағдайда), аумақты пайдалану регламенті, жер учаскелерінің шекаралары және қауымдық сервитуттарды белгілеу жөніндегі ұсыныстар.";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19-тармақтар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Қалалық аумақтардың ЕТЖЖ бассейндік су инспекцияларымен, жергілікті атқарушы органның құрылымдық бөлімшілерімен, Тапсырманың 8-тармағымен айқындалған мекемелер және ұйымдармен келісіледі, сондай-ақ қоғамдық талқылаудан кейін Жүргізу қағидаларында айқындалған тәртіппен кешенді қала құрылысы сараптамасына жіберіледі және Заңның </w:t>
      </w:r>
      <w:r>
        <w:rPr>
          <w:rFonts w:ascii="Times New Roman"/>
          <w:b w:val="false"/>
          <w:i w:val="false"/>
          <w:color w:val="000000"/>
          <w:sz w:val="28"/>
        </w:rPr>
        <w:t>25-бабына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астана, республикалық және облыстық маңызы бар қалалардың жергілікті атқарушы органының тиісті шешімімен бекітіледі.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Кенттер мен ауылдық елді мекендер (округтер) аумақтарының ЕТЖЖ бассейндік су инспекцияларымен, кенттік және ауылдық атқарушы органдармен, жергілікті атқарушы органның құрылымдық бөлімшелерімен, Тапсырманың 8-тармағымен айқындалған мекемелер және ұйымдармен келісіледі, сондай-ақ қоғамдық талқылаудан кейін Жүргізу қағидаларында айқындалған тәртіппен кешенді қала құрылысы сараптамасына жіберіледі және Заңның </w:t>
      </w:r>
      <w:r>
        <w:rPr>
          <w:rFonts w:ascii="Times New Roman"/>
          <w:b w:val="false"/>
          <w:i w:val="false"/>
          <w:color w:val="000000"/>
          <w:sz w:val="28"/>
        </w:rPr>
        <w:t>23-1-бабына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аудандық өкілетті органдарымен бекітіледі.";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30-тармақ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Ғимараттарды негізінен үлгілік және қайта қолданылатын жобалар бойынша қолдана отырып аудандарды жобалау кезінде құрылыс салу жобасы, бекітуге ұсынылатын жобалау-сметалық құжаттама және сметалары бар жұмыс құжаттамасы құрамындағы құнның жиынтық сметалық есебі бар құрылыс салудың жұмыс жобасы бір сатыда орындалуы мүмкін.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Бекітуге ұсынылатын жобаның құрамына мыналар кіреді: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шағын аудан (орам) құрылысының бас жоспарының схемасы);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тірек жоспары;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құрылыстың бас жоспары (құрылыс салу эскизі);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массаларының жоспары бар жер бедерін ұйымдастыру схемасы;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инженерлік желілердің жиынтық схемасы (оның ішінде сумен жабдықтау және су бұру, нөсер кәрізі, жылу, газ-, электрмен жабдықтау схемалары, байланыс құрылыстарының, сондай-ақ инженерлік инфрақұрылымның басқа да объектілерінің орналасуын қоса алғанда, электр көліктері, телекоммуникациялар және байланыс үшін зарядтау құрылғысы схемасы);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 мен құрылыстарды құрастыру схемалары;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құрылысты ұйымдастыру жобасы;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аумақтарды функционалдық және қала құрылысын аймақтарға бөлу жоспары;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қызыл сызықтарды бөлу жоспары;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құрылыс құнының жиынтық сметалық есебі;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Құрылыс салу жобасының графикалық материалдары 1:500 немесе 1:1000 масштабта орындалады;</w:t>
      </w:r>
    </w:p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Әрбір графикалық материалға түсіндірме жазба қоса беріледі.";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39-тармақпен толықтырылсын: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"39. Бекітілген ЕТЖЖ және/немесе құрылыс салу жобасына өзгерістер мен толықтырулар енгізу қолданыстағы ЕТЖЖ және/немесе құрылыс салу жобасы шегінде ЕТЖЖ және/немесе құрылыс салу жобасына өзгерістер мен толықтырулар енгізу шекараларын көрсете отырып жүзеге асырылуы қажет.";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1-1-қосымшамен толықтырылсын.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Өнеркәсіп жəне құрылыс министрлігінің Құрылыс және тұрғын үй-коммуналдық шаруашылық істері комитеті заңнамада белгіленген тәртіппен: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Өнеркәсіп жəне құрылыс министрлігінің интернет-ресурсында орналастыруды қамтамасыз етсін.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Өнеркәсіп жəне құрылыс вице-министріне жүктелсін.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 ресми жарияланған күнінен кейін күнтізбелік он күн өткен соң қолданысқа енгізіледі.</w:t>
      </w:r>
    </w:p>
    <w:bookmarkEnd w:id="10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Өнеркәсіп және құрылыс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Өнеркәсіп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құрылыс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18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268 Бұйрыққа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 құрылысы жобаларын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(елді мекендердің бас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жоспарлары, егжей-тегжейлі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жоспарлау жобалары мен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құрылыс салу жобаларын)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əзірлеу, келісу және бекіту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15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Мемлекеттiк инвестициялар есебiнен не олардың қатысуымен қаржыландырылатын қала құрылысы жобалаларын жобалауға арналған тапсырма</w:t>
      </w:r>
    </w:p>
    <w:bookmarkEnd w:id="1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БЕКІТЕМІН: (лауазымы, ұйым)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(тегі және аты-жөні)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(қолы)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(күні)</w:t>
            </w:r>
          </w:p>
        </w:tc>
      </w:tr>
    </w:tbl>
    <w:p>
      <w:pPr>
        <w:spacing w:after="0"/>
        <w:ind w:left="0"/>
        <w:jc w:val="both"/>
      </w:pPr>
      <w:bookmarkStart w:name="z116" w:id="105"/>
      <w:r>
        <w:rPr>
          <w:rFonts w:ascii="Times New Roman"/>
          <w:b w:val="false"/>
          <w:i w:val="false"/>
          <w:color w:val="000000"/>
          <w:sz w:val="28"/>
        </w:rPr>
        <w:t xml:space="preserve">
      1. Қала құрылысы жобасының түрі 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Тапсырыс беруші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(толық және қысқартылған атауы)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Жобалау ұйымы (әзірлеуші)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(толық және қысқартылған атауы)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4. Жобалау үшін негіздеме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5. Қала құрылысын жоспарлау немесе аумақтарда құрылыс салу объектісі, оның негізгі сипаттамалары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6. Жобалау кезеңдері бойынша ұсынылатын материалдардың құрамына, мазмұнына және нысанына қойылатын негізгі талаптар, жұмыстарды орындау реті мен мерзімдері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Жобалау үшін бастапқы ақпаратты ұсынудың құрамы, орындаушылары, мерзімдері мен тәртібі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Қала құрылысы жобасының осы түрін келісетін мекемелер мен ұйымдардың тізбесі: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уәкілетті мемлекеттік органның аумақтық құрылымдық бөлімшесі, жергілікті атқарушы органдардың құрылымдық бөлімшелері, мүдделі ұйымдар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9. Келісуші ұйымдардың қала құрылысы жобасының әзірленетін түріне қойылатын талаптары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Жобалау алдындағы ғылыми-зерттеу жұмыстары мен инженерлік іздестірулерді жүргізудің құрамы мен тәртібі (қажет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11. Әзірленетін қала құрылысы жобасына келісу және сараптама жүргізуді ұйымдастыру тәртібі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12. Жоспарланатын аумақ үшін белгіленген жерүсті су объектілерінің су қорғау аймақтары мен белдеулері болмаған жағдайда, жерүсті су объектілерінің су қорғау аймақтары мен белдеулерінің шекараларын белгілеу жөніндегі арнаулы бөлімді әзірлеуді көздеу қажет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13. Өзге талаптар мен шарттар: орындаушыдан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(лауазымы, ұйым)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(тегі және аты-жөні) (қолы)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(күні)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сәулет, қала құрылысы және құрылыс істері жөніндегі уәкілетті органдар (немесе жергілікті атқарушы)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(лауазымы, ұйым)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(тегі және аты-жөні) (қолы)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(күні)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өзге келісуші ұйымдардан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(толық атауы) (лауазымы, ұйым)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(тегі және аты-жөні) (қолы)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(күні)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Ескертпе. Тапсырманың мазмұны қала құрылысы құжаттамасының жекелеген түрлерін және қала құрылысын жоспарлау мен құрылыс салу объектісінің ерекшелігін әзірлеуге қойылатын талаптарға сәйкес нақтылануы мүмкін.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 2- 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 құрылысы жобаларын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(елді мекендердің бас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жоспарлары, егжей-тегжейлі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жоспарлау жобалары мен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құрылыс салу жобаларын)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əзірлеу, келісу және бекіту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1-1-қосымша</w:t>
            </w:r>
          </w:p>
        </w:tc>
      </w:tr>
    </w:tbl>
    <w:bookmarkStart w:name="z132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Басқа көздер есебінен қаржыландырылатын қала құрылысы жобалаларын жобалауға арналған тапсырма</w:t>
      </w:r>
    </w:p>
    <w:bookmarkEnd w:id="1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Сәулет және қала құрылысы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саласындағы қызметті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атқаратын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атқарушы орган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БЕКІТЕМІН: (лауазымы, ұйым)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(тегі және аты-жөні)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 (қолы)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 (күні)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Құрылыс салушы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(инвестор, жер учаскесінің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меншік иесі)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КЕЛІСІЛДІ: (лауазымы, ұйым)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 (тегі және аты-жөні)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______________________ (қолы)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 (күні)</w:t>
            </w:r>
          </w:p>
        </w:tc>
      </w:tr>
    </w:tbl>
    <w:p>
      <w:pPr>
        <w:spacing w:after="0"/>
        <w:ind w:left="0"/>
        <w:jc w:val="both"/>
      </w:pPr>
      <w:bookmarkStart w:name="z133" w:id="107"/>
      <w:r>
        <w:rPr>
          <w:rFonts w:ascii="Times New Roman"/>
          <w:b w:val="false"/>
          <w:i w:val="false"/>
          <w:color w:val="000000"/>
          <w:sz w:val="28"/>
        </w:rPr>
        <w:t xml:space="preserve">
      1. Қала құрылысы жобасының түрі 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Тапсырыс беруші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(толық және қысқартылған атауы)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Жобалау ұйымы (әзірлеуші)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(толық және қысқартылған атауы)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4. Жобалау үшін негіздеме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Қала құрылысын жоспарлау немесе аумақтарда құрылыс салу объектісі, оның негізгі сипаттамалары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Жобалау кезеңдері бойынша ұсынылатын материалдардың құрамына, мазмұнына және нысанына қойылатын негізгі талаптар, жұмыстарды орындау реті мен мерзімдері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Жобалау үшін бастапқы ақпаратты ұсынудың құрамы, орындаушылары, мерзімдері мен тәртібі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Қала құрылысы жобасының осы түрін келісетін мекемелер мен ұйымдардың тізбесі: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уәкілетті мемлекеттік органның аумақтық құрылымдық бөлімшесі, жергілікті атқарушы органдардың құрылымдық бөлімшелері, мүдделі ұйымдар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9. Келісуші ұйымдардың қала құрылысы жобасының әзірленетін түріне қойылатын талаптары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Жобалау алдындағы ғылыми-зерттеу жұмыстары мен инженерлік іздестірулерді жүргізудің құрамы мен тәртібі (қажет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11. Әзірленетін қала құрылысы жобасына келісу және сараптама жүргізуді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ұйымдастыру тәртібі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12. Жоспарланатын аумақ үшін белгіленген жерүсті су объектілерінің су қорғау аймақтары мен белдеулері болмаған жағдайда, жерүсті су объектілерінің су қорғау аймақтары мен белдеулерінің шекараларын белгілеу жөніндегі арнаулы бөлімді әзірлеуді көздеу қажет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13. Өзге талаптар мен шарттар: орындаушыдан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(лауазымы, ұйым)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(тегі және аты-жөні) (қолы)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(күні)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сәулет, қала құрылысы және құрылыс істері жөніндегі уәкілетті органдар (немесе жергілікті атқарушы)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(лауазымы, ұйым)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(тегі және аты-жөні) (қолы)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(күні)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өзге келісуші ұйымдардан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(толық атауы) (лауазымы, ұйым)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(тегі және аты-жөні) (қолы)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(күні)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Ескертпе. Тапсырманың мазмұны қала құрылысы құжаттамасының жекелеген түрлерін және қала құрылысын жоспарлау мен құрылыс салу объектісінің ерекшелігін әзірлеуге қойылатын талаптарға сәйкес нақтылануы мүмкін.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